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153" w:type="dxa"/>
            <w:tcBorders>
              <w:top w:val="nil"/>
              <w:left w:val="nil"/>
              <w:bottom w:val="nil"/>
              <w:right w:val="nil"/>
            </w:tcBorders>
          </w:tcPr>
          <w:p>
            <w:pPr>
              <w:pStyle w:val="4"/>
            </w:pPr>
            <w:bookmarkStart w:id="0" w:name="_GoBack"/>
            <w:r>
              <w:rPr>
                <w:sz w:val="20"/>
              </w:rPr>
              <w:t>11 июля 2007 года</w:t>
            </w:r>
            <w:bookmarkEnd w:id="0"/>
          </w:p>
        </w:tc>
        <w:tc>
          <w:tcPr>
            <w:tcW w:w="4153" w:type="dxa"/>
            <w:tcBorders>
              <w:top w:val="nil"/>
              <w:left w:val="nil"/>
              <w:bottom w:val="nil"/>
              <w:right w:val="nil"/>
            </w:tcBorders>
          </w:tcPr>
          <w:p>
            <w:pPr>
              <w:pStyle w:val="4"/>
              <w:jc w:val="right"/>
            </w:pPr>
            <w:r>
              <w:rPr>
                <w:sz w:val="20"/>
              </w:rPr>
              <w:t>N 105-З</w:t>
            </w:r>
          </w:p>
        </w:tc>
      </w:tr>
    </w:tbl>
    <w:p>
      <w:pPr>
        <w:pStyle w:val="4"/>
        <w:pBdr>
          <w:top w:val="single" w:color="auto" w:sz="6" w:space="0"/>
        </w:pBdr>
        <w:spacing w:before="100" w:after="100"/>
        <w:jc w:val="both"/>
        <w:rPr>
          <w:sz w:val="2"/>
          <w:szCs w:val="2"/>
        </w:rPr>
      </w:pPr>
    </w:p>
    <w:p>
      <w:pPr>
        <w:pStyle w:val="4"/>
        <w:jc w:val="center"/>
      </w:pPr>
    </w:p>
    <w:p>
      <w:pPr>
        <w:pStyle w:val="6"/>
        <w:jc w:val="center"/>
      </w:pPr>
      <w:r>
        <w:rPr>
          <w:sz w:val="20"/>
        </w:rPr>
        <w:t>ЗАКОН</w:t>
      </w:r>
    </w:p>
    <w:p>
      <w:pPr>
        <w:pStyle w:val="6"/>
        <w:jc w:val="center"/>
      </w:pPr>
    </w:p>
    <w:p>
      <w:pPr>
        <w:pStyle w:val="6"/>
        <w:jc w:val="center"/>
      </w:pPr>
      <w:r>
        <w:rPr>
          <w:sz w:val="20"/>
        </w:rPr>
        <w:t>БРЯНСКОЙ ОБЛАСТИ</w:t>
      </w:r>
    </w:p>
    <w:p>
      <w:pPr>
        <w:pStyle w:val="6"/>
        <w:jc w:val="center"/>
      </w:pPr>
    </w:p>
    <w:p>
      <w:pPr>
        <w:pStyle w:val="6"/>
        <w:jc w:val="center"/>
      </w:pPr>
      <w:r>
        <w:rPr>
          <w:sz w:val="20"/>
        </w:rPr>
        <w:t>О ПРОТИВОДЕЙСТВИИ КОРРУПЦИИ В БРЯНСКОЙ ОБЛАСТИ</w:t>
      </w:r>
    </w:p>
    <w:p>
      <w:pPr>
        <w:pStyle w:val="4"/>
        <w:jc w:val="center"/>
      </w:pPr>
    </w:p>
    <w:p>
      <w:pPr>
        <w:pStyle w:val="4"/>
        <w:jc w:val="right"/>
      </w:pPr>
      <w:r>
        <w:rPr>
          <w:sz w:val="20"/>
        </w:rPr>
        <w:t>Принят</w:t>
      </w:r>
    </w:p>
    <w:p>
      <w:pPr>
        <w:pStyle w:val="4"/>
        <w:jc w:val="right"/>
      </w:pPr>
      <w:r>
        <w:rPr>
          <w:sz w:val="20"/>
        </w:rPr>
        <w:t>Брянской областной Думой</w:t>
      </w:r>
    </w:p>
    <w:p>
      <w:pPr>
        <w:pStyle w:val="4"/>
        <w:jc w:val="right"/>
      </w:pPr>
      <w:r>
        <w:rPr>
          <w:sz w:val="20"/>
        </w:rPr>
        <w:t>28 июня 2007 года</w:t>
      </w:r>
    </w:p>
    <w:p>
      <w:pPr>
        <w:spacing w:before="0" w:after="1"/>
      </w:pPr>
    </w:p>
    <w:p>
      <w:pPr>
        <w:pStyle w:val="4"/>
        <w:jc w:val="right"/>
      </w:pPr>
    </w:p>
    <w:p>
      <w:pPr>
        <w:pStyle w:val="6"/>
        <w:jc w:val="center"/>
        <w:outlineLvl w:val="0"/>
      </w:pPr>
      <w:r>
        <w:rPr>
          <w:sz w:val="20"/>
        </w:rPr>
        <w:t>Раздел I. ОБЩИЕ ПОЛОЖЕНИЯ</w:t>
      </w:r>
    </w:p>
    <w:p>
      <w:pPr>
        <w:pStyle w:val="4"/>
        <w:jc w:val="center"/>
      </w:pPr>
    </w:p>
    <w:p>
      <w:pPr>
        <w:pStyle w:val="6"/>
        <w:ind w:firstLine="540"/>
        <w:jc w:val="both"/>
        <w:outlineLvl w:val="1"/>
      </w:pPr>
      <w:r>
        <w:rPr>
          <w:sz w:val="20"/>
        </w:rPr>
        <w:t>Статья 1. Цели настоящего Закона</w:t>
      </w:r>
    </w:p>
    <w:p>
      <w:pPr>
        <w:pStyle w:val="4"/>
        <w:jc w:val="center"/>
      </w:pPr>
    </w:p>
    <w:p>
      <w:pPr>
        <w:pStyle w:val="4"/>
        <w:ind w:firstLine="540"/>
        <w:jc w:val="both"/>
      </w:pPr>
      <w:r>
        <w:rPr>
          <w:sz w:val="20"/>
        </w:rPr>
        <w:t>Настоящий Закон определяет основные принципы, направления и формы противодействия коррупции в рамках реализации антикоррупционной политики в Брянской области и направлен на защиту прав и свобод человека и гражданина, общественных интересов, безопасности государства, обеспечение надлежащей деятельности органов государственной власти и подведомственных им государственных учреждений Брянской области, иных государственных органов Брянской области, органов местного самоуправления, лиц, замещающих государственные и муниципальные должности, должности государственной гражданской и муниципальной службы, путем создания эффективной системы противодействия коррупции.</w:t>
      </w:r>
    </w:p>
    <w:p>
      <w:pPr>
        <w:pStyle w:val="4"/>
        <w:jc w:val="both"/>
      </w:pPr>
      <w:r>
        <w:rPr>
          <w:sz w:val="20"/>
        </w:rPr>
        <w:t xml:space="preserve">(в ред. </w:t>
      </w:r>
      <w:r>
        <w:fldChar w:fldCharType="begin"/>
      </w:r>
      <w:r>
        <w:instrText xml:space="preserve">HYPERLINK "consultantplus://offline/ref=41C613C6EB4FC619A642C2121F6965E23ACAE1C82D372320E43615DCC0465F11999E2E9197B695A7EB4362D2D6A548C71183422838689F45E45BA5GFcEJ"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6"/>
        <w:ind w:firstLine="540"/>
        <w:jc w:val="both"/>
        <w:outlineLvl w:val="1"/>
      </w:pPr>
      <w:r>
        <w:rPr>
          <w:sz w:val="20"/>
        </w:rPr>
        <w:t>Статья 2. Правовое регулирование отношений в сфере противодействия коррупции в Брянской области</w:t>
      </w:r>
    </w:p>
    <w:p>
      <w:pPr>
        <w:pStyle w:val="4"/>
        <w:ind w:firstLine="540"/>
        <w:jc w:val="both"/>
      </w:pPr>
    </w:p>
    <w:p>
      <w:pPr>
        <w:pStyle w:val="4"/>
        <w:ind w:firstLine="540"/>
        <w:jc w:val="both"/>
      </w:pPr>
      <w:r>
        <w:rPr>
          <w:sz w:val="20"/>
        </w:rPr>
        <w:t xml:space="preserve">(в ред. </w:t>
      </w:r>
      <w:r>
        <w:fldChar w:fldCharType="begin"/>
      </w:r>
      <w:r>
        <w:instrText xml:space="preserve">HYPERLINK "consultantplus://offline/ref=41C613C6EB4FC619A642C2121F6965E23ACAE1C828362020E43615DCC0465F11999E2E9197B695A7EB4362D2D6A548C71183422838689F45E45BA5GFcEJ"</w:instrText>
      </w:r>
      <w:r>
        <w:fldChar w:fldCharType="separate"/>
      </w:r>
      <w:r>
        <w:rPr>
          <w:color w:val="0000FF"/>
          <w:sz w:val="20"/>
        </w:rPr>
        <w:t>Закона</w:t>
      </w:r>
      <w:r>
        <w:fldChar w:fldCharType="end"/>
      </w:r>
      <w:r>
        <w:rPr>
          <w:sz w:val="20"/>
        </w:rPr>
        <w:t xml:space="preserve"> Брянской области от 08.06.2009 N 45-З)</w:t>
      </w:r>
    </w:p>
    <w:p>
      <w:pPr>
        <w:pStyle w:val="4"/>
        <w:ind w:firstLine="540"/>
        <w:jc w:val="both"/>
      </w:pPr>
    </w:p>
    <w:p>
      <w:pPr>
        <w:pStyle w:val="4"/>
        <w:ind w:firstLine="540"/>
        <w:jc w:val="both"/>
      </w:pPr>
      <w:r>
        <w:rPr>
          <w:sz w:val="20"/>
        </w:rPr>
        <w:t xml:space="preserve">Правовое регулирование в сфере противодействия коррупции в Брянской области осуществляется в соответствии с </w:t>
      </w:r>
      <w:r>
        <w:fldChar w:fldCharType="begin"/>
      </w:r>
      <w:r>
        <w:instrText xml:space="preserve">HYPERLINK "consultantplus://offline/ref=41C613C6EB4FC619A642C2041C0539EF39C9B8C022657F74E13C40849F1F0F56C8987BD4CDBB95B9E94360GDcAJ"</w:instrText>
      </w:r>
      <w:r>
        <w:fldChar w:fldCharType="separate"/>
      </w:r>
      <w:r>
        <w:rPr>
          <w:color w:val="0000FF"/>
          <w:sz w:val="20"/>
        </w:rPr>
        <w:t>Конституцией</w:t>
      </w:r>
      <w:r>
        <w:fldChar w:fldCharType="end"/>
      </w:r>
      <w:r>
        <w:rPr>
          <w:sz w:val="20"/>
        </w:rPr>
        <w:t xml:space="preserve"> Российской Федерации, Федеральным </w:t>
      </w:r>
      <w:r>
        <w:fldChar w:fldCharType="begin"/>
      </w:r>
      <w:r>
        <w:instrText xml:space="preserve">HYPERLINK "consultantplus://offline/ref=41C613C6EB4FC619A642C2041C0539EF38C5BFC62E372876B0694E81974F5546CCD12FDFD2BD8AA7EA5D60DADFGFc1J"</w:instrText>
      </w:r>
      <w:r>
        <w:fldChar w:fldCharType="separate"/>
      </w:r>
      <w:r>
        <w:rPr>
          <w:color w:val="0000FF"/>
          <w:sz w:val="20"/>
        </w:rPr>
        <w:t>законом</w:t>
      </w:r>
      <w:r>
        <w:fldChar w:fldCharType="end"/>
      </w:r>
      <w:r>
        <w:rPr>
          <w:sz w:val="20"/>
        </w:rPr>
        <w:t xml:space="preserve"> "О противодействии коррупции", федеральными законами, </w:t>
      </w:r>
      <w:r>
        <w:fldChar w:fldCharType="begin"/>
      </w:r>
      <w:r>
        <w:instrText xml:space="preserve">HYPERLINK "consultantplus://offline/ref=41C613C6EB4FC619A642C2121F6965E23ACAE1C82B342425E83615DCC0465F11999E2E8397EE99A6ED5D62DBC3F31981G4c4J"</w:instrText>
      </w:r>
      <w:r>
        <w:fldChar w:fldCharType="separate"/>
      </w:r>
      <w:r>
        <w:rPr>
          <w:color w:val="0000FF"/>
          <w:sz w:val="20"/>
        </w:rPr>
        <w:t>Уставом</w:t>
      </w:r>
      <w:r>
        <w:fldChar w:fldCharType="end"/>
      </w:r>
      <w:r>
        <w:rPr>
          <w:sz w:val="20"/>
        </w:rPr>
        <w:t xml:space="preserve"> области, настоящим Законом и иными нормативными правовыми актами Российской Федерации и Брянской области.</w:t>
      </w:r>
    </w:p>
    <w:p>
      <w:pPr>
        <w:pStyle w:val="4"/>
        <w:ind w:firstLine="540"/>
        <w:jc w:val="both"/>
      </w:pPr>
    </w:p>
    <w:p>
      <w:pPr>
        <w:pStyle w:val="6"/>
        <w:ind w:firstLine="540"/>
        <w:jc w:val="both"/>
        <w:outlineLvl w:val="1"/>
      </w:pPr>
      <w:r>
        <w:rPr>
          <w:sz w:val="20"/>
        </w:rPr>
        <w:t>Статья 3. Основные понятия, применяемые в настоящем Законе</w:t>
      </w:r>
    </w:p>
    <w:p>
      <w:pPr>
        <w:pStyle w:val="4"/>
        <w:ind w:firstLine="540"/>
        <w:jc w:val="both"/>
      </w:pPr>
    </w:p>
    <w:p>
      <w:pPr>
        <w:pStyle w:val="4"/>
        <w:ind w:firstLine="540"/>
        <w:jc w:val="both"/>
      </w:pPr>
      <w:r>
        <w:rPr>
          <w:sz w:val="20"/>
        </w:rPr>
        <w:t>Для целей настоящего Закона используются следующие основные понятия:</w:t>
      </w:r>
    </w:p>
    <w:p>
      <w:pPr>
        <w:pStyle w:val="4"/>
        <w:spacing w:before="200"/>
        <w:ind w:firstLine="540"/>
        <w:jc w:val="both"/>
      </w:pPr>
      <w:r>
        <w:rPr>
          <w:sz w:val="20"/>
        </w:rPr>
        <w:t>1) коррупция:</w:t>
      </w:r>
    </w:p>
    <w:p>
      <w:pPr>
        <w:pStyle w:val="4"/>
        <w:spacing w:before="200"/>
        <w:ind w:firstLine="540"/>
        <w:jc w:val="both"/>
      </w:pPr>
      <w:r>
        <w:rPr>
          <w:sz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4"/>
        <w:spacing w:before="200"/>
        <w:ind w:firstLine="540"/>
        <w:jc w:val="both"/>
      </w:pPr>
      <w:r>
        <w:rPr>
          <w:sz w:val="20"/>
        </w:rPr>
        <w:t xml:space="preserve">б) совершение деяний, указанных в </w:t>
      </w:r>
      <w:r>
        <w:fldChar w:fldCharType="begin"/>
      </w:r>
      <w:r>
        <w:instrText xml:space="preserve">HYPERLINK \l"P37"</w:instrText>
      </w:r>
      <w:r>
        <w:fldChar w:fldCharType="separate"/>
      </w:r>
      <w:r>
        <w:rPr>
          <w:color w:val="0000FF"/>
          <w:sz w:val="20"/>
        </w:rPr>
        <w:t>подпункте "а"</w:t>
      </w:r>
      <w:r>
        <w:fldChar w:fldCharType="end"/>
      </w:r>
      <w:r>
        <w:rPr>
          <w:sz w:val="20"/>
        </w:rPr>
        <w:t xml:space="preserve"> настоящего пункта, от имени или в интересах юридического лица;</w:t>
      </w:r>
    </w:p>
    <w:p>
      <w:pPr>
        <w:pStyle w:val="4"/>
        <w:jc w:val="both"/>
      </w:pPr>
      <w:r>
        <w:rPr>
          <w:sz w:val="20"/>
        </w:rPr>
        <w:t xml:space="preserve">(пп. 1 в ред. </w:t>
      </w:r>
      <w:r>
        <w:fldChar w:fldCharType="begin"/>
      </w:r>
      <w:r>
        <w:instrText xml:space="preserve">HYPERLINK "consultantplus://offline/ref=41C613C6EB4FC619A642C2121F6965E23ACAE1C828362020E43615DCC0465F11999E2E9197B695A7EB4363DBD6A548C71183422838689F45E45BA5GFcEJ"</w:instrText>
      </w:r>
      <w:r>
        <w:fldChar w:fldCharType="separate"/>
      </w:r>
      <w:r>
        <w:rPr>
          <w:color w:val="0000FF"/>
          <w:sz w:val="20"/>
        </w:rPr>
        <w:t>Закона</w:t>
      </w:r>
      <w:r>
        <w:fldChar w:fldCharType="end"/>
      </w:r>
      <w:r>
        <w:rPr>
          <w:sz w:val="20"/>
        </w:rPr>
        <w:t xml:space="preserve"> Брянской области от 08.06.2009 N 45-З)</w:t>
      </w:r>
    </w:p>
    <w:p>
      <w:pPr>
        <w:pStyle w:val="4"/>
        <w:spacing w:before="200"/>
        <w:ind w:firstLine="540"/>
        <w:jc w:val="both"/>
      </w:pPr>
      <w:r>
        <w:rPr>
          <w:sz w:val="20"/>
        </w:rPr>
        <w:t>2) антикоррупционная политика - деятельность субъектов антикоррупционной политики, направленная на создание эффективной системы противодействия коррупции;</w:t>
      </w:r>
    </w:p>
    <w:p>
      <w:pPr>
        <w:pStyle w:val="4"/>
        <w:spacing w:before="200"/>
        <w:ind w:firstLine="540"/>
        <w:jc w:val="both"/>
      </w:pPr>
      <w:r>
        <w:rPr>
          <w:sz w:val="20"/>
        </w:rPr>
        <w:t>3) субъекты антикоррупционной политики - органы государственной власти, иные государственные органы Брянской области, органы местного самоуправления, правоохранительные органы, государственные организации и общественные объединения;</w:t>
      </w:r>
    </w:p>
    <w:p>
      <w:pPr>
        <w:pStyle w:val="4"/>
        <w:spacing w:before="200"/>
        <w:ind w:firstLine="540"/>
        <w:jc w:val="both"/>
      </w:pPr>
      <w:r>
        <w:rPr>
          <w:sz w:val="20"/>
        </w:rPr>
        <w:t>4) антикоррупционный мониторинг - это деятельность по сбору, обработке, изучению и оценке информации о достигнутом уровне противодействия коррупции в органах государственной власти, иных государственных органах Брянской области, органах местного самоуправления, об эффективности применения указанными органами антикоррупционных мер, предусмотренных настоящим Законом, а также о мерах по повышению эффективности противодействия коррупции;</w:t>
      </w:r>
    </w:p>
    <w:p>
      <w:pPr>
        <w:pStyle w:val="4"/>
        <w:jc w:val="both"/>
      </w:pPr>
      <w:r>
        <w:rPr>
          <w:sz w:val="20"/>
        </w:rPr>
        <w:t xml:space="preserve">(п. 4 в ред. </w:t>
      </w:r>
      <w:r>
        <w:fldChar w:fldCharType="begin"/>
      </w:r>
      <w:r>
        <w:instrText xml:space="preserve">HYPERLINK "consultantplus://offline/ref=41C613C6EB4FC619A642C2121F6965E23ACAE1C82D372320E43615DCC0465F11999E2E9197B695A7EB4363DAD6A548C71183422838689F45E45BA5GFcEJ"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 xml:space="preserve">5) исключен. - </w:t>
      </w:r>
      <w:r>
        <w:fldChar w:fldCharType="begin"/>
      </w:r>
      <w:r>
        <w:instrText xml:space="preserve">HYPERLINK "consultantplus://offline/ref=41C613C6EB4FC619A642C2121F6965E23ACAE1C828362020E43615DCC0465F11999E2E9197B695A7EB4363DFD6A548C71183422838689F45E45BA5GFcEJ"</w:instrText>
      </w:r>
      <w:r>
        <w:fldChar w:fldCharType="separate"/>
      </w:r>
      <w:r>
        <w:rPr>
          <w:color w:val="0000FF"/>
          <w:sz w:val="20"/>
        </w:rPr>
        <w:t>Закон</w:t>
      </w:r>
      <w:r>
        <w:fldChar w:fldCharType="end"/>
      </w:r>
      <w:r>
        <w:rPr>
          <w:sz w:val="20"/>
        </w:rPr>
        <w:t xml:space="preserve"> Брянской области от 08.06.2009 N 45-З;</w:t>
      </w:r>
    </w:p>
    <w:p>
      <w:pPr>
        <w:pStyle w:val="4"/>
        <w:spacing w:before="200"/>
        <w:ind w:firstLine="540"/>
        <w:jc w:val="both"/>
      </w:pPr>
      <w:r>
        <w:rPr>
          <w:sz w:val="20"/>
        </w:rPr>
        <w:t>6) антикоррупционная экспертиза нормативных правовых актов и проектов нормативных правовых актов - деятельность уполномоченных органов и лиц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pPr>
        <w:pStyle w:val="4"/>
        <w:jc w:val="both"/>
      </w:pPr>
      <w:r>
        <w:rPr>
          <w:sz w:val="20"/>
        </w:rPr>
        <w:t xml:space="preserve">(п. 6 в ред. </w:t>
      </w:r>
      <w:r>
        <w:fldChar w:fldCharType="begin"/>
      </w:r>
      <w:r>
        <w:instrText xml:space="preserve">HYPERLINK "consultantplus://offline/ref=41C613C6EB4FC619A642C2121F6965E23ACAE1C82D372320E43615DCC0465F11999E2E9197B695A7EB4363D8D6A548C71183422838689F45E45BA5GFcEJ"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7) коррупциогенный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pPr>
        <w:pStyle w:val="4"/>
        <w:jc w:val="both"/>
      </w:pPr>
      <w:r>
        <w:rPr>
          <w:sz w:val="20"/>
        </w:rPr>
        <w:t xml:space="preserve">(в ред. Законов Брянской области от 08.06.2009 </w:t>
      </w:r>
      <w:r>
        <w:fldChar w:fldCharType="begin"/>
      </w:r>
      <w:r>
        <w:instrText xml:space="preserve">HYPERLINK "consultantplus://offline/ref=41C613C6EB4FC619A642C2121F6965E23ACAE1C828362020E43615DCC0465F11999E2E9197B695A7EB4363D2D6A548C71183422838689F45E45BA5GFcEJ"</w:instrText>
      </w:r>
      <w:r>
        <w:fldChar w:fldCharType="separate"/>
      </w:r>
      <w:r>
        <w:rPr>
          <w:color w:val="0000FF"/>
          <w:sz w:val="20"/>
        </w:rPr>
        <w:t>N 45-З</w:t>
      </w:r>
      <w:r>
        <w:fldChar w:fldCharType="end"/>
      </w:r>
      <w:r>
        <w:rPr>
          <w:sz w:val="20"/>
        </w:rPr>
        <w:t xml:space="preserve">, от 06.08.2010 </w:t>
      </w:r>
      <w:r>
        <w:fldChar w:fldCharType="begin"/>
      </w:r>
      <w:r>
        <w:instrText xml:space="preserve">HYPERLINK "consultantplus://offline/ref=41C613C6EB4FC619A642C2121F6965E23ACAE1C8283A2421ED3615DCC0465F11999E2E9197B695A7EB4362D2D6A548C71183422838689F45E45BA5GFcEJ"</w:instrText>
      </w:r>
      <w:r>
        <w:fldChar w:fldCharType="separate"/>
      </w:r>
      <w:r>
        <w:rPr>
          <w:color w:val="0000FF"/>
          <w:sz w:val="20"/>
        </w:rPr>
        <w:t>N 61-З</w:t>
      </w:r>
      <w:r>
        <w:fldChar w:fldCharType="end"/>
      </w:r>
      <w:r>
        <w:rPr>
          <w:sz w:val="20"/>
        </w:rPr>
        <w:t>)</w:t>
      </w:r>
    </w:p>
    <w:p>
      <w:pPr>
        <w:pStyle w:val="4"/>
        <w:spacing w:before="200"/>
        <w:ind w:firstLine="540"/>
        <w:jc w:val="both"/>
      </w:pPr>
      <w:r>
        <w:rPr>
          <w:sz w:val="20"/>
        </w:rPr>
        <w:t>8) предупреждение коррупции - деятельность субъектов антикоррупционной политики, направленная на выявление, изучение и устранение явлений, порождающих коррупцию, а также способствующих ее распространению.</w:t>
      </w:r>
    </w:p>
    <w:p>
      <w:pPr>
        <w:pStyle w:val="4"/>
        <w:spacing w:before="200"/>
        <w:ind w:firstLine="540"/>
        <w:jc w:val="both"/>
      </w:pPr>
      <w:r>
        <w:rPr>
          <w:sz w:val="20"/>
        </w:rPr>
        <w:t xml:space="preserve">Иные понятия, используемые в настоящем Законе, применяются в том же значении, что и в Федеральном </w:t>
      </w:r>
      <w:r>
        <w:fldChar w:fldCharType="begin"/>
      </w:r>
      <w:r>
        <w:instrText xml:space="preserve">HYPERLINK "consultantplus://offline/ref=41C613C6EB4FC619A642C2041C0539EF38C5BFC62E372876B0694E81974F5546DED177D3D3BB94A7E248368B99A414824290432F386A9E59GEc6J"</w:instrText>
      </w:r>
      <w:r>
        <w:fldChar w:fldCharType="separate"/>
      </w:r>
      <w:r>
        <w:rPr>
          <w:color w:val="0000FF"/>
          <w:sz w:val="20"/>
        </w:rPr>
        <w:t>законе</w:t>
      </w:r>
      <w:r>
        <w:fldChar w:fldCharType="end"/>
      </w:r>
      <w:r>
        <w:rPr>
          <w:sz w:val="20"/>
        </w:rPr>
        <w:t xml:space="preserve"> "О противодействии коррупции" и Федеральном </w:t>
      </w:r>
      <w:r>
        <w:fldChar w:fldCharType="begin"/>
      </w:r>
      <w:r>
        <w:instrText xml:space="preserve">HYPERLINK "consultantplus://offline/ref=41C613C6EB4FC619A642C2041C0539EF38C1B7CD28342876B0694E81974F5546CCD12FDFD2BD8AA7EA5D60DADFGFc1J"</w:instrText>
      </w:r>
      <w:r>
        <w:fldChar w:fldCharType="separate"/>
      </w:r>
      <w:r>
        <w:rPr>
          <w:color w:val="0000FF"/>
          <w:sz w:val="20"/>
        </w:rPr>
        <w:t>законе</w:t>
      </w:r>
      <w:r>
        <w:fldChar w:fldCharType="end"/>
      </w:r>
      <w:r>
        <w:rPr>
          <w:sz w:val="20"/>
        </w:rPr>
        <w:t xml:space="preserve"> "Об антикоррупционной экспертизе нормативных правовых актов и проектов нормативных правовых актов.</w:t>
      </w:r>
    </w:p>
    <w:p>
      <w:pPr>
        <w:pStyle w:val="4"/>
        <w:jc w:val="both"/>
      </w:pPr>
      <w:r>
        <w:rPr>
          <w:sz w:val="20"/>
        </w:rPr>
        <w:t xml:space="preserve">(часть вторая введена </w:t>
      </w:r>
      <w:r>
        <w:fldChar w:fldCharType="begin"/>
      </w:r>
      <w:r>
        <w:instrText xml:space="preserve">HYPERLINK "consultantplus://offline/ref=41C613C6EB4FC619A642C2121F6965E23ACAE1C82D372320E43615DCC0465F11999E2E9197B695A7EB4363DED6A548C71183422838689F45E45BA5GFcEJ"</w:instrText>
      </w:r>
      <w:r>
        <w:fldChar w:fldCharType="separate"/>
      </w:r>
      <w:r>
        <w:rPr>
          <w:color w:val="0000FF"/>
          <w:sz w:val="20"/>
        </w:rPr>
        <w:t>Законом</w:t>
      </w:r>
      <w:r>
        <w:fldChar w:fldCharType="end"/>
      </w:r>
      <w:r>
        <w:rPr>
          <w:sz w:val="20"/>
        </w:rPr>
        <w:t xml:space="preserve"> Брянской области от 27.05.2016 N 41-З)</w:t>
      </w:r>
    </w:p>
    <w:p>
      <w:pPr>
        <w:pStyle w:val="4"/>
        <w:ind w:firstLine="540"/>
        <w:jc w:val="both"/>
      </w:pPr>
    </w:p>
    <w:p>
      <w:pPr>
        <w:pStyle w:val="6"/>
        <w:ind w:firstLine="540"/>
        <w:jc w:val="both"/>
        <w:outlineLvl w:val="1"/>
      </w:pPr>
      <w:r>
        <w:rPr>
          <w:sz w:val="20"/>
        </w:rPr>
        <w:t xml:space="preserve">Статья 4. Исключена. - </w:t>
      </w:r>
      <w:r>
        <w:fldChar w:fldCharType="begin"/>
      </w:r>
      <w:r>
        <w:instrText xml:space="preserve">HYPERLINK "consultantplus://offline/ref=41C613C6EB4FC619A642C2121F6965E23ACAE1C828362020E43615DCC0465F11999E2E9197B695A7EB4360DBD6A548C71183422838689F45E45BA5GFcEJ"</w:instrText>
      </w:r>
      <w:r>
        <w:fldChar w:fldCharType="separate"/>
      </w:r>
      <w:r>
        <w:rPr>
          <w:color w:val="0000FF"/>
          <w:sz w:val="20"/>
        </w:rPr>
        <w:t>Закон</w:t>
      </w:r>
      <w:r>
        <w:fldChar w:fldCharType="end"/>
      </w:r>
      <w:r>
        <w:rPr>
          <w:sz w:val="20"/>
        </w:rPr>
        <w:t xml:space="preserve"> Брянской области от 08.06.2009 N 45-З.</w:t>
      </w:r>
    </w:p>
    <w:p>
      <w:pPr>
        <w:pStyle w:val="4"/>
        <w:ind w:firstLine="540"/>
        <w:jc w:val="both"/>
      </w:pPr>
    </w:p>
    <w:p>
      <w:pPr>
        <w:pStyle w:val="6"/>
        <w:ind w:firstLine="540"/>
        <w:jc w:val="both"/>
        <w:outlineLvl w:val="1"/>
      </w:pPr>
      <w:r>
        <w:rPr>
          <w:sz w:val="20"/>
        </w:rPr>
        <w:t>Статья 4.1. Полномочия органов государственной власти Брянской области в сфере противодействия коррупции</w:t>
      </w:r>
    </w:p>
    <w:p>
      <w:pPr>
        <w:pStyle w:val="4"/>
        <w:ind w:firstLine="540"/>
        <w:jc w:val="both"/>
      </w:pPr>
    </w:p>
    <w:p>
      <w:pPr>
        <w:pStyle w:val="4"/>
        <w:ind w:firstLine="540"/>
        <w:jc w:val="both"/>
      </w:pPr>
      <w:r>
        <w:rPr>
          <w:sz w:val="20"/>
        </w:rPr>
        <w:t xml:space="preserve">(введена </w:t>
      </w:r>
      <w:r>
        <w:fldChar w:fldCharType="begin"/>
      </w:r>
      <w:r>
        <w:instrText xml:space="preserve">HYPERLINK "consultantplus://offline/ref=41C613C6EB4FC619A642C2121F6965E23ACAE1C82D372320E43615DCC0465F11999E2E9197B695A7EB4363DCD6A548C71183422838689F45E45BA5GFcEJ"</w:instrText>
      </w:r>
      <w:r>
        <w:fldChar w:fldCharType="separate"/>
      </w:r>
      <w:r>
        <w:rPr>
          <w:color w:val="0000FF"/>
          <w:sz w:val="20"/>
        </w:rPr>
        <w:t>Законом</w:t>
      </w:r>
      <w:r>
        <w:fldChar w:fldCharType="end"/>
      </w:r>
      <w:r>
        <w:rPr>
          <w:sz w:val="20"/>
        </w:rPr>
        <w:t xml:space="preserve"> Брянской области от 27.05.2016 N 41-З)</w:t>
      </w:r>
    </w:p>
    <w:p>
      <w:pPr>
        <w:pStyle w:val="4"/>
        <w:ind w:firstLine="540"/>
        <w:jc w:val="both"/>
      </w:pPr>
    </w:p>
    <w:p>
      <w:pPr>
        <w:pStyle w:val="4"/>
        <w:ind w:firstLine="540"/>
        <w:jc w:val="both"/>
      </w:pPr>
      <w:r>
        <w:rPr>
          <w:sz w:val="20"/>
        </w:rPr>
        <w:t>Органы государственной власти Брянской области в сфере противодействия коррупции осуществляют следующие полномочия:</w:t>
      </w:r>
    </w:p>
    <w:p>
      <w:pPr>
        <w:pStyle w:val="4"/>
        <w:spacing w:before="200"/>
        <w:ind w:firstLine="540"/>
        <w:jc w:val="both"/>
      </w:pPr>
      <w:r>
        <w:rPr>
          <w:sz w:val="20"/>
        </w:rPr>
        <w:t>1. Брянская областная Дума:</w:t>
      </w:r>
    </w:p>
    <w:p>
      <w:pPr>
        <w:pStyle w:val="4"/>
        <w:spacing w:before="200"/>
        <w:ind w:firstLine="540"/>
        <w:jc w:val="both"/>
      </w:pPr>
      <w:r>
        <w:rPr>
          <w:sz w:val="20"/>
        </w:rPr>
        <w:t>1) принимает законы Брянской области по вопросам противодействия коррупции;</w:t>
      </w:r>
    </w:p>
    <w:p>
      <w:pPr>
        <w:pStyle w:val="4"/>
        <w:spacing w:before="200"/>
        <w:ind w:firstLine="540"/>
        <w:jc w:val="both"/>
      </w:pPr>
      <w:r>
        <w:rPr>
          <w:sz w:val="20"/>
        </w:rPr>
        <w:t>2) осуществляет контроль за исполнением законов Брянской области, регулирующих отношения в сфере противодействия коррупции;</w:t>
      </w:r>
    </w:p>
    <w:p>
      <w:pPr>
        <w:pStyle w:val="4"/>
        <w:spacing w:before="200"/>
        <w:ind w:firstLine="540"/>
        <w:jc w:val="both"/>
      </w:pPr>
      <w:r>
        <w:rPr>
          <w:sz w:val="20"/>
        </w:rPr>
        <w:t>3) проводит антикоррупционную экспертизу законов Брянской области, постановлений Брянской областной Думы, проектов законов Брянской области, проектов постановлений Брянской областной Думы;</w:t>
      </w:r>
    </w:p>
    <w:p>
      <w:pPr>
        <w:pStyle w:val="4"/>
        <w:spacing w:before="200"/>
        <w:ind w:firstLine="540"/>
        <w:jc w:val="both"/>
      </w:pPr>
      <w:r>
        <w:rPr>
          <w:sz w:val="20"/>
        </w:rPr>
        <w:t>4) осуществляет другие полномочия в сфере противодействия коррупции в соответствии с федеральными законами и законами Брянской области.</w:t>
      </w:r>
    </w:p>
    <w:p>
      <w:pPr>
        <w:pStyle w:val="4"/>
        <w:spacing w:before="200"/>
        <w:ind w:firstLine="540"/>
        <w:jc w:val="both"/>
      </w:pPr>
      <w:r>
        <w:rPr>
          <w:sz w:val="20"/>
        </w:rPr>
        <w:t>2. Губернатор Брянской области:</w:t>
      </w:r>
    </w:p>
    <w:p>
      <w:pPr>
        <w:pStyle w:val="4"/>
        <w:spacing w:before="200"/>
        <w:ind w:firstLine="540"/>
        <w:jc w:val="both"/>
      </w:pPr>
      <w:r>
        <w:rPr>
          <w:sz w:val="20"/>
        </w:rPr>
        <w:t>1) определяет компетенцию исполнительных органов государственной власти Брянской области в сфере противодействия коррупции в соответствии с полномочиями, установленными законодательством Российской Федерации;</w:t>
      </w:r>
    </w:p>
    <w:p>
      <w:pPr>
        <w:pStyle w:val="4"/>
        <w:spacing w:before="200"/>
        <w:ind w:firstLine="540"/>
        <w:jc w:val="both"/>
      </w:pPr>
      <w:r>
        <w:rPr>
          <w:sz w:val="20"/>
        </w:rPr>
        <w:t>2) обеспечивает координацию деятельности исполнительных органов государственной власти Брянской области с иными государственными органами Брянской области по вопросам противодействия коррупции;</w:t>
      </w:r>
    </w:p>
    <w:p>
      <w:pPr>
        <w:pStyle w:val="4"/>
        <w:spacing w:before="200"/>
        <w:ind w:firstLine="540"/>
        <w:jc w:val="both"/>
      </w:pPr>
      <w:r>
        <w:rPr>
          <w:sz w:val="20"/>
        </w:rPr>
        <w:t>3) организует в пределах полномочий, установленных законодательством Российской Федерации, взаимодействие исполнительных органов государственной власти Брянской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pPr>
        <w:pStyle w:val="4"/>
        <w:spacing w:before="200"/>
        <w:ind w:firstLine="540"/>
        <w:jc w:val="both"/>
      </w:pPr>
      <w:r>
        <w:rPr>
          <w:sz w:val="20"/>
        </w:rPr>
        <w:t>4) устанавливает порядок проведения антикоррупционной экспертизы нормативных правовых актов Губернатора Брянской области и их проектов;</w:t>
      </w:r>
    </w:p>
    <w:p>
      <w:pPr>
        <w:pStyle w:val="4"/>
        <w:spacing w:before="200"/>
        <w:ind w:firstLine="540"/>
        <w:jc w:val="both"/>
      </w:pPr>
      <w:r>
        <w:rPr>
          <w:sz w:val="20"/>
        </w:rPr>
        <w:t>5) устанавливает порядок принятия решения об осуществлении контроля за расходами лиц, замещающих государственные должности Брянской области, муниципальные должности, должности государственной гражданской службы Брянской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pPr>
        <w:pStyle w:val="4"/>
        <w:spacing w:before="200"/>
        <w:ind w:firstLine="540"/>
        <w:jc w:val="both"/>
      </w:pPr>
      <w:r>
        <w:rPr>
          <w:sz w:val="20"/>
        </w:rPr>
        <w:t>6) устанавливает порядок формирования и деятельности комиссий по соблюдению требований к служебному поведению государственных гражданских служащих Брянской области и урегулированию конфликта интересов, образуемых в исполнительных органах государственной власти Брянской области, иных государственных органах Брянской области;</w:t>
      </w:r>
    </w:p>
    <w:p>
      <w:pPr>
        <w:pStyle w:val="4"/>
        <w:spacing w:before="200"/>
        <w:ind w:firstLine="540"/>
        <w:jc w:val="both"/>
      </w:pPr>
      <w:r>
        <w:rPr>
          <w:sz w:val="20"/>
        </w:rPr>
        <w:t>7) утверждает порядок проведения антикоррупционного мониторинга;</w:t>
      </w:r>
    </w:p>
    <w:p>
      <w:pPr>
        <w:pStyle w:val="4"/>
        <w:spacing w:before="200"/>
        <w:ind w:firstLine="540"/>
        <w:jc w:val="both"/>
      </w:pPr>
      <w:r>
        <w:rPr>
          <w:sz w:val="20"/>
        </w:rPr>
        <w:t>8) осуществляет иные полномочия, отнесенные законодательством Российской Федерации и Брянской области к компетенции Губернатора Брянской области.</w:t>
      </w:r>
    </w:p>
    <w:p>
      <w:pPr>
        <w:pStyle w:val="4"/>
        <w:spacing w:before="200"/>
        <w:ind w:firstLine="540"/>
        <w:jc w:val="both"/>
      </w:pPr>
      <w:r>
        <w:rPr>
          <w:sz w:val="20"/>
        </w:rPr>
        <w:t>3. Правительство Брянской области:</w:t>
      </w:r>
    </w:p>
    <w:p>
      <w:pPr>
        <w:pStyle w:val="4"/>
        <w:spacing w:before="200"/>
        <w:ind w:firstLine="540"/>
        <w:jc w:val="both"/>
      </w:pPr>
      <w:r>
        <w:rPr>
          <w:sz w:val="20"/>
        </w:rPr>
        <w:t>1) осуществляет меры по реализации государственной антикоррупционной политики и является органом по профилактике коррупционных правонарушений;</w:t>
      </w:r>
    </w:p>
    <w:p>
      <w:pPr>
        <w:pStyle w:val="4"/>
        <w:spacing w:before="200"/>
        <w:ind w:firstLine="540"/>
        <w:jc w:val="both"/>
      </w:pPr>
      <w:r>
        <w:rPr>
          <w:sz w:val="20"/>
        </w:rPr>
        <w:t>2) разрабатывает направления, формы и методы антикоррупционной политики;</w:t>
      </w:r>
    </w:p>
    <w:p>
      <w:pPr>
        <w:pStyle w:val="4"/>
        <w:spacing w:before="200"/>
        <w:ind w:firstLine="540"/>
        <w:jc w:val="both"/>
      </w:pPr>
      <w:r>
        <w:rPr>
          <w:sz w:val="20"/>
        </w:rPr>
        <w:t>3) осуществляет контроль деятельности исполнительных органов государственной власти Брянской области по реализации антикоррупционной политики;</w:t>
      </w:r>
    </w:p>
    <w:p>
      <w:pPr>
        <w:pStyle w:val="4"/>
        <w:spacing w:before="200"/>
        <w:ind w:firstLine="540"/>
        <w:jc w:val="both"/>
      </w:pPr>
      <w:r>
        <w:rPr>
          <w:sz w:val="20"/>
        </w:rPr>
        <w:t xml:space="preserve">4) определяет порядок проведения антикоррупционной экспертизы в соответствии со </w:t>
      </w:r>
      <w:r>
        <w:fldChar w:fldCharType="begin"/>
      </w:r>
      <w:r>
        <w:instrText xml:space="preserve">HYPERLINK \l"P108"</w:instrText>
      </w:r>
      <w:r>
        <w:fldChar w:fldCharType="separate"/>
      </w:r>
      <w:r>
        <w:rPr>
          <w:color w:val="0000FF"/>
          <w:sz w:val="20"/>
        </w:rPr>
        <w:t>статьей 7</w:t>
      </w:r>
      <w:r>
        <w:fldChar w:fldCharType="end"/>
      </w:r>
      <w:r>
        <w:rPr>
          <w:sz w:val="20"/>
        </w:rPr>
        <w:t xml:space="preserve"> настоящего Закона;</w:t>
      </w:r>
    </w:p>
    <w:p>
      <w:pPr>
        <w:pStyle w:val="4"/>
        <w:spacing w:before="200"/>
        <w:ind w:firstLine="540"/>
        <w:jc w:val="both"/>
      </w:pPr>
      <w:r>
        <w:rPr>
          <w:sz w:val="20"/>
        </w:rPr>
        <w:t>5) организует проведение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w:t>
      </w:r>
    </w:p>
    <w:p>
      <w:pPr>
        <w:pStyle w:val="4"/>
        <w:spacing w:before="200"/>
        <w:ind w:firstLine="540"/>
        <w:jc w:val="both"/>
      </w:pPr>
      <w:r>
        <w:rPr>
          <w:sz w:val="20"/>
        </w:rPr>
        <w:t>6) организует и проводит антикоррупционный мониторинг в Брянской области;</w:t>
      </w:r>
    </w:p>
    <w:p>
      <w:pPr>
        <w:pStyle w:val="4"/>
        <w:spacing w:before="200"/>
        <w:ind w:firstLine="540"/>
        <w:jc w:val="both"/>
      </w:pPr>
      <w:r>
        <w:rPr>
          <w:sz w:val="20"/>
        </w:rPr>
        <w:t>7) принимает в соответствии с законодательством Российской Федерации и законодательством Брянской области меры по профилактике коррупционных и иных правонарушений при прохождении государственной гражданской службы Брянской области;</w:t>
      </w:r>
    </w:p>
    <w:p>
      <w:pPr>
        <w:pStyle w:val="4"/>
        <w:spacing w:before="200"/>
        <w:ind w:firstLine="540"/>
        <w:jc w:val="both"/>
      </w:pPr>
      <w:r>
        <w:rPr>
          <w:sz w:val="20"/>
        </w:rPr>
        <w:t>8) осуществляет иные полномочия, отнесенные законодательством Российской Федерации и Брянской области к компетенции Правительства Брянской области.</w:t>
      </w:r>
    </w:p>
    <w:p>
      <w:pPr>
        <w:pStyle w:val="4"/>
        <w:spacing w:before="200"/>
        <w:ind w:firstLine="540"/>
        <w:jc w:val="both"/>
      </w:pPr>
      <w:r>
        <w:rPr>
          <w:sz w:val="20"/>
        </w:rPr>
        <w:t>4. Исполнительные органы государственной власти Брянской области участвуют в реализации государственной антикоррупционной политики в соответствии с полномочиями, установленными федеральными законами и законодательством Брянской области.</w:t>
      </w:r>
    </w:p>
    <w:p>
      <w:pPr>
        <w:pStyle w:val="4"/>
        <w:ind w:firstLine="540"/>
        <w:jc w:val="both"/>
      </w:pPr>
    </w:p>
    <w:p>
      <w:pPr>
        <w:pStyle w:val="6"/>
        <w:jc w:val="center"/>
        <w:outlineLvl w:val="0"/>
      </w:pPr>
      <w:r>
        <w:rPr>
          <w:sz w:val="20"/>
        </w:rPr>
        <w:t>Раздел II. ПРЕДУПРЕЖДЕНИЕ КОРРУПЦИИ</w:t>
      </w:r>
    </w:p>
    <w:p>
      <w:pPr>
        <w:pStyle w:val="4"/>
        <w:jc w:val="center"/>
      </w:pPr>
    </w:p>
    <w:p>
      <w:pPr>
        <w:pStyle w:val="6"/>
        <w:ind w:firstLine="540"/>
        <w:jc w:val="both"/>
        <w:outlineLvl w:val="1"/>
      </w:pPr>
      <w:r>
        <w:rPr>
          <w:sz w:val="20"/>
        </w:rPr>
        <w:t>Статья 5. Меры предупреждения коррупционных правонарушений</w:t>
      </w:r>
    </w:p>
    <w:p>
      <w:pPr>
        <w:pStyle w:val="4"/>
        <w:ind w:firstLine="540"/>
        <w:jc w:val="both"/>
      </w:pPr>
    </w:p>
    <w:p>
      <w:pPr>
        <w:pStyle w:val="4"/>
        <w:ind w:firstLine="540"/>
        <w:jc w:val="both"/>
      </w:pPr>
      <w:r>
        <w:rPr>
          <w:sz w:val="20"/>
        </w:rPr>
        <w:t>Предупреждение коррупционных правонарушений осуществляется путем применения следующих мер:</w:t>
      </w:r>
    </w:p>
    <w:p>
      <w:pPr>
        <w:pStyle w:val="4"/>
        <w:spacing w:before="200"/>
        <w:ind w:firstLine="540"/>
        <w:jc w:val="both"/>
      </w:pPr>
      <w:r>
        <w:rPr>
          <w:sz w:val="20"/>
        </w:rPr>
        <w:t>1) разработки и реализации областной антикоррупционной программы, антикоррупционных программ муниципальных образований;</w:t>
      </w:r>
    </w:p>
    <w:p>
      <w:pPr>
        <w:pStyle w:val="4"/>
        <w:spacing w:before="200"/>
        <w:ind w:firstLine="540"/>
        <w:jc w:val="both"/>
      </w:pPr>
      <w:r>
        <w:rPr>
          <w:sz w:val="20"/>
        </w:rPr>
        <w:t xml:space="preserve">2) проведения антикоррупционной экспертизы нормативных правовых актов и проектов нормативных правовых актов в соответствии с Федеральным </w:t>
      </w:r>
      <w:r>
        <w:fldChar w:fldCharType="begin"/>
      </w:r>
      <w:r>
        <w:instrText xml:space="preserve">HYPERLINK "consultantplus://offline/ref=41C613C6EB4FC619A642C2041C0539EF38C1B7CD28342876B0694E81974F5546CCD12FDFD2BD8AA7EA5D60DADFGFc1J"</w:instrText>
      </w:r>
      <w:r>
        <w:fldChar w:fldCharType="separate"/>
      </w:r>
      <w:r>
        <w:rPr>
          <w:color w:val="0000FF"/>
          <w:sz w:val="20"/>
        </w:rPr>
        <w:t>законом</w:t>
      </w:r>
      <w:r>
        <w:fldChar w:fldCharType="end"/>
      </w:r>
      <w:r>
        <w:rPr>
          <w:sz w:val="20"/>
        </w:rP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pPr>
        <w:pStyle w:val="4"/>
        <w:jc w:val="both"/>
      </w:pPr>
      <w:r>
        <w:rPr>
          <w:sz w:val="20"/>
        </w:rPr>
        <w:t xml:space="preserve">(п. 2 в ред. </w:t>
      </w:r>
      <w:r>
        <w:fldChar w:fldCharType="begin"/>
      </w:r>
      <w:r>
        <w:instrText xml:space="preserve">HYPERLINK "consultantplus://offline/ref=41C613C6EB4FC619A642C2121F6965E23ACAE1C8283A2421ED3615DCC0465F11999E2E9197B695A7EB4362D3D6A548C71183422838689F45E45BA5GFcEJ"</w:instrText>
      </w:r>
      <w:r>
        <w:fldChar w:fldCharType="separate"/>
      </w:r>
      <w:r>
        <w:rPr>
          <w:color w:val="0000FF"/>
          <w:sz w:val="20"/>
        </w:rPr>
        <w:t>Закона</w:t>
      </w:r>
      <w:r>
        <w:fldChar w:fldCharType="end"/>
      </w:r>
      <w:r>
        <w:rPr>
          <w:sz w:val="20"/>
        </w:rPr>
        <w:t xml:space="preserve"> Брянской области от 06.08.2010 N 61-З)</w:t>
      </w:r>
    </w:p>
    <w:p>
      <w:pPr>
        <w:pStyle w:val="4"/>
        <w:spacing w:before="200"/>
        <w:ind w:firstLine="540"/>
        <w:jc w:val="both"/>
      </w:pPr>
      <w:r>
        <w:rPr>
          <w:sz w:val="20"/>
        </w:rPr>
        <w:t>3) антикоррупционного мониторинга;</w:t>
      </w:r>
    </w:p>
    <w:p>
      <w:pPr>
        <w:pStyle w:val="4"/>
        <w:spacing w:before="200"/>
        <w:ind w:firstLine="540"/>
        <w:jc w:val="both"/>
      </w:pPr>
      <w:r>
        <w:rPr>
          <w:sz w:val="20"/>
        </w:rPr>
        <w:t>4) антикоррупционного просвещения (антикоррупционного образования и информирования о работе в сфере противодействия коррупции), антикоррупционной пропаганды;</w:t>
      </w:r>
    </w:p>
    <w:p>
      <w:pPr>
        <w:pStyle w:val="4"/>
        <w:jc w:val="both"/>
      </w:pPr>
      <w:r>
        <w:rPr>
          <w:sz w:val="20"/>
        </w:rPr>
        <w:t xml:space="preserve">(п. 4 в ред. </w:t>
      </w:r>
      <w:r>
        <w:fldChar w:fldCharType="begin"/>
      </w:r>
      <w:r>
        <w:instrText xml:space="preserve">HYPERLINK "consultantplus://offline/ref=41C613C6EB4FC619A642C2121F6965E23ACAE1C82D372320E43615DCC0465F11999E2E9197B695A7EB4366DED6A548C71183422838689F45E45BA5GFcEJ"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5) оказания государственной поддержки формированию и деятельности общественных объединений, создаваемых в целях противодействия коррупции;</w:t>
      </w:r>
    </w:p>
    <w:p>
      <w:pPr>
        <w:pStyle w:val="4"/>
        <w:spacing w:before="200"/>
        <w:ind w:firstLine="540"/>
        <w:jc w:val="both"/>
      </w:pPr>
      <w:r>
        <w:rPr>
          <w:sz w:val="20"/>
        </w:rPr>
        <w:t>5.1) обеспечение доступа граждан к информации о деятельности органов государственной власти и иных государственных органов Брянской области, органов местного самоуправления, в том числе в сфере противодействия коррупции;</w:t>
      </w:r>
    </w:p>
    <w:p>
      <w:pPr>
        <w:pStyle w:val="4"/>
        <w:jc w:val="both"/>
      </w:pPr>
      <w:r>
        <w:rPr>
          <w:sz w:val="20"/>
        </w:rPr>
        <w:t xml:space="preserve">(п. 5.1 введен </w:t>
      </w:r>
      <w:r>
        <w:fldChar w:fldCharType="begin"/>
      </w:r>
      <w:r>
        <w:instrText xml:space="preserve">HYPERLINK "consultantplus://offline/ref=41C613C6EB4FC619A642C2121F6965E23ACAE1C82D372320E43615DCC0465F11999E2E9197B695A7EB4366DCD6A548C71183422838689F45E45BA5GFcEJ"</w:instrText>
      </w:r>
      <w:r>
        <w:fldChar w:fldCharType="separate"/>
      </w:r>
      <w:r>
        <w:rPr>
          <w:color w:val="0000FF"/>
          <w:sz w:val="20"/>
        </w:rPr>
        <w:t>Законом</w:t>
      </w:r>
      <w:r>
        <w:fldChar w:fldCharType="end"/>
      </w:r>
      <w:r>
        <w:rPr>
          <w:sz w:val="20"/>
        </w:rPr>
        <w:t xml:space="preserve"> Брянской области от 27.05.2016 N 41-З)</w:t>
      </w:r>
    </w:p>
    <w:p>
      <w:pPr>
        <w:pStyle w:val="4"/>
        <w:spacing w:before="200"/>
        <w:ind w:firstLine="540"/>
        <w:jc w:val="both"/>
      </w:pPr>
      <w:r>
        <w:rPr>
          <w:sz w:val="20"/>
        </w:rPr>
        <w:t>6) иных мер, предусмотренных законодательством.</w:t>
      </w:r>
    </w:p>
    <w:p>
      <w:pPr>
        <w:pStyle w:val="4"/>
        <w:ind w:firstLine="540"/>
        <w:jc w:val="both"/>
      </w:pPr>
    </w:p>
    <w:p>
      <w:pPr>
        <w:pStyle w:val="6"/>
        <w:ind w:firstLine="540"/>
        <w:jc w:val="both"/>
        <w:outlineLvl w:val="1"/>
      </w:pPr>
      <w:r>
        <w:rPr>
          <w:sz w:val="20"/>
        </w:rPr>
        <w:t>Статья 6. Антикоррупционная программа</w:t>
      </w:r>
    </w:p>
    <w:p>
      <w:pPr>
        <w:pStyle w:val="4"/>
        <w:ind w:firstLine="540"/>
        <w:jc w:val="both"/>
      </w:pPr>
    </w:p>
    <w:p>
      <w:pPr>
        <w:pStyle w:val="4"/>
        <w:ind w:firstLine="540"/>
        <w:jc w:val="both"/>
      </w:pPr>
      <w:r>
        <w:rPr>
          <w:sz w:val="20"/>
        </w:rP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Брянской области.</w:t>
      </w:r>
    </w:p>
    <w:p>
      <w:pPr>
        <w:pStyle w:val="4"/>
        <w:spacing w:before="200"/>
        <w:ind w:firstLine="540"/>
        <w:jc w:val="both"/>
      </w:pPr>
      <w:r>
        <w:rPr>
          <w:sz w:val="20"/>
        </w:rPr>
        <w:t>2. Разработка проекта антикоррупционной программы Брянской области осуществляется Правительством Брянской области в порядке, установленном законодательством Российской Федерации и Брянской области.</w:t>
      </w:r>
    </w:p>
    <w:p>
      <w:pPr>
        <w:pStyle w:val="4"/>
        <w:jc w:val="both"/>
      </w:pPr>
      <w:r>
        <w:rPr>
          <w:sz w:val="20"/>
        </w:rPr>
        <w:t xml:space="preserve">(в ред. </w:t>
      </w:r>
      <w:r>
        <w:fldChar w:fldCharType="begin"/>
      </w:r>
      <w:r>
        <w:instrText xml:space="preserve">HYPERLINK "consultantplus://offline/ref=41C613C6EB4FC619A642C2121F6965E23ACAE1C82D372320E43615DCC0465F11999E2E9197B695A7EB4366D2D6A548C71183422838689F45E45BA5GFcEJ"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3. Антикоррупционные программы муниципальных образований разрабатываются и утверждаются в порядке, установленном законодательством и муниципальными правовыми актами.</w:t>
      </w:r>
    </w:p>
    <w:p>
      <w:pPr>
        <w:pStyle w:val="4"/>
        <w:ind w:firstLine="540"/>
        <w:jc w:val="both"/>
      </w:pPr>
    </w:p>
    <w:p>
      <w:pPr>
        <w:pStyle w:val="6"/>
        <w:ind w:firstLine="540"/>
        <w:jc w:val="both"/>
        <w:outlineLvl w:val="1"/>
      </w:pPr>
      <w:r>
        <w:rPr>
          <w:sz w:val="20"/>
        </w:rPr>
        <w:t>Статья 7. Антикоррупционная экспертиза нормативных правовых актов и проектов нормативных правовых актов Брянской области</w:t>
      </w:r>
    </w:p>
    <w:p>
      <w:pPr>
        <w:pStyle w:val="4"/>
        <w:ind w:firstLine="540"/>
        <w:jc w:val="both"/>
      </w:pPr>
    </w:p>
    <w:p>
      <w:pPr>
        <w:pStyle w:val="4"/>
        <w:ind w:firstLine="540"/>
        <w:jc w:val="both"/>
      </w:pPr>
      <w:r>
        <w:rPr>
          <w:sz w:val="20"/>
        </w:rPr>
        <w:t xml:space="preserve">(в ред. </w:t>
      </w:r>
      <w:r>
        <w:fldChar w:fldCharType="begin"/>
      </w:r>
      <w:r>
        <w:instrText xml:space="preserve">HYPERLINK "consultantplus://offline/ref=41C613C6EB4FC619A642C2121F6965E23ACAE1C8283A2421ED3615DCC0465F11999E2E9197B695A7EB4363DBD6A548C71183422838689F45E45BA5GFcEJ"</w:instrText>
      </w:r>
      <w:r>
        <w:fldChar w:fldCharType="separate"/>
      </w:r>
      <w:r>
        <w:rPr>
          <w:color w:val="0000FF"/>
          <w:sz w:val="20"/>
        </w:rPr>
        <w:t>Закона</w:t>
      </w:r>
      <w:r>
        <w:fldChar w:fldCharType="end"/>
      </w:r>
      <w:r>
        <w:rPr>
          <w:sz w:val="20"/>
        </w:rPr>
        <w:t xml:space="preserve"> Брянской области от 06.08.2010 N 61-З)</w:t>
      </w:r>
    </w:p>
    <w:p>
      <w:pPr>
        <w:pStyle w:val="4"/>
        <w:ind w:firstLine="540"/>
        <w:jc w:val="both"/>
      </w:pPr>
    </w:p>
    <w:p>
      <w:pPr>
        <w:pStyle w:val="4"/>
        <w:ind w:firstLine="540"/>
        <w:jc w:val="both"/>
      </w:pPr>
      <w:r>
        <w:rPr>
          <w:sz w:val="20"/>
        </w:rPr>
        <w:t>1. Антикоррупционная экспертиза нормативных правовых актов и проектов нормативных правовых актов Брянской области проводится в целях выявления в них коррупциогенных факторов и их последующего устранения.</w:t>
      </w:r>
    </w:p>
    <w:p>
      <w:pPr>
        <w:pStyle w:val="4"/>
        <w:spacing w:before="200"/>
        <w:ind w:firstLine="540"/>
        <w:jc w:val="both"/>
      </w:pPr>
      <w:r>
        <w:rPr>
          <w:sz w:val="20"/>
        </w:rPr>
        <w:t>2. Антикоррупционная экспертиза проводится в отношении:</w:t>
      </w:r>
    </w:p>
    <w:p>
      <w:pPr>
        <w:pStyle w:val="4"/>
        <w:spacing w:before="200"/>
        <w:ind w:firstLine="540"/>
        <w:jc w:val="both"/>
      </w:pPr>
      <w:r>
        <w:rPr>
          <w:sz w:val="20"/>
        </w:rPr>
        <w:t>1) законов Брянской области, проектов законов Брянской области;</w:t>
      </w:r>
    </w:p>
    <w:p>
      <w:pPr>
        <w:pStyle w:val="4"/>
        <w:spacing w:before="200"/>
        <w:ind w:firstLine="540"/>
        <w:jc w:val="both"/>
      </w:pPr>
      <w:r>
        <w:rPr>
          <w:sz w:val="20"/>
        </w:rPr>
        <w:t>2) постановлений Брянской областной Думы нормативного характера, проектов постановлений Брянской областной Думы нормативного характера;</w:t>
      </w:r>
    </w:p>
    <w:p>
      <w:pPr>
        <w:pStyle w:val="4"/>
        <w:spacing w:before="200"/>
        <w:ind w:firstLine="540"/>
        <w:jc w:val="both"/>
      </w:pPr>
      <w:r>
        <w:rPr>
          <w:sz w:val="20"/>
        </w:rPr>
        <w:t>3) указов Губернатора Брянской области нормативного характера, а также их проектов;</w:t>
      </w:r>
    </w:p>
    <w:p>
      <w:pPr>
        <w:pStyle w:val="4"/>
        <w:jc w:val="both"/>
      </w:pPr>
      <w:r>
        <w:rPr>
          <w:sz w:val="20"/>
        </w:rPr>
        <w:t xml:space="preserve">(в ред. </w:t>
      </w:r>
      <w:r>
        <w:fldChar w:fldCharType="begin"/>
      </w:r>
      <w:r>
        <w:instrText xml:space="preserve">HYPERLINK "consultantplus://offline/ref=41C613C6EB4FC619A642C2121F6965E23ACAE1C82D372320E43615DCC0465F11999E2E9197B695A7EB4367DAD6A548C71183422838689F45E45BA5GFcEJ"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4) нормативных правовых актов Правительства Брянской области, исполнительных органов государственной власти Брянской области и иных государственных органов Брянской области, а также их проектов;</w:t>
      </w:r>
    </w:p>
    <w:p>
      <w:pPr>
        <w:pStyle w:val="4"/>
        <w:jc w:val="both"/>
      </w:pPr>
      <w:r>
        <w:rPr>
          <w:sz w:val="20"/>
        </w:rPr>
        <w:t xml:space="preserve">(в ред. </w:t>
      </w:r>
      <w:r>
        <w:fldChar w:fldCharType="begin"/>
      </w:r>
      <w:r>
        <w:instrText xml:space="preserve">HYPERLINK "consultantplus://offline/ref=41C613C6EB4FC619A642C2121F6965E23ACAE1C82D372320E43615DCC0465F11999E2E9197B695A7EB4367DBD6A548C71183422838689F45E45BA5GFcEJ"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5) муниципальных нормативных правовых актов, а также их проектов.</w:t>
      </w:r>
    </w:p>
    <w:p>
      <w:pPr>
        <w:pStyle w:val="4"/>
        <w:spacing w:before="200"/>
        <w:ind w:firstLine="540"/>
        <w:jc w:val="both"/>
      </w:pPr>
      <w:r>
        <w:rPr>
          <w:sz w:val="20"/>
        </w:rPr>
        <w:t>3. Брянская областная Дума проводит антикоррупционную экспертизу:</w:t>
      </w:r>
    </w:p>
    <w:p>
      <w:pPr>
        <w:pStyle w:val="4"/>
        <w:spacing w:before="200"/>
        <w:ind w:firstLine="540"/>
        <w:jc w:val="both"/>
      </w:pPr>
      <w:r>
        <w:rPr>
          <w:sz w:val="20"/>
        </w:rPr>
        <w:t>1) проектов законов Брянской области, проектов постановлений Брянской областной Думы нормативного характера при проведении их правовой экспертизы;</w:t>
      </w:r>
    </w:p>
    <w:p>
      <w:pPr>
        <w:pStyle w:val="4"/>
        <w:spacing w:before="200"/>
        <w:ind w:firstLine="540"/>
        <w:jc w:val="both"/>
      </w:pPr>
      <w:r>
        <w:rPr>
          <w:sz w:val="20"/>
        </w:rPr>
        <w:t>2) законов Брянской области, постановлений Брянской областной Думы нормативного характера при мониторинге их применения.</w:t>
      </w:r>
    </w:p>
    <w:p>
      <w:pPr>
        <w:pStyle w:val="4"/>
        <w:spacing w:before="200"/>
        <w:ind w:firstLine="540"/>
        <w:jc w:val="both"/>
      </w:pPr>
      <w:r>
        <w:rPr>
          <w:sz w:val="20"/>
        </w:rPr>
        <w:t>4. Антикоррупционная экспертиза указов Губернатора Брянской области нормативного характера, нормативных правовых актов Правительства Брянской области и их проектов проводится уполномоченными на это структурными подразделениями администрации Губернатора Брянской области и Правительства Брянской области при проведении их правовой экспертизы и мониторинга их применения.</w:t>
      </w:r>
    </w:p>
    <w:p>
      <w:pPr>
        <w:pStyle w:val="4"/>
        <w:jc w:val="both"/>
      </w:pPr>
      <w:r>
        <w:rPr>
          <w:sz w:val="20"/>
        </w:rPr>
        <w:t xml:space="preserve">(п. 4 в ред. </w:t>
      </w:r>
      <w:r>
        <w:fldChar w:fldCharType="begin"/>
      </w:r>
      <w:r>
        <w:instrText xml:space="preserve">HYPERLINK "consultantplus://offline/ref=41C613C6EB4FC619A642C2121F6965E23ACAE1C82D372320E43615DCC0465F11999E2E9197B695A7EB4367D8D6A548C71183422838689F45E45BA5GFcEJ"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5. Исполнительные органы государственной власти Брянской области и иные государственные органы Брянской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pPr>
        <w:pStyle w:val="4"/>
        <w:spacing w:before="200"/>
        <w:ind w:firstLine="540"/>
        <w:jc w:val="both"/>
      </w:pPr>
      <w:r>
        <w:rPr>
          <w:sz w:val="20"/>
        </w:rPr>
        <w:t>Антикоррупционная экспертиза нормативных правовых актов (проектов нормативных правовых актов) исполнительных органов государственной власти Брянской области может также проводиться структурным подразделением администрации Губернатора Брянской области и Правительства Брянской области в случае наделения его Губернатором Брянской области полномочиями по проведению такой антикоррупционной экспертизы.</w:t>
      </w:r>
    </w:p>
    <w:p>
      <w:pPr>
        <w:pStyle w:val="4"/>
        <w:jc w:val="both"/>
      </w:pPr>
      <w:r>
        <w:rPr>
          <w:sz w:val="20"/>
        </w:rPr>
        <w:t xml:space="preserve">(в ред. </w:t>
      </w:r>
      <w:r>
        <w:fldChar w:fldCharType="begin"/>
      </w:r>
      <w:r>
        <w:instrText xml:space="preserve">HYPERLINK "consultantplus://offline/ref=41C613C6EB4FC619A642C2121F6965E23ACAE1C82D372320E43615DCC0465F11999E2E9197B695A7EB4367DED6A548C71183422838689F45E45BA5GFcEJ"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6. Органы местного самоуправления проводят антикоррупционную экспертизу принятых ими муниципальных нормативных правовых актов (проектов муниципальных нормативных правовых актов) при проведении их правовой экспертизы и мониторинге их применения.</w:t>
      </w:r>
    </w:p>
    <w:p>
      <w:pPr>
        <w:pStyle w:val="4"/>
        <w:spacing w:before="200"/>
        <w:ind w:firstLine="540"/>
        <w:jc w:val="both"/>
      </w:pPr>
      <w:r>
        <w:rPr>
          <w:sz w:val="20"/>
        </w:rPr>
        <w:t>7. При подготовке законов Брянской области, иных нормативных правовых актов Брянской области, муниципальных нормативных правовых актов, а также при мониторинге применения нормативных правовых актов Брянской областной Думой, Губернатором Брянской области, Правительством Брянской области, исполнительными органами государственной власти Брянской области, иными государственными органами Брянской области, органами местного самоуправления проводится антикоррупционная экспертиза с использованием методики проведения экспертизы нормативных правовых актов и проектов нормативных правовых актов, утвержденной Правительством Российской Федерации.</w:t>
      </w:r>
    </w:p>
    <w:p>
      <w:pPr>
        <w:pStyle w:val="4"/>
        <w:spacing w:before="200"/>
        <w:ind w:firstLine="540"/>
        <w:jc w:val="both"/>
      </w:pPr>
      <w:r>
        <w:rPr>
          <w:sz w:val="20"/>
        </w:rPr>
        <w:t>Меры для обеспечения возможности проведения независимой антикоррупционной экспертизы определяются законом Брянской области, регулирующим порядок подготовки и принятия законов и иных нормативных правовых актов Брянской области.</w:t>
      </w:r>
    </w:p>
    <w:p>
      <w:pPr>
        <w:pStyle w:val="4"/>
        <w:jc w:val="both"/>
      </w:pPr>
      <w:r>
        <w:rPr>
          <w:sz w:val="20"/>
        </w:rPr>
        <w:t xml:space="preserve">(п. 7 в ред. </w:t>
      </w:r>
      <w:r>
        <w:fldChar w:fldCharType="begin"/>
      </w:r>
      <w:r>
        <w:instrText xml:space="preserve">HYPERLINK "consultantplus://offline/ref=41C613C6EB4FC619A642C2121F6965E23ACAE1C82D372320E43615DCC0465F11999E2E9197B695A7EB4367DFD6A548C71183422838689F45E45BA5GFcEJ"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 xml:space="preserve">8. Исключен. - </w:t>
      </w:r>
      <w:r>
        <w:fldChar w:fldCharType="begin"/>
      </w:r>
      <w:r>
        <w:instrText xml:space="preserve">HYPERLINK "consultantplus://offline/ref=41C613C6EB4FC619A642C2121F6965E23ACAE1C82D372320E43615DCC0465F11999E2E9197B695A7EB4367D2D6A548C71183422838689F45E45BA5GFcEJ"</w:instrText>
      </w:r>
      <w:r>
        <w:fldChar w:fldCharType="separate"/>
      </w:r>
      <w:r>
        <w:rPr>
          <w:color w:val="0000FF"/>
          <w:sz w:val="20"/>
        </w:rPr>
        <w:t>Закон</w:t>
      </w:r>
      <w:r>
        <w:fldChar w:fldCharType="end"/>
      </w:r>
      <w:r>
        <w:rPr>
          <w:sz w:val="20"/>
        </w:rPr>
        <w:t xml:space="preserve"> Брянской области от 27.05.2016 N 41-З.</w:t>
      </w:r>
    </w:p>
    <w:p>
      <w:pPr>
        <w:pStyle w:val="4"/>
        <w:spacing w:before="200"/>
        <w:ind w:firstLine="540"/>
        <w:jc w:val="both"/>
      </w:pPr>
      <w:r>
        <w:rPr>
          <w:sz w:val="20"/>
        </w:rPr>
        <w:t>9. Выявленные в нормативных правовых актах, проектах нормативных правовых актов коррупциогенные факторы, а также предложения по способам их устранения отражаются в заключении, составляемом при проведении антикоррупционной экспертизы.</w:t>
      </w:r>
    </w:p>
    <w:p>
      <w:pPr>
        <w:pStyle w:val="4"/>
        <w:spacing w:before="200"/>
        <w:ind w:firstLine="540"/>
        <w:jc w:val="both"/>
      </w:pPr>
      <w:r>
        <w:rPr>
          <w:sz w:val="20"/>
        </w:rPr>
        <w:t>В пояснительной записке к проекту закона Брянской области, представляемой субъектом права законодательной инициативы при внесении проекта закона Брянской области в Брянскую областную Думу, а также в пояснительных материалах к проектам нормативных правовых актов Губернатора Брянской области, нормативных правовых актов Правительства Брянской области должны содержаться сведения о результатах проведения антикоррупционной экспертизы соответственно проекта закона Брянской области, проекта нормативного правового акта Губернатора Брянской области, проекта нормативного правового акта Правительства Брянской области.</w:t>
      </w:r>
    </w:p>
    <w:p>
      <w:pPr>
        <w:pStyle w:val="4"/>
        <w:spacing w:before="200"/>
        <w:ind w:firstLine="540"/>
        <w:jc w:val="both"/>
      </w:pPr>
      <w:r>
        <w:rPr>
          <w:sz w:val="20"/>
        </w:rPr>
        <w:t>Результаты антикоррупционной экспертизы нормативных правовых актов, проектов нормативных правовых актов носят рекомендательный характер и подлежат обязательному рассмотрению при принятии законов Брянской области, иных нормативных правовых актов Брянской области, при внесении изменений в действующие нормативные правовые акты Брянской области.</w:t>
      </w:r>
    </w:p>
    <w:p>
      <w:pPr>
        <w:pStyle w:val="4"/>
        <w:jc w:val="both"/>
      </w:pPr>
      <w:r>
        <w:rPr>
          <w:sz w:val="20"/>
        </w:rPr>
        <w:t xml:space="preserve">(п. 9 в ред. </w:t>
      </w:r>
      <w:r>
        <w:fldChar w:fldCharType="begin"/>
      </w:r>
      <w:r>
        <w:instrText xml:space="preserve">HYPERLINK "consultantplus://offline/ref=41C613C6EB4FC619A642C2121F6965E23ACAE1C82D372320E43615DCC0465F11999E2E9197B695A7EB4367D3D6A548C71183422838689F45E45BA5GFcEJ"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6"/>
        <w:ind w:firstLine="540"/>
        <w:jc w:val="both"/>
        <w:outlineLvl w:val="1"/>
      </w:pPr>
      <w:r>
        <w:rPr>
          <w:sz w:val="20"/>
        </w:rPr>
        <w:t xml:space="preserve">Статьи 8 - 9. Исключены. - </w:t>
      </w:r>
      <w:r>
        <w:fldChar w:fldCharType="begin"/>
      </w:r>
      <w:r>
        <w:instrText xml:space="preserve">HYPERLINK "consultantplus://offline/ref=41C613C6EB4FC619A642C2121F6965E23ACAE1C8283A2421ED3615DCC0465F11999E2E9197B695A7EB4361DBD6A548C71183422838689F45E45BA5GFcEJ"</w:instrText>
      </w:r>
      <w:r>
        <w:fldChar w:fldCharType="separate"/>
      </w:r>
      <w:r>
        <w:rPr>
          <w:color w:val="0000FF"/>
          <w:sz w:val="20"/>
        </w:rPr>
        <w:t>Закон</w:t>
      </w:r>
      <w:r>
        <w:fldChar w:fldCharType="end"/>
      </w:r>
      <w:r>
        <w:rPr>
          <w:sz w:val="20"/>
        </w:rPr>
        <w:t xml:space="preserve"> Брянской области от 06.08.2010 N 61-З.</w:t>
      </w:r>
    </w:p>
    <w:p>
      <w:pPr>
        <w:pStyle w:val="4"/>
        <w:ind w:firstLine="540"/>
        <w:jc w:val="both"/>
      </w:pPr>
    </w:p>
    <w:p>
      <w:pPr>
        <w:pStyle w:val="6"/>
        <w:ind w:firstLine="540"/>
        <w:jc w:val="both"/>
        <w:outlineLvl w:val="1"/>
      </w:pPr>
      <w:r>
        <w:rPr>
          <w:sz w:val="20"/>
        </w:rPr>
        <w:t>Статья 10. Антикоррупционный мониторинг</w:t>
      </w:r>
    </w:p>
    <w:p>
      <w:pPr>
        <w:pStyle w:val="4"/>
        <w:ind w:firstLine="540"/>
        <w:jc w:val="both"/>
      </w:pPr>
    </w:p>
    <w:p>
      <w:pPr>
        <w:pStyle w:val="4"/>
        <w:ind w:firstLine="540"/>
        <w:jc w:val="both"/>
      </w:pPr>
      <w:r>
        <w:rPr>
          <w:sz w:val="20"/>
        </w:rPr>
        <w:t>1. Антикоррупционный мониторинг включает мониторинг коррупции, коррупциогенных факторов и мер антикоррупционной политики.</w:t>
      </w:r>
    </w:p>
    <w:p>
      <w:pPr>
        <w:pStyle w:val="4"/>
        <w:spacing w:before="200"/>
        <w:ind w:firstLine="540"/>
        <w:jc w:val="both"/>
      </w:pPr>
      <w:r>
        <w:rPr>
          <w:sz w:val="20"/>
        </w:rPr>
        <w:t>2. Мониторинг коррупции и коррупциогенных факторов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w:t>
      </w:r>
    </w:p>
    <w:p>
      <w:pPr>
        <w:pStyle w:val="4"/>
        <w:spacing w:before="200"/>
        <w:ind w:firstLine="540"/>
        <w:jc w:val="both"/>
      </w:pPr>
      <w:r>
        <w:rPr>
          <w:sz w:val="20"/>
        </w:rPr>
        <w:t>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4"/>
        <w:spacing w:before="200"/>
        <w:ind w:firstLine="540"/>
        <w:jc w:val="both"/>
      </w:pPr>
      <w:r>
        <w:rPr>
          <w:sz w:val="20"/>
        </w:rPr>
        <w:t>4. Порядок проведения антикоррупционного мониторинга утверждается Губернатором Брянской области.</w:t>
      </w:r>
    </w:p>
    <w:p>
      <w:pPr>
        <w:pStyle w:val="4"/>
        <w:spacing w:before="200"/>
        <w:ind w:firstLine="540"/>
        <w:jc w:val="both"/>
      </w:pPr>
      <w:r>
        <w:rPr>
          <w:sz w:val="20"/>
        </w:rPr>
        <w:t>Решения о проведении антикоррупционного мониторинга принимаются Губернатором Брянской области, органами местного самоуправления в соответствии с их компетенцией и при необходимости могут финансироваться из областного бюджета, местного бюджета.</w:t>
      </w:r>
    </w:p>
    <w:p>
      <w:pPr>
        <w:pStyle w:val="4"/>
        <w:jc w:val="both"/>
      </w:pPr>
      <w:r>
        <w:rPr>
          <w:sz w:val="20"/>
        </w:rPr>
        <w:t xml:space="preserve">(п. 4 в ред. </w:t>
      </w:r>
      <w:r>
        <w:fldChar w:fldCharType="begin"/>
      </w:r>
      <w:r>
        <w:instrText xml:space="preserve">HYPERLINK "consultantplus://offline/ref=41C613C6EB4FC619A642C2121F6965E23ACAE1C82D372320E43615DCC0465F11999E2E9197B695A7EB4364DED6A548C71183422838689F45E45BA5GFcEJ"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5. Результаты мониторинга коррупциогенных факторов и мер реализации антикоррупционной политики являются основой для разработки проекта антикоррупционной программы либо для внесения изменений в действующую программу.</w:t>
      </w:r>
    </w:p>
    <w:p>
      <w:pPr>
        <w:pStyle w:val="4"/>
        <w:jc w:val="both"/>
      </w:pPr>
      <w:r>
        <w:rPr>
          <w:sz w:val="20"/>
        </w:rPr>
        <w:t xml:space="preserve">(в ред. Законов Брянской области от 08.06.2009 </w:t>
      </w:r>
      <w:r>
        <w:fldChar w:fldCharType="begin"/>
      </w:r>
      <w:r>
        <w:instrText xml:space="preserve">HYPERLINK "consultantplus://offline/ref=41C613C6EB4FC619A642C2121F6965E23ACAE1C828362020E43615DCC0465F11999E2E9197B695A7EB4360DAD6A548C71183422838689F45E45BA5GFcEJ"</w:instrText>
      </w:r>
      <w:r>
        <w:fldChar w:fldCharType="separate"/>
      </w:r>
      <w:r>
        <w:rPr>
          <w:color w:val="0000FF"/>
          <w:sz w:val="20"/>
        </w:rPr>
        <w:t>N 45-З</w:t>
      </w:r>
      <w:r>
        <w:fldChar w:fldCharType="end"/>
      </w:r>
      <w:r>
        <w:rPr>
          <w:sz w:val="20"/>
        </w:rPr>
        <w:t xml:space="preserve">, от 06.08.2010 </w:t>
      </w:r>
      <w:r>
        <w:fldChar w:fldCharType="begin"/>
      </w:r>
      <w:r>
        <w:instrText xml:space="preserve">HYPERLINK "consultantplus://offline/ref=41C613C6EB4FC619A642C2121F6965E23ACAE1C8283A2421ED3615DCC0465F11999E2E9197B695A7EB4361D8D6A548C71183422838689F45E45BA5GFcEJ"</w:instrText>
      </w:r>
      <w:r>
        <w:fldChar w:fldCharType="separate"/>
      </w:r>
      <w:r>
        <w:rPr>
          <w:color w:val="0000FF"/>
          <w:sz w:val="20"/>
        </w:rPr>
        <w:t>N 61-З</w:t>
      </w:r>
      <w:r>
        <w:fldChar w:fldCharType="end"/>
      </w:r>
      <w:r>
        <w:rPr>
          <w:sz w:val="20"/>
        </w:rPr>
        <w:t>)</w:t>
      </w:r>
    </w:p>
    <w:p>
      <w:pPr>
        <w:pStyle w:val="4"/>
        <w:spacing w:before="200"/>
        <w:ind w:firstLine="540"/>
        <w:jc w:val="both"/>
      </w:pPr>
      <w:r>
        <w:rPr>
          <w:sz w:val="20"/>
        </w:rPr>
        <w:t>6. Информация о результатах антикоррупционного мониторинга направляется в Брянскую областную Думу, Губернатору Брянской области, в Правительство Брянской области, в прокуратуру Брянской области и в правоохранительные органы Брянской области.</w:t>
      </w:r>
    </w:p>
    <w:p>
      <w:pPr>
        <w:pStyle w:val="4"/>
        <w:jc w:val="both"/>
      </w:pPr>
      <w:r>
        <w:rPr>
          <w:sz w:val="20"/>
        </w:rPr>
        <w:t xml:space="preserve">(п. 6 в ред. </w:t>
      </w:r>
      <w:r>
        <w:fldChar w:fldCharType="begin"/>
      </w:r>
      <w:r>
        <w:instrText xml:space="preserve">HYPERLINK "consultantplus://offline/ref=41C613C6EB4FC619A642C2121F6965E23ACAE1C82D372320E43615DCC0465F11999E2E9197B695A7EB4364DDD6A548C71183422838689F45E45BA5GFcEJ"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6"/>
        <w:ind w:firstLine="540"/>
        <w:jc w:val="both"/>
        <w:outlineLvl w:val="1"/>
      </w:pPr>
      <w:r>
        <w:rPr>
          <w:sz w:val="20"/>
        </w:rPr>
        <w:t>Статья 11. Антикоррупционное просвещение и антикоррупционная пропаганда</w:t>
      </w:r>
    </w:p>
    <w:p>
      <w:pPr>
        <w:pStyle w:val="4"/>
        <w:ind w:firstLine="540"/>
        <w:jc w:val="both"/>
      </w:pPr>
    </w:p>
    <w:p>
      <w:pPr>
        <w:pStyle w:val="4"/>
        <w:ind w:firstLine="540"/>
        <w:jc w:val="both"/>
      </w:pPr>
      <w:r>
        <w:rPr>
          <w:sz w:val="20"/>
        </w:rPr>
        <w:t xml:space="preserve">(в ред. </w:t>
      </w:r>
      <w:r>
        <w:fldChar w:fldCharType="begin"/>
      </w:r>
      <w:r>
        <w:instrText xml:space="preserve">HYPERLINK "consultantplus://offline/ref=41C613C6EB4FC619A642C2121F6965E23ACAE1C82D372320E43615DCC0465F11999E2E9197B695A7EB4364D3D6A548C71183422838689F45E45BA5GFcEJ"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4"/>
        <w:ind w:firstLine="540"/>
        <w:jc w:val="both"/>
      </w:pPr>
      <w:r>
        <w:rPr>
          <w:sz w:val="20"/>
        </w:rP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 а также подготовки и дополнительного профессионального образования специалистов в сфере проведения антикоррупционной экспертизы, ведения антикоррупционного мониторинга.</w:t>
      </w:r>
    </w:p>
    <w:p>
      <w:pPr>
        <w:pStyle w:val="4"/>
        <w:spacing w:before="200"/>
        <w:ind w:firstLine="540"/>
        <w:jc w:val="both"/>
      </w:pPr>
      <w:r>
        <w:rPr>
          <w:sz w:val="20"/>
        </w:rPr>
        <w:t>Организация антикоррупционного просвещения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w:t>
      </w:r>
    </w:p>
    <w:p>
      <w:pPr>
        <w:pStyle w:val="4"/>
        <w:spacing w:before="200"/>
        <w:ind w:firstLine="540"/>
        <w:jc w:val="both"/>
      </w:pPr>
      <w:r>
        <w:rPr>
          <w:sz w:val="20"/>
        </w:rPr>
        <w:t>2.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4"/>
        <w:spacing w:before="200"/>
        <w:ind w:firstLine="540"/>
        <w:jc w:val="both"/>
      </w:pPr>
      <w:r>
        <w:rPr>
          <w:sz w:val="20"/>
        </w:rPr>
        <w:t xml:space="preserve">Организация антикоррупционной пропаганды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 в соответствии с </w:t>
      </w:r>
      <w:r>
        <w:fldChar w:fldCharType="begin"/>
      </w:r>
      <w:r>
        <w:instrText xml:space="preserve">HYPERLINK "consultantplus://offline/ref=41C613C6EB4FC619A642C2041C0539EF38C2B6C72A372876B0694E81974F5546CCD12FDFD2BD8AA7EA5D60DADFGFc1J"</w:instrText>
      </w:r>
      <w:r>
        <w:fldChar w:fldCharType="separate"/>
      </w:r>
      <w:r>
        <w:rPr>
          <w:color w:val="0000FF"/>
          <w:sz w:val="20"/>
        </w:rPr>
        <w:t>Законом</w:t>
      </w:r>
      <w:r>
        <w:fldChar w:fldCharType="end"/>
      </w:r>
      <w:r>
        <w:rPr>
          <w:sz w:val="20"/>
        </w:rPr>
        <w:t xml:space="preserve"> Российской Федерации "О средствах массовой информации" и другими нормативными правовыми актами Российской Федерации.</w:t>
      </w:r>
    </w:p>
    <w:p>
      <w:pPr>
        <w:pStyle w:val="4"/>
        <w:ind w:firstLine="540"/>
        <w:jc w:val="both"/>
      </w:pPr>
    </w:p>
    <w:p>
      <w:pPr>
        <w:pStyle w:val="6"/>
        <w:ind w:firstLine="540"/>
        <w:jc w:val="both"/>
        <w:outlineLvl w:val="1"/>
      </w:pPr>
      <w:r>
        <w:rPr>
          <w:sz w:val="20"/>
        </w:rPr>
        <w:t>Статья 12.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4"/>
        <w:ind w:firstLine="540"/>
        <w:jc w:val="both"/>
      </w:pPr>
    </w:p>
    <w:p>
      <w:pPr>
        <w:pStyle w:val="4"/>
        <w:ind w:firstLine="540"/>
        <w:jc w:val="both"/>
      </w:pPr>
      <w:r>
        <w:rPr>
          <w:sz w:val="20"/>
        </w:rPr>
        <w:t>1. Государственная поддержка формированию и деятельности общественных объединений, создаваемых на территории Брянской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некоммерческих организаций, автономных некоммерческих организаций, имеющих и реализующих в качестве уставных целей и задач противодействие коррупции.</w:t>
      </w:r>
    </w:p>
    <w:p>
      <w:pPr>
        <w:pStyle w:val="4"/>
        <w:spacing w:before="200"/>
        <w:ind w:firstLine="540"/>
        <w:jc w:val="both"/>
      </w:pPr>
      <w:r>
        <w:rPr>
          <w:sz w:val="20"/>
        </w:rPr>
        <w:t>2. Государственная поддержка формирования и деятельности общественных объединений, создаваемых в целях противодействия коррупции, регулируется законодательством Брянской области.</w:t>
      </w:r>
    </w:p>
    <w:p>
      <w:pPr>
        <w:pStyle w:val="4"/>
        <w:ind w:firstLine="540"/>
        <w:jc w:val="both"/>
      </w:pPr>
    </w:p>
    <w:p>
      <w:pPr>
        <w:pStyle w:val="6"/>
        <w:ind w:firstLine="540"/>
        <w:jc w:val="both"/>
        <w:outlineLvl w:val="1"/>
      </w:pPr>
      <w:r>
        <w:rPr>
          <w:sz w:val="20"/>
        </w:rPr>
        <w:t>Статья 12.1. 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w:t>
      </w:r>
    </w:p>
    <w:p>
      <w:pPr>
        <w:pStyle w:val="4"/>
        <w:ind w:firstLine="540"/>
        <w:jc w:val="both"/>
      </w:pPr>
    </w:p>
    <w:p>
      <w:pPr>
        <w:pStyle w:val="4"/>
        <w:ind w:firstLine="540"/>
        <w:jc w:val="both"/>
      </w:pPr>
      <w:r>
        <w:rPr>
          <w:sz w:val="20"/>
        </w:rPr>
        <w:t xml:space="preserve">(введена </w:t>
      </w:r>
      <w:r>
        <w:fldChar w:fldCharType="begin"/>
      </w:r>
      <w:r>
        <w:instrText xml:space="preserve">HYPERLINK "consultantplus://offline/ref=41C613C6EB4FC619A642C2121F6965E23ACAE1C82D372320E43615DCC0465F11999E2E9197B695A7EB4365DFD6A548C71183422838689F45E45BA5GFcEJ"</w:instrText>
      </w:r>
      <w:r>
        <w:fldChar w:fldCharType="separate"/>
      </w:r>
      <w:r>
        <w:rPr>
          <w:color w:val="0000FF"/>
          <w:sz w:val="20"/>
        </w:rPr>
        <w:t>Законом</w:t>
      </w:r>
      <w:r>
        <w:fldChar w:fldCharType="end"/>
      </w:r>
      <w:r>
        <w:rPr>
          <w:sz w:val="20"/>
        </w:rPr>
        <w:t xml:space="preserve"> Брянской области от 27.05.2016 N 41-З)</w:t>
      </w:r>
    </w:p>
    <w:p>
      <w:pPr>
        <w:pStyle w:val="4"/>
        <w:ind w:firstLine="540"/>
        <w:jc w:val="both"/>
      </w:pPr>
    </w:p>
    <w:p>
      <w:pPr>
        <w:pStyle w:val="4"/>
        <w:ind w:firstLine="540"/>
        <w:jc w:val="both"/>
      </w:pPr>
      <w:r>
        <w:rPr>
          <w:sz w:val="20"/>
        </w:rPr>
        <w:t xml:space="preserve">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 осуществляется посредством размещения на официальных сайтах государственных органов Брянской области в информационно-телекоммуникационной сети Интернет обязательной информации в соответствии с Федеральным </w:t>
      </w:r>
      <w:r>
        <w:fldChar w:fldCharType="begin"/>
      </w:r>
      <w:r>
        <w:instrText xml:space="preserve">HYPERLINK "consultantplus://offline/ref=41C613C6EB4FC619A642C2041C0539EF39C9B9C028362876B0694E81974F5546CCD12FDFD2BD8AA7EA5D60DADFGFc1J"</w:instrText>
      </w:r>
      <w:r>
        <w:fldChar w:fldCharType="separate"/>
      </w:r>
      <w:r>
        <w:rPr>
          <w:color w:val="0000FF"/>
          <w:sz w:val="20"/>
        </w:rPr>
        <w:t>законом</w:t>
      </w:r>
      <w:r>
        <w:fldChar w:fldCharType="end"/>
      </w:r>
      <w:r>
        <w:rPr>
          <w:sz w:val="20"/>
        </w:rPr>
        <w:t xml:space="preserve"> "Об обеспечении доступа к информации о деятельности государственных органов и органов местного самоуправления", а также информации:</w:t>
      </w:r>
    </w:p>
    <w:p>
      <w:pPr>
        <w:pStyle w:val="4"/>
        <w:spacing w:before="200"/>
        <w:ind w:firstLine="540"/>
        <w:jc w:val="both"/>
      </w:pPr>
      <w:r>
        <w:rPr>
          <w:sz w:val="20"/>
        </w:rPr>
        <w:t>1) об установленных законодательством Российской Федерации и законодательством Брянской области полномочиях органов государственной власти Брянской области, лиц, замещающих государственные должности Брянской области, и государственных гражданских служащих Брянской области;</w:t>
      </w:r>
    </w:p>
    <w:p>
      <w:pPr>
        <w:pStyle w:val="4"/>
        <w:spacing w:before="200"/>
        <w:ind w:firstLine="540"/>
        <w:jc w:val="both"/>
      </w:pPr>
      <w:r>
        <w:rPr>
          <w:sz w:val="20"/>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pPr>
        <w:pStyle w:val="4"/>
        <w:spacing w:before="200"/>
        <w:ind w:firstLine="540"/>
        <w:jc w:val="both"/>
      </w:pPr>
      <w:r>
        <w:rPr>
          <w:sz w:val="20"/>
        </w:rPr>
        <w:t>3) о типичных случаях неправомерного поведения лиц, замещающих государственные должности Брянской области, государственных гражданских служащих Брянской области в отношениях с гражданами и организациями, о способах защиты граждан и организаций от такого поведения;</w:t>
      </w:r>
    </w:p>
    <w:p>
      <w:pPr>
        <w:pStyle w:val="4"/>
        <w:spacing w:before="200"/>
        <w:ind w:firstLine="540"/>
        <w:jc w:val="both"/>
      </w:pPr>
      <w:r>
        <w:rPr>
          <w:sz w:val="20"/>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pPr>
        <w:pStyle w:val="4"/>
        <w:spacing w:before="200"/>
        <w:ind w:firstLine="540"/>
        <w:jc w:val="both"/>
      </w:pPr>
      <w:r>
        <w:rPr>
          <w:sz w:val="20"/>
        </w:rPr>
        <w:t>5) иной информации, за исключением сведений, доступ к которым ограничен на основании федеральных законов.</w:t>
      </w:r>
    </w:p>
    <w:p>
      <w:pPr>
        <w:pStyle w:val="4"/>
        <w:ind w:firstLine="540"/>
        <w:jc w:val="both"/>
      </w:pPr>
    </w:p>
    <w:p>
      <w:pPr>
        <w:pStyle w:val="6"/>
        <w:ind w:firstLine="540"/>
        <w:jc w:val="both"/>
        <w:outlineLvl w:val="1"/>
      </w:pPr>
      <w:r>
        <w:rPr>
          <w:sz w:val="20"/>
        </w:rPr>
        <w:t>Статья 13. Уполномоченный орган по профилактике коррупционных и иных правонарушений</w:t>
      </w:r>
    </w:p>
    <w:p>
      <w:pPr>
        <w:pStyle w:val="4"/>
        <w:ind w:firstLine="540"/>
        <w:jc w:val="both"/>
      </w:pPr>
    </w:p>
    <w:p>
      <w:pPr>
        <w:pStyle w:val="4"/>
        <w:ind w:firstLine="540"/>
        <w:jc w:val="both"/>
      </w:pPr>
      <w:r>
        <w:rPr>
          <w:sz w:val="20"/>
        </w:rPr>
        <w:t xml:space="preserve">(в ред. </w:t>
      </w:r>
      <w:r>
        <w:fldChar w:fldCharType="begin"/>
      </w:r>
      <w:r>
        <w:instrText xml:space="preserve">HYPERLINK "consultantplus://offline/ref=41C613C6EB4FC619A642C2121F6965E23ACAE1C82D372320E43615DCC0465F11999E2E9197B695A7EB436AD9D6A548C71183422838689F45E45BA5GFcEJ"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4"/>
        <w:ind w:firstLine="540"/>
        <w:jc w:val="both"/>
      </w:pPr>
      <w:r>
        <w:rPr>
          <w:sz w:val="20"/>
        </w:rPr>
        <w:t>1. Правительство Брянской области определяет уполномоченный орган по профилактике коррупционных и иных правонарушений в Брянской области (далее - уполномоченный орган).</w:t>
      </w:r>
    </w:p>
    <w:p>
      <w:pPr>
        <w:pStyle w:val="4"/>
        <w:spacing w:before="200"/>
        <w:ind w:firstLine="540"/>
        <w:jc w:val="both"/>
      </w:pPr>
      <w:r>
        <w:rPr>
          <w:sz w:val="20"/>
        </w:rPr>
        <w:t>2. Основными задачами уполномоченного органа являются:</w:t>
      </w:r>
    </w:p>
    <w:p>
      <w:pPr>
        <w:pStyle w:val="4"/>
        <w:spacing w:before="200"/>
        <w:ind w:firstLine="540"/>
        <w:jc w:val="both"/>
      </w:pPr>
      <w:r>
        <w:rPr>
          <w:sz w:val="20"/>
        </w:rPr>
        <w:t>1) формирование у лиц, замещающих государственные должности Брянской области, государственных гражданских служащих Брянской области, лиц, замещающих муниципальные должности, муниципальных служащих и граждан нетерпимости к коррупционному поведению;</w:t>
      </w:r>
    </w:p>
    <w:p>
      <w:pPr>
        <w:pStyle w:val="4"/>
        <w:spacing w:before="200"/>
        <w:ind w:firstLine="540"/>
        <w:jc w:val="both"/>
      </w:pPr>
      <w:r>
        <w:rPr>
          <w:sz w:val="20"/>
        </w:rPr>
        <w:t>2) профилактика коррупционных правонарушений в Правительстве Брянской области, исполнительных органах государственной власти Брянской области, организациях, созданных для выполнения задач, поставленных перед исполнительными органами государственной власти Брянской области, иных государственных органах Брянской области;</w:t>
      </w:r>
    </w:p>
    <w:p>
      <w:pPr>
        <w:pStyle w:val="4"/>
        <w:spacing w:before="200"/>
        <w:ind w:firstLine="540"/>
        <w:jc w:val="both"/>
      </w:pPr>
      <w:r>
        <w:rPr>
          <w:sz w:val="20"/>
        </w:rPr>
        <w:t>3) осуществление контроля за соблюдением лицами, замещающими государственные должности Брянской области, для которых федеральными законами не предусмотрено иное, государственными гражданскими служащими Брянской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Брянской области, запретов, ограничений и требований, установленных в целях противодействия коррупции;</w:t>
      </w:r>
    </w:p>
    <w:p>
      <w:pPr>
        <w:pStyle w:val="4"/>
        <w:spacing w:before="200"/>
        <w:ind w:firstLine="540"/>
        <w:jc w:val="both"/>
      </w:pPr>
      <w:r>
        <w:rPr>
          <w:sz w:val="20"/>
        </w:rPr>
        <w:t>4) обеспечение соблюдения государственными гражданскими служащими Брянской области требований законодательства Российской Федерации о контроле за расходами, а также иных антикоррупционных норм.</w:t>
      </w:r>
    </w:p>
    <w:p>
      <w:pPr>
        <w:pStyle w:val="4"/>
        <w:ind w:firstLine="540"/>
        <w:jc w:val="both"/>
      </w:pPr>
    </w:p>
    <w:p>
      <w:pPr>
        <w:pStyle w:val="6"/>
        <w:ind w:firstLine="540"/>
        <w:jc w:val="both"/>
        <w:outlineLvl w:val="1"/>
      </w:pPr>
      <w:r>
        <w:rPr>
          <w:sz w:val="20"/>
        </w:rPr>
        <w:t>Статья 14. Отчеты о реализации мер антикоррупционной политики</w:t>
      </w:r>
    </w:p>
    <w:p>
      <w:pPr>
        <w:pStyle w:val="4"/>
        <w:ind w:firstLine="540"/>
        <w:jc w:val="both"/>
      </w:pPr>
    </w:p>
    <w:p>
      <w:pPr>
        <w:pStyle w:val="4"/>
        <w:ind w:firstLine="540"/>
        <w:jc w:val="both"/>
      </w:pPr>
      <w:r>
        <w:rPr>
          <w:sz w:val="20"/>
        </w:rPr>
        <w:t>1. Исполнительные органы государственной власти Брянской области ежегодно не позднее 1 февраля направляют в Правительство Брянской области отчеты о реализации мер антикоррупционной политики, в том числе о выполнении планов в сфере противодействия коррупции.</w:t>
      </w:r>
    </w:p>
    <w:p>
      <w:pPr>
        <w:pStyle w:val="4"/>
        <w:jc w:val="both"/>
      </w:pPr>
      <w:r>
        <w:rPr>
          <w:sz w:val="20"/>
        </w:rPr>
        <w:t xml:space="preserve">(п. 1 в ред. </w:t>
      </w:r>
      <w:r>
        <w:fldChar w:fldCharType="begin"/>
      </w:r>
      <w:r>
        <w:instrText xml:space="preserve">HYPERLINK "consultantplus://offline/ref=41C613C6EB4FC619A642C2121F6965E23ACAE1C82D372320E43615DCC0465F11999E2E9197B695A7EB436BD8D6A548C71183422838689F45E45BA5GFcEJ"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spacing w:before="200"/>
        <w:ind w:firstLine="540"/>
        <w:jc w:val="both"/>
      </w:pPr>
      <w:r>
        <w:rPr>
          <w:sz w:val="20"/>
        </w:rP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pPr>
        <w:pStyle w:val="4"/>
        <w:spacing w:before="200"/>
        <w:ind w:firstLine="540"/>
        <w:jc w:val="both"/>
      </w:pPr>
      <w:r>
        <w:rPr>
          <w:sz w:val="20"/>
        </w:rPr>
        <w:t>3. Правительство Брянской области ежегодно не позднее 1 марта представляет в Брянскую областную Думу информацию о реализации мер антикоррупционной политики в Брянской области. Данная информация подлежит размещению на официальном сайте Правительства Брянской области в информационно-телекоммуникационной сети Интернет.</w:t>
      </w:r>
    </w:p>
    <w:p>
      <w:pPr>
        <w:pStyle w:val="4"/>
        <w:jc w:val="both"/>
      </w:pPr>
      <w:r>
        <w:rPr>
          <w:sz w:val="20"/>
        </w:rPr>
        <w:t xml:space="preserve">(п. 3 в ред. </w:t>
      </w:r>
      <w:r>
        <w:fldChar w:fldCharType="begin"/>
      </w:r>
      <w:r>
        <w:instrText xml:space="preserve">HYPERLINK "consultantplus://offline/ref=41C613C6EB4FC619A642C2121F6965E23ACAE1C82D372320E43615DCC0465F11999E2E9197B695A7EB436BDED6A548C71183422838689F45E45BA5GFcEJ"</w:instrText>
      </w:r>
      <w:r>
        <w:fldChar w:fldCharType="separate"/>
      </w:r>
      <w:r>
        <w:rPr>
          <w:color w:val="0000FF"/>
          <w:sz w:val="20"/>
        </w:rPr>
        <w:t>Закона</w:t>
      </w:r>
      <w:r>
        <w:fldChar w:fldCharType="end"/>
      </w:r>
      <w:r>
        <w:rPr>
          <w:sz w:val="20"/>
        </w:rPr>
        <w:t xml:space="preserve"> Брянской области от 27.05.2016 N 41-З)</w:t>
      </w:r>
    </w:p>
    <w:p>
      <w:pPr>
        <w:pStyle w:val="4"/>
        <w:ind w:firstLine="540"/>
        <w:jc w:val="both"/>
      </w:pPr>
    </w:p>
    <w:p>
      <w:pPr>
        <w:pStyle w:val="6"/>
        <w:jc w:val="center"/>
        <w:outlineLvl w:val="0"/>
      </w:pPr>
      <w:r>
        <w:rPr>
          <w:sz w:val="20"/>
        </w:rPr>
        <w:t>Раздел III. ЗАКЛЮЧИТЕЛЬНЫЕ ПОЛОЖЕНИЯ</w:t>
      </w:r>
    </w:p>
    <w:p>
      <w:pPr>
        <w:pStyle w:val="4"/>
        <w:ind w:firstLine="540"/>
        <w:jc w:val="both"/>
      </w:pPr>
    </w:p>
    <w:p>
      <w:pPr>
        <w:pStyle w:val="6"/>
        <w:ind w:firstLine="540"/>
        <w:jc w:val="both"/>
        <w:outlineLvl w:val="1"/>
      </w:pPr>
      <w:r>
        <w:rPr>
          <w:sz w:val="20"/>
        </w:rPr>
        <w:t>Статья 15. Ответственность за нарушение настоящего Закона</w:t>
      </w:r>
    </w:p>
    <w:p>
      <w:pPr>
        <w:pStyle w:val="4"/>
        <w:ind w:firstLine="540"/>
        <w:jc w:val="both"/>
      </w:pPr>
    </w:p>
    <w:p>
      <w:pPr>
        <w:pStyle w:val="4"/>
        <w:ind w:firstLine="540"/>
        <w:jc w:val="both"/>
      </w:pPr>
      <w:r>
        <w:rPr>
          <w:sz w:val="20"/>
        </w:rPr>
        <w:t>Несоблюдение требований настоящего Закона влечет ответственность в соответствии с действующим законодательством.</w:t>
      </w:r>
    </w:p>
    <w:p>
      <w:pPr>
        <w:pStyle w:val="4"/>
        <w:ind w:firstLine="540"/>
        <w:jc w:val="both"/>
      </w:pPr>
    </w:p>
    <w:p>
      <w:pPr>
        <w:pStyle w:val="6"/>
        <w:ind w:firstLine="540"/>
        <w:jc w:val="both"/>
        <w:outlineLvl w:val="1"/>
      </w:pPr>
      <w:r>
        <w:rPr>
          <w:sz w:val="20"/>
        </w:rPr>
        <w:t>Статья 16. Вступление в силу настоящего Закона</w:t>
      </w:r>
    </w:p>
    <w:p>
      <w:pPr>
        <w:pStyle w:val="4"/>
        <w:ind w:firstLine="540"/>
        <w:jc w:val="both"/>
      </w:pPr>
    </w:p>
    <w:p>
      <w:pPr>
        <w:pStyle w:val="4"/>
        <w:ind w:firstLine="540"/>
        <w:jc w:val="both"/>
      </w:pPr>
      <w:r>
        <w:rPr>
          <w:sz w:val="20"/>
        </w:rPr>
        <w:t>Настоящий Закон вступает в силу через 10 дней после его официального опубликования.</w:t>
      </w:r>
    </w:p>
    <w:p>
      <w:pPr>
        <w:pStyle w:val="4"/>
        <w:spacing w:before="200"/>
        <w:ind w:firstLine="540"/>
        <w:jc w:val="both"/>
      </w:pPr>
      <w:r>
        <w:fldChar w:fldCharType="begin"/>
      </w:r>
      <w:r>
        <w:instrText xml:space="preserve">HYPERLINK \l"P108"</w:instrText>
      </w:r>
      <w:r>
        <w:fldChar w:fldCharType="separate"/>
      </w:r>
      <w:r>
        <w:rPr>
          <w:color w:val="0000FF"/>
          <w:sz w:val="20"/>
        </w:rPr>
        <w:t>Статья 7</w:t>
      </w:r>
      <w:r>
        <w:fldChar w:fldCharType="end"/>
      </w:r>
      <w:r>
        <w:rPr>
          <w:sz w:val="20"/>
        </w:rPr>
        <w:t xml:space="preserve"> вступает в силу с момента создания комиссии Брянской областной Думы и администрации Брянской области.</w:t>
      </w:r>
    </w:p>
    <w:p>
      <w:pPr>
        <w:pStyle w:val="4"/>
        <w:ind w:firstLine="540"/>
        <w:jc w:val="both"/>
      </w:pPr>
    </w:p>
    <w:p>
      <w:pPr>
        <w:pStyle w:val="4"/>
        <w:jc w:val="right"/>
      </w:pPr>
      <w:r>
        <w:rPr>
          <w:sz w:val="20"/>
        </w:rPr>
        <w:t>Губернатор Брянской области</w:t>
      </w:r>
    </w:p>
    <w:p>
      <w:pPr>
        <w:pStyle w:val="4"/>
        <w:jc w:val="right"/>
      </w:pPr>
      <w:r>
        <w:rPr>
          <w:sz w:val="20"/>
        </w:rPr>
        <w:t>Н.В.ДЕНИН</w:t>
      </w:r>
    </w:p>
    <w:p>
      <w:pPr>
        <w:pStyle w:val="4"/>
        <w:jc w:val="both"/>
      </w:pPr>
      <w:r>
        <w:rPr>
          <w:sz w:val="20"/>
        </w:rPr>
        <w:t>г. Брянск</w:t>
      </w:r>
    </w:p>
    <w:p>
      <w:pPr>
        <w:pStyle w:val="4"/>
        <w:spacing w:before="200"/>
        <w:jc w:val="both"/>
      </w:pPr>
      <w:r>
        <w:rPr>
          <w:sz w:val="20"/>
        </w:rPr>
        <w:t>11 июля 2007 года</w:t>
      </w:r>
    </w:p>
    <w:p>
      <w:pPr>
        <w:pStyle w:val="4"/>
        <w:spacing w:before="200"/>
        <w:jc w:val="both"/>
      </w:pPr>
      <w:r>
        <w:rPr>
          <w:sz w:val="20"/>
        </w:rPr>
        <w:t>N 105-З</w:t>
      </w:r>
    </w:p>
    <w:p>
      <w:pPr>
        <w:pStyle w:val="4"/>
        <w:ind w:firstLine="540"/>
        <w:jc w:val="both"/>
      </w:pPr>
    </w:p>
    <w:p>
      <w:pPr>
        <w:pStyle w:val="4"/>
        <w:ind w:firstLine="540"/>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微软雅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840B6"/>
    <w:rsid w:val="70F840B6"/>
    <w:rsid w:val="F877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eastAsiaTheme="minorEastAsia"/>
      <w:sz w:val="20"/>
    </w:rPr>
  </w:style>
  <w:style w:type="paragraph" w:customStyle="1" w:styleId="5">
    <w:name w:val="ConsPlusNonformat"/>
    <w:uiPriority w:val="0"/>
    <w:pPr>
      <w:widowControl w:val="0"/>
      <w:autoSpaceDE w:val="0"/>
      <w:autoSpaceDN w:val="0"/>
    </w:pPr>
    <w:rPr>
      <w:rFonts w:ascii="Courier New" w:hAnsi="Courier New" w:cs="Courier New" w:eastAsiaTheme="minorEastAsia"/>
      <w:sz w:val="20"/>
    </w:rPr>
  </w:style>
  <w:style w:type="paragraph" w:customStyle="1" w:styleId="6">
    <w:name w:val="ConsPlusTitle"/>
    <w:uiPriority w:val="0"/>
    <w:pPr>
      <w:widowControl w:val="0"/>
      <w:autoSpaceDE w:val="0"/>
      <w:autoSpaceDN w:val="0"/>
    </w:pPr>
    <w:rPr>
      <w:rFonts w:ascii="Calibri" w:hAnsi="Calibri" w:cs="Calibri" w:eastAsiaTheme="minorEastAsia"/>
      <w:b/>
      <w:sz w:val="20"/>
    </w:rPr>
  </w:style>
  <w:style w:type="paragraph" w:customStyle="1" w:styleId="7">
    <w:name w:val="ConsPlusCell"/>
    <w:uiPriority w:val="0"/>
    <w:pPr>
      <w:widowControl w:val="0"/>
      <w:autoSpaceDE w:val="0"/>
      <w:autoSpaceDN w:val="0"/>
    </w:pPr>
    <w:rPr>
      <w:rFonts w:ascii="Courier New" w:hAnsi="Courier New" w:cs="Courier New" w:eastAsiaTheme="minorEastAsia"/>
      <w:sz w:val="20"/>
    </w:rPr>
  </w:style>
  <w:style w:type="paragraph" w:customStyle="1" w:styleId="8">
    <w:name w:val="ConsPlusDocList"/>
    <w:uiPriority w:val="0"/>
    <w:pPr>
      <w:widowControl w:val="0"/>
      <w:autoSpaceDE w:val="0"/>
      <w:autoSpaceDN w:val="0"/>
    </w:pPr>
    <w:rPr>
      <w:rFonts w:ascii="Calibri" w:hAnsi="Calibri" w:cs="Calibri" w:eastAsiaTheme="minorEastAsia"/>
      <w:sz w:val="20"/>
    </w:rPr>
  </w:style>
  <w:style w:type="paragraph" w:customStyle="1" w:styleId="9">
    <w:name w:val="ConsPlusTitlePage"/>
    <w:uiPriority w:val="0"/>
    <w:pPr>
      <w:widowControl w:val="0"/>
      <w:autoSpaceDE w:val="0"/>
      <w:autoSpaceDN w:val="0"/>
    </w:pPr>
    <w:rPr>
      <w:rFonts w:ascii="Tahoma" w:hAnsi="Tahoma" w:cs="Tahoma" w:eastAsiaTheme="minorEastAsia"/>
      <w:sz w:val="20"/>
    </w:rPr>
  </w:style>
  <w:style w:type="paragraph" w:customStyle="1" w:styleId="10">
    <w:name w:val="ConsPlusJurTerm"/>
    <w:uiPriority w:val="0"/>
    <w:pPr>
      <w:widowControl w:val="0"/>
      <w:autoSpaceDE w:val="0"/>
      <w:autoSpaceDN w:val="0"/>
    </w:pPr>
    <w:rPr>
      <w:rFonts w:ascii="Tahoma" w:hAnsi="Tahoma" w:cs="Tahoma" w:eastAsiaTheme="minorEastAsia"/>
      <w:sz w:val="26"/>
    </w:rPr>
  </w:style>
  <w:style w:type="paragraph" w:customStyle="1" w:styleId="11">
    <w:name w:val="ConsPlusTextList"/>
    <w:uiPriority w:val="0"/>
    <w:pPr>
      <w:widowControl w:val="0"/>
      <w:autoSpaceDE w:val="0"/>
      <w:autoSpaceDN w:val="0"/>
    </w:pPr>
    <w:rPr>
      <w:rFonts w:ascii="Arial" w:hAnsi="Arial" w:cs="Arial" w:eastAsiaTheme="minorEastAsia"/>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4019.00.02</Company>
  <Pages>1</Pages>
  <Words>0</Words>
  <Characters>0</Characters>
  <Lines>0</Lines>
  <Paragraphs>0</Paragraphs>
  <TotalTime>2</TotalTime>
  <ScaleCrop>false</ScaleCrop>
  <LinksUpToDate>false</LinksUpToDate>
  <CharactersWithSpaces>0</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2411-12-30T00:00:00Z</dcterms:created>
  <dc:creator>uag114</dc:creator>
  <cp:lastModifiedBy>andrey</cp:lastModifiedBy>
  <dcterms:modified xsi:type="dcterms:W3CDTF">2020-01-16T12:50:49Z</dcterms:modified>
  <dc:title>Закон Брянской области от 11.07.2007 N 105-З
(ред. от 27.05.2016)
"О противодействии коррупции в Брянской области"
(принят Брянской областной Думой 28.06.2007)
(Зарегистрировано в Отделе Управления Минюста России по Центральному федеральному округу в Брянской области 19.07.2007 N ru32000200700203)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1049-11.1.0.9080</vt:lpwstr>
  </property>
</Properties>
</file>