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92" w:rsidRDefault="00C96F92">
      <w:pPr>
        <w:pStyle w:val="ConsPlusNormal"/>
        <w:jc w:val="both"/>
        <w:outlineLvl w:val="0"/>
      </w:pPr>
    </w:p>
    <w:p w:rsidR="00C96F92" w:rsidRDefault="00C96F92">
      <w:pPr>
        <w:pStyle w:val="ConsPlusTitle"/>
        <w:jc w:val="center"/>
        <w:outlineLvl w:val="0"/>
      </w:pPr>
      <w:r>
        <w:t>ПРАВИТЕЛЬСТВО БРЯНСКОЙ ОБЛАСТИ</w:t>
      </w:r>
    </w:p>
    <w:p w:rsidR="00C96F92" w:rsidRDefault="00C96F92">
      <w:pPr>
        <w:pStyle w:val="ConsPlusTitle"/>
        <w:jc w:val="both"/>
      </w:pPr>
    </w:p>
    <w:p w:rsidR="00C96F92" w:rsidRDefault="00C96F92">
      <w:pPr>
        <w:pStyle w:val="ConsPlusTitle"/>
        <w:jc w:val="center"/>
      </w:pPr>
      <w:r>
        <w:t>ПОСТАНОВЛЕНИЕ</w:t>
      </w:r>
    </w:p>
    <w:p w:rsidR="00C96F92" w:rsidRDefault="00C96F92">
      <w:pPr>
        <w:pStyle w:val="ConsPlusTitle"/>
        <w:jc w:val="center"/>
      </w:pPr>
      <w:r>
        <w:t>от 27 декабря 2018 г. N 731-п</w:t>
      </w:r>
    </w:p>
    <w:p w:rsidR="00C96F92" w:rsidRDefault="00C96F92">
      <w:pPr>
        <w:pStyle w:val="ConsPlusTitle"/>
        <w:jc w:val="both"/>
      </w:pPr>
    </w:p>
    <w:p w:rsidR="00C96F92" w:rsidRDefault="00C96F92">
      <w:pPr>
        <w:pStyle w:val="ConsPlusTitle"/>
        <w:jc w:val="center"/>
      </w:pPr>
      <w:r>
        <w:t>ОБ УТВЕРЖДЕНИИ ГОСУДАРСТВЕННОЙ ПРОГРАММЫ "ОБЕСПЕЧЕНИЕ</w:t>
      </w:r>
    </w:p>
    <w:p w:rsidR="00C96F92" w:rsidRDefault="00C96F92">
      <w:pPr>
        <w:pStyle w:val="ConsPlusTitle"/>
        <w:jc w:val="center"/>
      </w:pPr>
      <w:r>
        <w:t>РЕАЛИЗАЦИИ ГОСУДАРСТВЕННЫХ ПОЛНОМОЧИЙ В ОБЛАСТИ</w:t>
      </w:r>
    </w:p>
    <w:p w:rsidR="00C96F92" w:rsidRDefault="00C96F92">
      <w:pPr>
        <w:pStyle w:val="ConsPlusTitle"/>
        <w:jc w:val="center"/>
      </w:pPr>
      <w:r>
        <w:t>СТРОИТЕЛЬСТВА, АРХИТЕКТУРЫ И РАЗВИТИЕ ДОРОЖНОГО</w:t>
      </w:r>
    </w:p>
    <w:p w:rsidR="00C96F92" w:rsidRDefault="00C96F92">
      <w:pPr>
        <w:pStyle w:val="ConsPlusTitle"/>
        <w:jc w:val="center"/>
      </w:pPr>
      <w:r>
        <w:t>ХОЗЯЙСТВА БРЯНСКОЙ ОБЛАСТИ"</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04.02.2019 </w:t>
            </w:r>
            <w:hyperlink r:id="rId5" w:history="1">
              <w:r>
                <w:rPr>
                  <w:color w:val="0000FF"/>
                </w:rPr>
                <w:t>N 26-п</w:t>
              </w:r>
            </w:hyperlink>
            <w:r>
              <w:rPr>
                <w:color w:val="392C69"/>
              </w:rPr>
              <w:t>,</w:t>
            </w:r>
          </w:p>
          <w:p w:rsidR="00C96F92" w:rsidRDefault="00C96F92">
            <w:pPr>
              <w:pStyle w:val="ConsPlusNormal"/>
              <w:jc w:val="center"/>
            </w:pPr>
            <w:r>
              <w:rPr>
                <w:color w:val="392C69"/>
              </w:rPr>
              <w:t xml:space="preserve">от 06.03.2019 </w:t>
            </w:r>
            <w:hyperlink r:id="rId6" w:history="1">
              <w:r>
                <w:rPr>
                  <w:color w:val="0000FF"/>
                </w:rPr>
                <w:t>N 64-п</w:t>
              </w:r>
            </w:hyperlink>
            <w:r>
              <w:rPr>
                <w:color w:val="392C69"/>
              </w:rPr>
              <w:t xml:space="preserve">, от 22.04.2019 </w:t>
            </w:r>
            <w:hyperlink r:id="rId7" w:history="1">
              <w:r>
                <w:rPr>
                  <w:color w:val="0000FF"/>
                </w:rPr>
                <w:t>N 166-п</w:t>
              </w:r>
            </w:hyperlink>
            <w:r>
              <w:rPr>
                <w:color w:val="392C69"/>
              </w:rPr>
              <w:t xml:space="preserve">, от 29.05.2019 </w:t>
            </w:r>
            <w:hyperlink r:id="rId8" w:history="1">
              <w:r>
                <w:rPr>
                  <w:color w:val="0000FF"/>
                </w:rPr>
                <w:t>N 233-п</w:t>
              </w:r>
            </w:hyperlink>
            <w:r>
              <w:rPr>
                <w:color w:val="392C69"/>
              </w:rPr>
              <w:t>,</w:t>
            </w:r>
          </w:p>
          <w:p w:rsidR="00C96F92" w:rsidRDefault="00C96F92">
            <w:pPr>
              <w:pStyle w:val="ConsPlusNormal"/>
              <w:jc w:val="center"/>
            </w:pPr>
            <w:r>
              <w:rPr>
                <w:color w:val="392C69"/>
              </w:rPr>
              <w:t xml:space="preserve">от 19.07.2019 </w:t>
            </w:r>
            <w:hyperlink r:id="rId9" w:history="1">
              <w:r>
                <w:rPr>
                  <w:color w:val="0000FF"/>
                </w:rPr>
                <w:t>N 308-п</w:t>
              </w:r>
            </w:hyperlink>
            <w:r>
              <w:rPr>
                <w:color w:val="392C69"/>
              </w:rPr>
              <w:t xml:space="preserve">, от 23.08.2019 </w:t>
            </w:r>
            <w:hyperlink r:id="rId10" w:history="1">
              <w:r>
                <w:rPr>
                  <w:color w:val="0000FF"/>
                </w:rPr>
                <w:t>N 378-п</w:t>
              </w:r>
            </w:hyperlink>
            <w:r>
              <w:rPr>
                <w:color w:val="392C69"/>
              </w:rPr>
              <w:t xml:space="preserve">, от 18.11.2019 </w:t>
            </w:r>
            <w:hyperlink r:id="rId11" w:history="1">
              <w:r>
                <w:rPr>
                  <w:color w:val="0000FF"/>
                </w:rPr>
                <w:t>N 529-п</w:t>
              </w:r>
            </w:hyperlink>
            <w:r>
              <w:rPr>
                <w:color w:val="392C69"/>
              </w:rPr>
              <w:t>,</w:t>
            </w:r>
          </w:p>
          <w:p w:rsidR="00C96F92" w:rsidRDefault="00C96F92" w:rsidP="002E6254">
            <w:pPr>
              <w:pStyle w:val="ConsPlusNormal"/>
              <w:jc w:val="center"/>
            </w:pPr>
            <w:r>
              <w:rPr>
                <w:color w:val="392C69"/>
              </w:rPr>
              <w:t xml:space="preserve">от 09.12.2019 </w:t>
            </w:r>
            <w:hyperlink r:id="rId12" w:history="1">
              <w:r>
                <w:rPr>
                  <w:color w:val="0000FF"/>
                </w:rPr>
                <w:t>N 592-п</w:t>
              </w:r>
            </w:hyperlink>
            <w:r>
              <w:rPr>
                <w:color w:val="392C69"/>
              </w:rPr>
              <w:t xml:space="preserve">, от 30.12.2019 </w:t>
            </w:r>
            <w:hyperlink r:id="rId13" w:history="1">
              <w:r>
                <w:rPr>
                  <w:color w:val="0000FF"/>
                </w:rPr>
                <w:t>N 719-п</w:t>
              </w:r>
            </w:hyperlink>
            <w:bookmarkStart w:id="0" w:name="_GoBack"/>
            <w:bookmarkEnd w:id="0"/>
            <w:r>
              <w:rPr>
                <w:color w:val="392C69"/>
              </w:rPr>
              <w:t>)</w:t>
            </w:r>
          </w:p>
        </w:tc>
      </w:tr>
    </w:tbl>
    <w:p w:rsidR="00C96F92" w:rsidRDefault="00C96F92">
      <w:pPr>
        <w:pStyle w:val="ConsPlusNormal"/>
        <w:jc w:val="both"/>
      </w:pPr>
    </w:p>
    <w:p w:rsidR="00C96F92" w:rsidRDefault="00C96F92">
      <w:pPr>
        <w:pStyle w:val="ConsPlusNormal"/>
        <w:ind w:firstLine="540"/>
        <w:jc w:val="both"/>
      </w:pPr>
      <w:r>
        <w:t xml:space="preserve">В соответствии с </w:t>
      </w:r>
      <w:hyperlink r:id="rId14" w:history="1">
        <w:r>
          <w:rPr>
            <w:color w:val="0000FF"/>
          </w:rPr>
          <w:t>постановлением</w:t>
        </w:r>
      </w:hyperlink>
      <w: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C96F92" w:rsidRDefault="00C96F92">
      <w:pPr>
        <w:pStyle w:val="ConsPlusNormal"/>
        <w:jc w:val="both"/>
      </w:pPr>
    </w:p>
    <w:p w:rsidR="00C96F92" w:rsidRDefault="00C96F92">
      <w:pPr>
        <w:pStyle w:val="ConsPlusNormal"/>
        <w:ind w:firstLine="540"/>
        <w:jc w:val="both"/>
      </w:pPr>
      <w:r>
        <w:t xml:space="preserve">1. Утвердить прилагаемую государственную </w:t>
      </w:r>
      <w:hyperlink w:anchor="P84" w:history="1">
        <w:r>
          <w:rPr>
            <w:color w:val="0000FF"/>
          </w:rPr>
          <w:t>программу</w:t>
        </w:r>
      </w:hyperlink>
      <w:r>
        <w:t xml:space="preserve">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jc w:val="both"/>
      </w:pPr>
    </w:p>
    <w:p w:rsidR="00C96F92" w:rsidRDefault="00C96F92">
      <w:pPr>
        <w:pStyle w:val="ConsPlusNormal"/>
        <w:ind w:firstLine="540"/>
        <w:jc w:val="both"/>
      </w:pPr>
      <w:r>
        <w:t>2. Признать утратившими силу постановления Правительства Брянской области:</w:t>
      </w:r>
    </w:p>
    <w:p w:rsidR="00C96F92" w:rsidRDefault="00C96F92">
      <w:pPr>
        <w:pStyle w:val="ConsPlusNormal"/>
        <w:spacing w:before="220"/>
        <w:ind w:firstLine="540"/>
        <w:jc w:val="both"/>
      </w:pPr>
      <w:r>
        <w:t xml:space="preserve">от 30 декабря 2013 года </w:t>
      </w:r>
      <w:hyperlink r:id="rId15" w:history="1">
        <w:r>
          <w:rPr>
            <w:color w:val="0000FF"/>
          </w:rPr>
          <w:t>N 833-п</w:t>
        </w:r>
      </w:hyperlink>
      <w:r>
        <w:t xml:space="preserve">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31 марта 2014 года </w:t>
      </w:r>
      <w:hyperlink r:id="rId16" w:history="1">
        <w:r>
          <w:rPr>
            <w:color w:val="0000FF"/>
          </w:rPr>
          <w:t>N 132-п</w:t>
        </w:r>
      </w:hyperlink>
      <w:r>
        <w:t xml:space="preserve"> "О внесении изменений в государственную программу "Строительство, архитектура и дорожное хозяйство Брянской области" (2014 - 2020 годы)";</w:t>
      </w:r>
    </w:p>
    <w:p w:rsidR="00C96F92" w:rsidRDefault="00C96F92">
      <w:pPr>
        <w:pStyle w:val="ConsPlusNormal"/>
        <w:spacing w:before="220"/>
        <w:ind w:firstLine="540"/>
        <w:jc w:val="both"/>
      </w:pPr>
      <w:r>
        <w:t xml:space="preserve">от 26 мая 2014 года </w:t>
      </w:r>
      <w:hyperlink r:id="rId17" w:history="1">
        <w:r>
          <w:rPr>
            <w:color w:val="0000FF"/>
          </w:rPr>
          <w:t>N 213-п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C96F92" w:rsidRDefault="00C96F92">
      <w:pPr>
        <w:pStyle w:val="ConsPlusNormal"/>
        <w:spacing w:before="220"/>
        <w:ind w:firstLine="540"/>
        <w:jc w:val="both"/>
      </w:pPr>
      <w:r>
        <w:t xml:space="preserve">от 21 июля 2014 года </w:t>
      </w:r>
      <w:hyperlink r:id="rId18" w:history="1">
        <w:r>
          <w:rPr>
            <w:color w:val="0000FF"/>
          </w:rPr>
          <w:t>N 331-п</w:t>
        </w:r>
      </w:hyperlink>
      <w:r>
        <w:t xml:space="preserve"> "О внесении изменений в государственную программу "Строительство, архитектура и дорожное хозяйство Брянской области" (2014 - 2020 годы)";</w:t>
      </w:r>
    </w:p>
    <w:p w:rsidR="00C96F92" w:rsidRDefault="00C96F92">
      <w:pPr>
        <w:pStyle w:val="ConsPlusNormal"/>
        <w:spacing w:before="220"/>
        <w:ind w:firstLine="540"/>
        <w:jc w:val="both"/>
      </w:pPr>
      <w:r>
        <w:t xml:space="preserve">от 4 августа 2014 года </w:t>
      </w:r>
      <w:hyperlink r:id="rId19" w:history="1">
        <w:r>
          <w:rPr>
            <w:color w:val="0000FF"/>
          </w:rPr>
          <w:t>N 361-п</w:t>
        </w:r>
      </w:hyperlink>
      <w:r>
        <w:t xml:space="preserve"> "О внесении изменений в постановление Правительства Брянской области от 30 декабря 2013 года N 833-п";</w:t>
      </w:r>
    </w:p>
    <w:p w:rsidR="00C96F92" w:rsidRDefault="00C96F92">
      <w:pPr>
        <w:pStyle w:val="ConsPlusNormal"/>
        <w:spacing w:before="220"/>
        <w:ind w:firstLine="540"/>
        <w:jc w:val="both"/>
      </w:pPr>
      <w:r>
        <w:t xml:space="preserve">от 1 декабря 2014 года </w:t>
      </w:r>
      <w:hyperlink r:id="rId20" w:history="1">
        <w:r>
          <w:rPr>
            <w:color w:val="0000FF"/>
          </w:rPr>
          <w:t>N 540-п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C96F92" w:rsidRDefault="00C96F92">
      <w:pPr>
        <w:pStyle w:val="ConsPlusNormal"/>
        <w:spacing w:before="220"/>
        <w:ind w:firstLine="540"/>
        <w:jc w:val="both"/>
      </w:pPr>
      <w:r>
        <w:t xml:space="preserve">от 22 декабря 2014 года </w:t>
      </w:r>
      <w:hyperlink r:id="rId21" w:history="1">
        <w:r>
          <w:rPr>
            <w:color w:val="0000FF"/>
          </w:rPr>
          <w:t>N 612-п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C96F92" w:rsidRDefault="00C96F92">
      <w:pPr>
        <w:pStyle w:val="ConsPlusNormal"/>
        <w:spacing w:before="220"/>
        <w:ind w:firstLine="540"/>
        <w:jc w:val="both"/>
      </w:pPr>
      <w:r>
        <w:t xml:space="preserve">от 29 декабря 2014 года </w:t>
      </w:r>
      <w:hyperlink r:id="rId22" w:history="1">
        <w:r>
          <w:rPr>
            <w:color w:val="0000FF"/>
          </w:rPr>
          <w:t>N 684-п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w:t>
      </w:r>
      <w:r>
        <w:lastRenderedPageBreak/>
        <w:t>"Строительство, архитектура и дорожное хозяйство Брянской области" (2014 - 2020 годы)";</w:t>
      </w:r>
    </w:p>
    <w:p w:rsidR="00C96F92" w:rsidRDefault="00C96F92">
      <w:pPr>
        <w:pStyle w:val="ConsPlusNormal"/>
        <w:spacing w:before="220"/>
        <w:ind w:firstLine="540"/>
        <w:jc w:val="both"/>
      </w:pPr>
      <w:r>
        <w:t xml:space="preserve">от 2 марта 2015 года </w:t>
      </w:r>
      <w:hyperlink r:id="rId23" w:history="1">
        <w:r>
          <w:rPr>
            <w:color w:val="0000FF"/>
          </w:rPr>
          <w:t>N 76-п</w:t>
        </w:r>
      </w:hyperlink>
      <w:r>
        <w:t xml:space="preserve"> "О внесении изменений в постановление Правительства Брянской области от 30 декабря 2013 года N 833-п";</w:t>
      </w:r>
    </w:p>
    <w:p w:rsidR="00C96F92" w:rsidRDefault="00C96F92">
      <w:pPr>
        <w:pStyle w:val="ConsPlusNormal"/>
        <w:spacing w:before="220"/>
        <w:ind w:firstLine="540"/>
        <w:jc w:val="both"/>
      </w:pPr>
      <w:r>
        <w:t xml:space="preserve">от 24 апреля 2015 года </w:t>
      </w:r>
      <w:hyperlink r:id="rId24" w:history="1">
        <w:r>
          <w:rPr>
            <w:color w:val="0000FF"/>
          </w:rPr>
          <w:t>N 165-п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13 июля 2015 года </w:t>
      </w:r>
      <w:hyperlink r:id="rId25" w:history="1">
        <w:r>
          <w:rPr>
            <w:color w:val="0000FF"/>
          </w:rPr>
          <w:t>N 314-п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18 августа 2015 года </w:t>
      </w:r>
      <w:hyperlink r:id="rId26" w:history="1">
        <w:r>
          <w:rPr>
            <w:color w:val="0000FF"/>
          </w:rPr>
          <w:t>N 397-п</w:t>
        </w:r>
      </w:hyperlink>
      <w:r>
        <w:t xml:space="preserve"> "О внесении изменений в постановление Правительства Брянской области от 30 декабря 2013 года N 833-п";</w:t>
      </w:r>
    </w:p>
    <w:p w:rsidR="00C96F92" w:rsidRDefault="00C96F92">
      <w:pPr>
        <w:pStyle w:val="ConsPlusNormal"/>
        <w:spacing w:before="220"/>
        <w:ind w:firstLine="540"/>
        <w:jc w:val="both"/>
      </w:pPr>
      <w:r>
        <w:t xml:space="preserve">от 26 октября 2015 года </w:t>
      </w:r>
      <w:hyperlink r:id="rId27" w:history="1">
        <w:r>
          <w:rPr>
            <w:color w:val="0000FF"/>
          </w:rPr>
          <w:t>N 517-п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18 декабря 2015 года </w:t>
      </w:r>
      <w:hyperlink r:id="rId28" w:history="1">
        <w:r>
          <w:rPr>
            <w:color w:val="0000FF"/>
          </w:rPr>
          <w:t>N 630-п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25 декабря 2015 года </w:t>
      </w:r>
      <w:hyperlink r:id="rId29" w:history="1">
        <w:r>
          <w:rPr>
            <w:color w:val="0000FF"/>
          </w:rPr>
          <w:t>N 707-п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5 февраля 2016 года </w:t>
      </w:r>
      <w:hyperlink r:id="rId30" w:history="1">
        <w:r>
          <w:rPr>
            <w:color w:val="0000FF"/>
          </w:rPr>
          <w:t>N 76-п</w:t>
        </w:r>
      </w:hyperlink>
      <w:r>
        <w:t xml:space="preserve"> "О внесении изменений в постановление Правительства Брянской области от 30 декабря 2013 года N 833-п";</w:t>
      </w:r>
    </w:p>
    <w:p w:rsidR="00C96F92" w:rsidRDefault="00C96F92">
      <w:pPr>
        <w:pStyle w:val="ConsPlusNormal"/>
        <w:spacing w:before="220"/>
        <w:ind w:firstLine="540"/>
        <w:jc w:val="both"/>
      </w:pPr>
      <w:r>
        <w:t xml:space="preserve">от 25 апреля 2016 года </w:t>
      </w:r>
      <w:hyperlink r:id="rId31" w:history="1">
        <w:r>
          <w:rPr>
            <w:color w:val="0000FF"/>
          </w:rPr>
          <w:t>N 233-п</w:t>
        </w:r>
      </w:hyperlink>
      <w:r>
        <w:t xml:space="preserve"> "О внесении изменений в постановление Правительства Брянской области от 30 декабря 2013 года N 833-п";</w:t>
      </w:r>
    </w:p>
    <w:p w:rsidR="00C96F92" w:rsidRDefault="00C96F92">
      <w:pPr>
        <w:pStyle w:val="ConsPlusNormal"/>
        <w:spacing w:before="220"/>
        <w:ind w:firstLine="540"/>
        <w:jc w:val="both"/>
      </w:pPr>
      <w:r>
        <w:t xml:space="preserve">от 16 мая 2016 года </w:t>
      </w:r>
      <w:hyperlink r:id="rId32" w:history="1">
        <w:r>
          <w:rPr>
            <w:color w:val="0000FF"/>
          </w:rPr>
          <w:t>N 258-п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 августа 2016 года </w:t>
      </w:r>
      <w:hyperlink r:id="rId33" w:history="1">
        <w:r>
          <w:rPr>
            <w:color w:val="0000FF"/>
          </w:rPr>
          <w:t>N 405-п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8 августа 2016 года </w:t>
      </w:r>
      <w:hyperlink r:id="rId34" w:history="1">
        <w:r>
          <w:rPr>
            <w:color w:val="0000FF"/>
          </w:rPr>
          <w:t>N 427-п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5 сентября 2016 года </w:t>
      </w:r>
      <w:hyperlink r:id="rId35" w:history="1">
        <w:r>
          <w:rPr>
            <w:color w:val="0000FF"/>
          </w:rPr>
          <w:t>N 481-п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16 ноября 2016 года </w:t>
      </w:r>
      <w:hyperlink r:id="rId36" w:history="1">
        <w:r>
          <w:rPr>
            <w:color w:val="0000FF"/>
          </w:rPr>
          <w:t>N 568-п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lastRenderedPageBreak/>
        <w:t xml:space="preserve">от 19 декабря 2016 года </w:t>
      </w:r>
      <w:hyperlink r:id="rId37" w:history="1">
        <w:r>
          <w:rPr>
            <w:color w:val="0000FF"/>
          </w:rPr>
          <w:t>N 665-п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30 декабря 2016 года </w:t>
      </w:r>
      <w:hyperlink r:id="rId38" w:history="1">
        <w:r>
          <w:rPr>
            <w:color w:val="0000FF"/>
          </w:rPr>
          <w:t>N 749-п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10 апреля 2017 года </w:t>
      </w:r>
      <w:hyperlink r:id="rId39" w:history="1">
        <w:r>
          <w:rPr>
            <w:color w:val="0000FF"/>
          </w:rPr>
          <w:t>N 158-п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17 июля 2017 года </w:t>
      </w:r>
      <w:hyperlink r:id="rId40" w:history="1">
        <w:r>
          <w:rPr>
            <w:color w:val="0000FF"/>
          </w:rPr>
          <w:t>N 328-п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4 сентября 2017 года </w:t>
      </w:r>
      <w:hyperlink r:id="rId41" w:history="1">
        <w:r>
          <w:rPr>
            <w:color w:val="0000FF"/>
          </w:rPr>
          <w:t>N 421-п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13 ноября 2017 года </w:t>
      </w:r>
      <w:hyperlink r:id="rId42" w:history="1">
        <w:r>
          <w:rPr>
            <w:color w:val="0000FF"/>
          </w:rPr>
          <w:t>N 557-п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26 декабря 2017 года </w:t>
      </w:r>
      <w:hyperlink r:id="rId43" w:history="1">
        <w:r>
          <w:rPr>
            <w:color w:val="0000FF"/>
          </w:rPr>
          <w:t>N 726-п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28 декабря 2017 года </w:t>
      </w:r>
      <w:hyperlink r:id="rId44" w:history="1">
        <w:r>
          <w:rPr>
            <w:color w:val="0000FF"/>
          </w:rPr>
          <w:t>N 757-п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23 января 2018 года </w:t>
      </w:r>
      <w:hyperlink r:id="rId45" w:history="1">
        <w:r>
          <w:rPr>
            <w:color w:val="0000FF"/>
          </w:rPr>
          <w:t>N 21-п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19 февраля 2018 года </w:t>
      </w:r>
      <w:hyperlink r:id="rId46" w:history="1">
        <w:r>
          <w:rPr>
            <w:color w:val="0000FF"/>
          </w:rPr>
          <w:t>N 69-п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5 апреля 2018 года </w:t>
      </w:r>
      <w:hyperlink r:id="rId47" w:history="1">
        <w:r>
          <w:rPr>
            <w:color w:val="0000FF"/>
          </w:rPr>
          <w:t>N 168-п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21 мая 2018 года </w:t>
      </w:r>
      <w:hyperlink r:id="rId48" w:history="1">
        <w:r>
          <w:rPr>
            <w:color w:val="0000FF"/>
          </w:rPr>
          <w:t>N 243-п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16 июля 2018 года </w:t>
      </w:r>
      <w:hyperlink r:id="rId49" w:history="1">
        <w:r>
          <w:rPr>
            <w:color w:val="0000FF"/>
          </w:rPr>
          <w:t>N 345-п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17 июля 2018 года </w:t>
      </w:r>
      <w:hyperlink r:id="rId50" w:history="1">
        <w:r>
          <w:rPr>
            <w:color w:val="0000FF"/>
          </w:rPr>
          <w:t>N 354-п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lastRenderedPageBreak/>
        <w:t xml:space="preserve">от 6 августа 2018 года </w:t>
      </w:r>
      <w:hyperlink r:id="rId51" w:history="1">
        <w:r>
          <w:rPr>
            <w:color w:val="0000FF"/>
          </w:rPr>
          <w:t>N 393-п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3 сентября 2018 года </w:t>
      </w:r>
      <w:hyperlink r:id="rId52" w:history="1">
        <w:r>
          <w:rPr>
            <w:color w:val="0000FF"/>
          </w:rPr>
          <w:t>N 456-п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6 сентября 2018 года </w:t>
      </w:r>
      <w:hyperlink r:id="rId53" w:history="1">
        <w:r>
          <w:rPr>
            <w:color w:val="0000FF"/>
          </w:rPr>
          <w:t>N 457-п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 ноября 2018 года </w:t>
      </w:r>
      <w:hyperlink r:id="rId54" w:history="1">
        <w:r>
          <w:rPr>
            <w:color w:val="0000FF"/>
          </w:rPr>
          <w:t>N 564-п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17 декабря 2018 года </w:t>
      </w:r>
      <w:hyperlink r:id="rId55" w:history="1">
        <w:r>
          <w:rPr>
            <w:color w:val="0000FF"/>
          </w:rPr>
          <w:t>N 640-п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spacing w:before="220"/>
        <w:ind w:firstLine="540"/>
        <w:jc w:val="both"/>
      </w:pPr>
      <w:r>
        <w:t xml:space="preserve">от 24 декабря 2018 года </w:t>
      </w:r>
      <w:hyperlink r:id="rId56" w:history="1">
        <w:r>
          <w:rPr>
            <w:color w:val="0000FF"/>
          </w:rPr>
          <w:t>N 661-п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C96F92" w:rsidRDefault="00C96F92">
      <w:pPr>
        <w:pStyle w:val="ConsPlusNormal"/>
        <w:jc w:val="both"/>
      </w:pPr>
    </w:p>
    <w:p w:rsidR="00C96F92" w:rsidRDefault="00C96F92">
      <w:pPr>
        <w:pStyle w:val="ConsPlusNormal"/>
        <w:ind w:firstLine="540"/>
        <w:jc w:val="both"/>
      </w:pPr>
      <w:r>
        <w:t>3. Опубликовать настоящее постановление на "Официальном интернет-портале правовой информации" (pravo.gov.ru).</w:t>
      </w:r>
    </w:p>
    <w:p w:rsidR="00C96F92" w:rsidRDefault="00C96F92">
      <w:pPr>
        <w:pStyle w:val="ConsPlusNormal"/>
        <w:jc w:val="both"/>
      </w:pPr>
    </w:p>
    <w:p w:rsidR="00C96F92" w:rsidRDefault="00C96F92">
      <w:pPr>
        <w:pStyle w:val="ConsPlusNormal"/>
        <w:ind w:firstLine="540"/>
        <w:jc w:val="both"/>
      </w:pPr>
      <w:r>
        <w:t>4. Данное постановление вступает в силу с 1 января 2019 года.</w:t>
      </w:r>
    </w:p>
    <w:p w:rsidR="00C96F92" w:rsidRDefault="00C96F92">
      <w:pPr>
        <w:pStyle w:val="ConsPlusNormal"/>
        <w:jc w:val="both"/>
      </w:pPr>
    </w:p>
    <w:p w:rsidR="00C96F92" w:rsidRDefault="00C96F92">
      <w:pPr>
        <w:pStyle w:val="ConsPlusNormal"/>
        <w:ind w:firstLine="540"/>
        <w:jc w:val="both"/>
      </w:pPr>
      <w:r>
        <w:t>5. Контроль за исполнением постановления возложить на заместителя Губернатора Брянской области Мокренко Ю.В.</w:t>
      </w:r>
    </w:p>
    <w:p w:rsidR="00C96F92" w:rsidRDefault="00C96F92">
      <w:pPr>
        <w:pStyle w:val="ConsPlusNormal"/>
        <w:jc w:val="both"/>
      </w:pPr>
    </w:p>
    <w:p w:rsidR="00C96F92" w:rsidRDefault="00C96F92">
      <w:pPr>
        <w:pStyle w:val="ConsPlusNormal"/>
        <w:jc w:val="right"/>
      </w:pPr>
      <w:r>
        <w:t>Исполняющий обязанности Губернатора</w:t>
      </w:r>
    </w:p>
    <w:p w:rsidR="00C96F92" w:rsidRDefault="00C96F92">
      <w:pPr>
        <w:pStyle w:val="ConsPlusNormal"/>
        <w:jc w:val="right"/>
      </w:pPr>
      <w:r>
        <w:t>А.Г.РЕЗУНОВ</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0"/>
      </w:pPr>
      <w:r>
        <w:t>Утверждена</w:t>
      </w:r>
    </w:p>
    <w:p w:rsidR="00C96F92" w:rsidRDefault="00C96F92">
      <w:pPr>
        <w:pStyle w:val="ConsPlusNormal"/>
        <w:jc w:val="right"/>
      </w:pPr>
      <w:r>
        <w:t>постановлением</w:t>
      </w:r>
    </w:p>
    <w:p w:rsidR="00C96F92" w:rsidRDefault="00C96F92">
      <w:pPr>
        <w:pStyle w:val="ConsPlusNormal"/>
        <w:jc w:val="right"/>
      </w:pPr>
      <w:r>
        <w:t>Правительства Брянской области</w:t>
      </w:r>
    </w:p>
    <w:p w:rsidR="00C96F92" w:rsidRDefault="00C96F92">
      <w:pPr>
        <w:pStyle w:val="ConsPlusNormal"/>
        <w:jc w:val="right"/>
      </w:pPr>
      <w:r>
        <w:t>от 27 декабря 2018 г. N 731-п</w:t>
      </w:r>
    </w:p>
    <w:p w:rsidR="00C96F92" w:rsidRDefault="00C96F92">
      <w:pPr>
        <w:pStyle w:val="ConsPlusNormal"/>
        <w:jc w:val="both"/>
      </w:pPr>
    </w:p>
    <w:p w:rsidR="00C96F92" w:rsidRDefault="00C96F92">
      <w:pPr>
        <w:pStyle w:val="ConsPlusTitle"/>
        <w:jc w:val="center"/>
      </w:pPr>
      <w:bookmarkStart w:id="1" w:name="P84"/>
      <w:bookmarkEnd w:id="1"/>
      <w:r>
        <w:t>ГОСУДАРСТВЕННАЯ ПРОГРАММА</w:t>
      </w:r>
    </w:p>
    <w:p w:rsidR="00C96F92" w:rsidRDefault="00C96F92">
      <w:pPr>
        <w:pStyle w:val="ConsPlusTitle"/>
        <w:jc w:val="center"/>
      </w:pPr>
      <w:r>
        <w:t>"ОБЕСПЕЧЕНИЕ РЕАЛИЗАЦИИ ГОСУДАРСТВЕННЫХ ПОЛНОМОЧИЙ</w:t>
      </w:r>
    </w:p>
    <w:p w:rsidR="00C96F92" w:rsidRDefault="00C96F92">
      <w:pPr>
        <w:pStyle w:val="ConsPlusTitle"/>
        <w:jc w:val="center"/>
      </w:pPr>
      <w:r>
        <w:t>В ОБЛАСТИ СТРОИТЕЛЬСТВА, АРХИТЕКТУРЫ И РАЗВИТИЕ</w:t>
      </w:r>
    </w:p>
    <w:p w:rsidR="00C96F92" w:rsidRDefault="00C96F92">
      <w:pPr>
        <w:pStyle w:val="ConsPlusTitle"/>
        <w:jc w:val="center"/>
      </w:pPr>
      <w:r>
        <w:t>ДОРОЖНОГО ХОЗЯЙСТВА БРЯНСКОЙ ОБЛАСТИ"</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04.02.2019 </w:t>
            </w:r>
            <w:hyperlink r:id="rId57" w:history="1">
              <w:r>
                <w:rPr>
                  <w:color w:val="0000FF"/>
                </w:rPr>
                <w:t>N 26-п</w:t>
              </w:r>
            </w:hyperlink>
            <w:r>
              <w:rPr>
                <w:color w:val="392C69"/>
              </w:rPr>
              <w:t>,</w:t>
            </w:r>
          </w:p>
          <w:p w:rsidR="00C96F92" w:rsidRDefault="00C96F92">
            <w:pPr>
              <w:pStyle w:val="ConsPlusNormal"/>
              <w:jc w:val="center"/>
            </w:pPr>
            <w:r>
              <w:rPr>
                <w:color w:val="392C69"/>
              </w:rPr>
              <w:t xml:space="preserve">от 06.03.2019 </w:t>
            </w:r>
            <w:hyperlink r:id="rId58" w:history="1">
              <w:r>
                <w:rPr>
                  <w:color w:val="0000FF"/>
                </w:rPr>
                <w:t>N 64-п</w:t>
              </w:r>
            </w:hyperlink>
            <w:r>
              <w:rPr>
                <w:color w:val="392C69"/>
              </w:rPr>
              <w:t xml:space="preserve">, от 22.04.2019 </w:t>
            </w:r>
            <w:hyperlink r:id="rId59" w:history="1">
              <w:r>
                <w:rPr>
                  <w:color w:val="0000FF"/>
                </w:rPr>
                <w:t>N 166-п</w:t>
              </w:r>
            </w:hyperlink>
            <w:r>
              <w:rPr>
                <w:color w:val="392C69"/>
              </w:rPr>
              <w:t xml:space="preserve">, от 29.05.2019 </w:t>
            </w:r>
            <w:hyperlink r:id="rId60" w:history="1">
              <w:r>
                <w:rPr>
                  <w:color w:val="0000FF"/>
                </w:rPr>
                <w:t>N 233-п</w:t>
              </w:r>
            </w:hyperlink>
            <w:r>
              <w:rPr>
                <w:color w:val="392C69"/>
              </w:rPr>
              <w:t>,</w:t>
            </w:r>
          </w:p>
          <w:p w:rsidR="00C96F92" w:rsidRDefault="00C96F92">
            <w:pPr>
              <w:pStyle w:val="ConsPlusNormal"/>
              <w:jc w:val="center"/>
            </w:pPr>
            <w:r>
              <w:rPr>
                <w:color w:val="392C69"/>
              </w:rPr>
              <w:t xml:space="preserve">от 19.07.2019 </w:t>
            </w:r>
            <w:hyperlink r:id="rId61" w:history="1">
              <w:r>
                <w:rPr>
                  <w:color w:val="0000FF"/>
                </w:rPr>
                <w:t>N 308-п</w:t>
              </w:r>
            </w:hyperlink>
            <w:r>
              <w:rPr>
                <w:color w:val="392C69"/>
              </w:rPr>
              <w:t xml:space="preserve">, от 23.08.2019 </w:t>
            </w:r>
            <w:hyperlink r:id="rId62" w:history="1">
              <w:r>
                <w:rPr>
                  <w:color w:val="0000FF"/>
                </w:rPr>
                <w:t>N 378-п</w:t>
              </w:r>
            </w:hyperlink>
            <w:r>
              <w:rPr>
                <w:color w:val="392C69"/>
              </w:rPr>
              <w:t xml:space="preserve">, от 18.11.2019 </w:t>
            </w:r>
            <w:hyperlink r:id="rId63" w:history="1">
              <w:r>
                <w:rPr>
                  <w:color w:val="0000FF"/>
                </w:rPr>
                <w:t>N 529-п</w:t>
              </w:r>
            </w:hyperlink>
            <w:r>
              <w:rPr>
                <w:color w:val="392C69"/>
              </w:rPr>
              <w:t>,</w:t>
            </w:r>
          </w:p>
          <w:p w:rsidR="00C96F92" w:rsidRDefault="00C96F92">
            <w:pPr>
              <w:pStyle w:val="ConsPlusNormal"/>
              <w:jc w:val="center"/>
            </w:pPr>
            <w:r>
              <w:rPr>
                <w:color w:val="392C69"/>
              </w:rPr>
              <w:lastRenderedPageBreak/>
              <w:t xml:space="preserve">от 09.12.2019 </w:t>
            </w:r>
            <w:hyperlink r:id="rId64" w:history="1">
              <w:r>
                <w:rPr>
                  <w:color w:val="0000FF"/>
                </w:rPr>
                <w:t>N 592-п</w:t>
              </w:r>
            </w:hyperlink>
            <w:r>
              <w:rPr>
                <w:color w:val="392C69"/>
              </w:rPr>
              <w:t xml:space="preserve">, от 30.12.2019 </w:t>
            </w:r>
            <w:hyperlink r:id="rId65" w:history="1">
              <w:r>
                <w:rPr>
                  <w:color w:val="0000FF"/>
                </w:rPr>
                <w:t>N 719-п</w:t>
              </w:r>
            </w:hyperlink>
            <w:r>
              <w:rPr>
                <w:color w:val="392C69"/>
              </w:rPr>
              <w:t xml:space="preserve">, от 28.02.2020 </w:t>
            </w:r>
            <w:hyperlink r:id="rId66" w:history="1">
              <w:r>
                <w:rPr>
                  <w:color w:val="0000FF"/>
                </w:rPr>
                <w:t>N 43-п</w:t>
              </w:r>
            </w:hyperlink>
            <w:r>
              <w:rPr>
                <w:color w:val="392C69"/>
              </w:rPr>
              <w:t>,</w:t>
            </w:r>
          </w:p>
          <w:p w:rsidR="00C96F92" w:rsidRDefault="00C96F92">
            <w:pPr>
              <w:pStyle w:val="ConsPlusNormal"/>
              <w:jc w:val="center"/>
            </w:pPr>
            <w:r>
              <w:rPr>
                <w:color w:val="392C69"/>
              </w:rPr>
              <w:t xml:space="preserve">от 13.04.2020 </w:t>
            </w:r>
            <w:hyperlink r:id="rId67" w:history="1">
              <w:r>
                <w:rPr>
                  <w:color w:val="0000FF"/>
                </w:rPr>
                <w:t>N 148-п</w:t>
              </w:r>
            </w:hyperlink>
            <w:r>
              <w:rPr>
                <w:color w:val="392C69"/>
              </w:rPr>
              <w:t xml:space="preserve">, от 03.07.2020 </w:t>
            </w:r>
            <w:hyperlink r:id="rId68" w:history="1">
              <w:r>
                <w:rPr>
                  <w:color w:val="0000FF"/>
                </w:rPr>
                <w:t>N 282-п</w:t>
              </w:r>
            </w:hyperlink>
            <w:r>
              <w:rPr>
                <w:color w:val="392C69"/>
              </w:rPr>
              <w:t xml:space="preserve">, от 18.09.2020 </w:t>
            </w:r>
            <w:hyperlink r:id="rId69" w:history="1">
              <w:r>
                <w:rPr>
                  <w:color w:val="0000FF"/>
                </w:rPr>
                <w:t>N 439-п</w:t>
              </w:r>
            </w:hyperlink>
            <w:r>
              <w:rPr>
                <w:color w:val="392C69"/>
              </w:rPr>
              <w:t>,</w:t>
            </w:r>
          </w:p>
          <w:p w:rsidR="00C96F92" w:rsidRDefault="00C96F92">
            <w:pPr>
              <w:pStyle w:val="ConsPlusNormal"/>
              <w:jc w:val="center"/>
            </w:pPr>
            <w:r>
              <w:rPr>
                <w:color w:val="392C69"/>
              </w:rPr>
              <w:t xml:space="preserve">от 13.10.2020 </w:t>
            </w:r>
            <w:hyperlink r:id="rId70" w:history="1">
              <w:r>
                <w:rPr>
                  <w:color w:val="0000FF"/>
                </w:rPr>
                <w:t>N 469-п</w:t>
              </w:r>
            </w:hyperlink>
            <w:r>
              <w:rPr>
                <w:color w:val="392C69"/>
              </w:rPr>
              <w:t>)</w:t>
            </w:r>
          </w:p>
        </w:tc>
      </w:tr>
    </w:tbl>
    <w:p w:rsidR="00C96F92" w:rsidRDefault="00C96F92">
      <w:pPr>
        <w:pStyle w:val="ConsPlusNormal"/>
        <w:jc w:val="both"/>
      </w:pPr>
    </w:p>
    <w:p w:rsidR="00C96F92" w:rsidRDefault="00C96F92">
      <w:pPr>
        <w:pStyle w:val="ConsPlusTitle"/>
        <w:jc w:val="center"/>
        <w:outlineLvl w:val="1"/>
      </w:pPr>
      <w:r>
        <w:t>Паспорт</w:t>
      </w:r>
    </w:p>
    <w:p w:rsidR="00C96F92" w:rsidRDefault="00C96F92">
      <w:pPr>
        <w:pStyle w:val="ConsPlusTitle"/>
        <w:jc w:val="center"/>
      </w:pPr>
      <w:r>
        <w:t>государственной программы "Обеспечение реализации</w:t>
      </w:r>
    </w:p>
    <w:p w:rsidR="00C96F92" w:rsidRDefault="00C96F92">
      <w:pPr>
        <w:pStyle w:val="ConsPlusTitle"/>
        <w:jc w:val="center"/>
      </w:pPr>
      <w:r>
        <w:t>государственных полномочий в области строительства,</w:t>
      </w:r>
    </w:p>
    <w:p w:rsidR="00C96F92" w:rsidRDefault="00C96F92">
      <w:pPr>
        <w:pStyle w:val="ConsPlusTitle"/>
        <w:jc w:val="center"/>
      </w:pPr>
      <w:r>
        <w:t>архитектуры и развитие дорожного хозяйства Брянской области"</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96F92">
        <w:tc>
          <w:tcPr>
            <w:tcW w:w="2041" w:type="dxa"/>
          </w:tcPr>
          <w:p w:rsidR="00C96F92" w:rsidRDefault="00C96F92">
            <w:pPr>
              <w:pStyle w:val="ConsPlusNormal"/>
            </w:pPr>
            <w:r>
              <w:t>Наименование государственной программы</w:t>
            </w:r>
          </w:p>
        </w:tc>
        <w:tc>
          <w:tcPr>
            <w:tcW w:w="7030" w:type="dxa"/>
          </w:tcPr>
          <w:p w:rsidR="00C96F92" w:rsidRDefault="00C96F92">
            <w:pPr>
              <w:pStyle w:val="ConsPlusNormal"/>
              <w:jc w:val="both"/>
            </w:pPr>
            <w:r>
              <w:t>"Обеспечение реализации государственных полномочий в области строительства, архитектуры и развитие дорожного хозяйства Брянской области"</w:t>
            </w:r>
          </w:p>
        </w:tc>
      </w:tr>
      <w:tr w:rsidR="00C96F92">
        <w:tc>
          <w:tcPr>
            <w:tcW w:w="2041" w:type="dxa"/>
          </w:tcPr>
          <w:p w:rsidR="00C96F92" w:rsidRDefault="00C96F92">
            <w:pPr>
              <w:pStyle w:val="ConsPlusNormal"/>
            </w:pPr>
            <w:r>
              <w:t>Ответственный исполнитель государственной программы</w:t>
            </w:r>
          </w:p>
        </w:tc>
        <w:tc>
          <w:tcPr>
            <w:tcW w:w="7030" w:type="dxa"/>
          </w:tcPr>
          <w:p w:rsidR="00C96F92" w:rsidRDefault="00C96F92">
            <w:pPr>
              <w:pStyle w:val="ConsPlusNormal"/>
              <w:jc w:val="both"/>
            </w:pPr>
            <w:r>
              <w:t>Департамент строительства Брянской области</w:t>
            </w:r>
          </w:p>
        </w:tc>
      </w:tr>
      <w:tr w:rsidR="00C96F92">
        <w:tc>
          <w:tcPr>
            <w:tcW w:w="2041" w:type="dxa"/>
          </w:tcPr>
          <w:p w:rsidR="00C96F92" w:rsidRDefault="00C96F92">
            <w:pPr>
              <w:pStyle w:val="ConsPlusNormal"/>
            </w:pPr>
            <w:r>
              <w:t>Соисполнители государственной программы</w:t>
            </w:r>
          </w:p>
        </w:tc>
        <w:tc>
          <w:tcPr>
            <w:tcW w:w="7030" w:type="dxa"/>
          </w:tcPr>
          <w:p w:rsidR="00C96F92" w:rsidRDefault="00C96F92">
            <w:pPr>
              <w:pStyle w:val="ConsPlusNormal"/>
              <w:jc w:val="both"/>
            </w:pPr>
            <w:r>
              <w:t>Автономная некоммерческая организация "Брянский областной жилищный фонд" (по согласованию);</w:t>
            </w:r>
          </w:p>
          <w:p w:rsidR="00C96F92" w:rsidRDefault="00C96F92">
            <w:pPr>
              <w:pStyle w:val="ConsPlusNormal"/>
              <w:jc w:val="both"/>
            </w:pPr>
            <w:r>
              <w:t>Управление архитектуры и градостроительства Брянской области;</w:t>
            </w:r>
          </w:p>
          <w:p w:rsidR="00C96F92" w:rsidRDefault="00C96F92">
            <w:pPr>
              <w:pStyle w:val="ConsPlusNormal"/>
              <w:jc w:val="both"/>
            </w:pPr>
            <w:r>
              <w:t>Государственная строительная инспекция Брянской области;</w:t>
            </w:r>
          </w:p>
          <w:p w:rsidR="00C96F92" w:rsidRDefault="00C96F92">
            <w:pPr>
              <w:pStyle w:val="ConsPlusNormal"/>
              <w:jc w:val="both"/>
            </w:pPr>
            <w:r>
              <w:t>Департамент топливно-энергетического комплекса и жилищно-коммунального хозяйства Брянской области;</w:t>
            </w:r>
          </w:p>
          <w:p w:rsidR="00C96F92" w:rsidRDefault="00C96F92">
            <w:pPr>
              <w:pStyle w:val="ConsPlusNormal"/>
              <w:jc w:val="both"/>
            </w:pPr>
            <w:r>
              <w:t>Управление имущественных отношений Брянской области;</w:t>
            </w:r>
          </w:p>
          <w:p w:rsidR="00C96F92" w:rsidRDefault="00C96F92">
            <w:pPr>
              <w:pStyle w:val="ConsPlusNormal"/>
              <w:jc w:val="both"/>
            </w:pPr>
            <w:r>
              <w:t>Органы местного самоуправления Брянской области (по согласованию)</w:t>
            </w:r>
          </w:p>
        </w:tc>
      </w:tr>
      <w:tr w:rsidR="00C96F92">
        <w:tc>
          <w:tcPr>
            <w:tcW w:w="2041" w:type="dxa"/>
          </w:tcPr>
          <w:p w:rsidR="00C96F92" w:rsidRDefault="00C96F92">
            <w:pPr>
              <w:pStyle w:val="ConsPlusNormal"/>
            </w:pPr>
            <w:r>
              <w:t>Перечень подпрограмм</w:t>
            </w:r>
          </w:p>
        </w:tc>
        <w:tc>
          <w:tcPr>
            <w:tcW w:w="7030" w:type="dxa"/>
          </w:tcPr>
          <w:p w:rsidR="00C96F92" w:rsidRDefault="00C96F92">
            <w:pPr>
              <w:pStyle w:val="ConsPlusNormal"/>
              <w:jc w:val="both"/>
            </w:pPr>
            <w:r>
              <w:t>"</w:t>
            </w:r>
            <w:hyperlink w:anchor="P305" w:history="1">
              <w:r>
                <w:rPr>
                  <w:color w:val="0000FF"/>
                </w:rPr>
                <w:t>Развитие ипотечного кредитования</w:t>
              </w:r>
            </w:hyperlink>
            <w:r>
              <w:t xml:space="preserve"> в жилищном строительстве";</w:t>
            </w:r>
          </w:p>
          <w:p w:rsidR="00C96F92" w:rsidRDefault="00C96F92">
            <w:pPr>
              <w:pStyle w:val="ConsPlusNormal"/>
              <w:jc w:val="both"/>
            </w:pPr>
            <w:r>
              <w:t>"</w:t>
            </w:r>
            <w:hyperlink w:anchor="P489" w:history="1">
              <w:r>
                <w:rPr>
                  <w:color w:val="0000FF"/>
                </w:rPr>
                <w:t>Развитие малоэтажного строительства</w:t>
              </w:r>
            </w:hyperlink>
            <w:r>
              <w:t xml:space="preserve"> на территории Брянской области";</w:t>
            </w:r>
          </w:p>
          <w:p w:rsidR="00C96F92" w:rsidRDefault="00C96F92">
            <w:pPr>
              <w:pStyle w:val="ConsPlusNormal"/>
              <w:jc w:val="both"/>
            </w:pPr>
            <w:r>
              <w:t>"</w:t>
            </w:r>
            <w:hyperlink w:anchor="P698" w:history="1">
              <w:r>
                <w:rPr>
                  <w:color w:val="0000FF"/>
                </w:rPr>
                <w:t>Реабилитация населения</w:t>
              </w:r>
            </w:hyperlink>
            <w:r>
              <w:t xml:space="preserve"> и территории Брянской области, подвергшихся радиационному воздействию вследствие катастрофы на Чернобыльской АЭС";</w:t>
            </w:r>
          </w:p>
          <w:p w:rsidR="00C96F92" w:rsidRDefault="00C96F92">
            <w:pPr>
              <w:pStyle w:val="ConsPlusNormal"/>
              <w:jc w:val="both"/>
            </w:pPr>
            <w:r>
              <w:t>"</w:t>
            </w:r>
            <w:hyperlink w:anchor="P875" w:history="1">
              <w:r>
                <w:rPr>
                  <w:color w:val="0000FF"/>
                </w:rPr>
                <w:t>Развитие социальной и инженерной инфраструктуры</w:t>
              </w:r>
            </w:hyperlink>
            <w:r>
              <w:t xml:space="preserve"> Брянской области";</w:t>
            </w:r>
          </w:p>
          <w:p w:rsidR="00C96F92" w:rsidRDefault="002E6254">
            <w:pPr>
              <w:pStyle w:val="ConsPlusNormal"/>
              <w:jc w:val="both"/>
            </w:pPr>
            <w:hyperlink w:anchor="P1047" w:history="1">
              <w:r w:rsidR="00C96F92">
                <w:rPr>
                  <w:color w:val="0000FF"/>
                </w:rPr>
                <w:t>"Автомобильные дороги"</w:t>
              </w:r>
            </w:hyperlink>
            <w:r w:rsidR="00C96F92">
              <w:t>;</w:t>
            </w:r>
          </w:p>
          <w:p w:rsidR="00C96F92" w:rsidRDefault="00C96F92">
            <w:pPr>
              <w:pStyle w:val="ConsPlusNormal"/>
              <w:jc w:val="both"/>
            </w:pPr>
            <w:r>
              <w:t>"</w:t>
            </w:r>
            <w:hyperlink w:anchor="P4565" w:history="1">
              <w:r>
                <w:rPr>
                  <w:color w:val="0000FF"/>
                </w:rPr>
                <w:t>Государственный строительный надзор</w:t>
              </w:r>
            </w:hyperlink>
            <w:r>
              <w:t xml:space="preserve"> Брянской области";</w:t>
            </w:r>
          </w:p>
          <w:p w:rsidR="00C96F92" w:rsidRDefault="00C96F92">
            <w:pPr>
              <w:pStyle w:val="ConsPlusNormal"/>
              <w:jc w:val="both"/>
            </w:pPr>
            <w:r>
              <w:t>"</w:t>
            </w:r>
            <w:hyperlink w:anchor="P4628" w:history="1">
              <w:r>
                <w:rPr>
                  <w:color w:val="0000FF"/>
                </w:rPr>
                <w:t>Стимулирование развития</w:t>
              </w:r>
            </w:hyperlink>
            <w:r>
              <w:t xml:space="preserve"> жилищного строительства в Брянской области"</w:t>
            </w:r>
          </w:p>
        </w:tc>
      </w:tr>
      <w:tr w:rsidR="00C96F92">
        <w:tc>
          <w:tcPr>
            <w:tcW w:w="2041" w:type="dxa"/>
          </w:tcPr>
          <w:p w:rsidR="00C96F92" w:rsidRDefault="00C96F92">
            <w:pPr>
              <w:pStyle w:val="ConsPlusNormal"/>
            </w:pPr>
            <w:r>
              <w:t>Перечень проектов (программ), реализуемых в рамках государственной программы</w:t>
            </w:r>
          </w:p>
        </w:tc>
        <w:tc>
          <w:tcPr>
            <w:tcW w:w="7030" w:type="dxa"/>
          </w:tcPr>
          <w:p w:rsidR="00C96F92" w:rsidRDefault="00C96F92">
            <w:pPr>
              <w:pStyle w:val="ConsPlusNormal"/>
              <w:jc w:val="both"/>
            </w:pPr>
            <w:r>
              <w:t>Региональный проект "Дорожная сеть";</w:t>
            </w:r>
          </w:p>
          <w:p w:rsidR="00C96F92" w:rsidRDefault="00C96F92">
            <w:pPr>
              <w:pStyle w:val="ConsPlusNormal"/>
              <w:jc w:val="both"/>
            </w:pPr>
            <w:r>
              <w:t>Региональный проект "Общесистемные меры развития дорожного хозяйства";</w:t>
            </w:r>
          </w:p>
          <w:p w:rsidR="00C96F92" w:rsidRDefault="00C96F92">
            <w:pPr>
              <w:pStyle w:val="ConsPlusNormal"/>
              <w:jc w:val="both"/>
            </w:pPr>
            <w:r>
              <w:t>Региональный проект "Жилье"</w:t>
            </w:r>
          </w:p>
        </w:tc>
      </w:tr>
      <w:tr w:rsidR="00C96F92">
        <w:tc>
          <w:tcPr>
            <w:tcW w:w="2041" w:type="dxa"/>
          </w:tcPr>
          <w:p w:rsidR="00C96F92" w:rsidRDefault="00C96F92">
            <w:pPr>
              <w:pStyle w:val="ConsPlusNormal"/>
            </w:pPr>
            <w:r>
              <w:t>Цели государственной программы</w:t>
            </w:r>
          </w:p>
        </w:tc>
        <w:tc>
          <w:tcPr>
            <w:tcW w:w="7030" w:type="dxa"/>
          </w:tcPr>
          <w:p w:rsidR="00C96F92" w:rsidRDefault="00C96F92">
            <w:pPr>
              <w:pStyle w:val="ConsPlusNormal"/>
              <w:jc w:val="both"/>
            </w:pPr>
            <w:r>
              <w:t>реализация единой государственной политики в сфере строительства, архитектуры, государственной жилищной политики;</w:t>
            </w:r>
          </w:p>
          <w:p w:rsidR="00C96F92" w:rsidRDefault="00C96F92">
            <w:pPr>
              <w:pStyle w:val="ConsPlusNormal"/>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tc>
      </w:tr>
      <w:tr w:rsidR="00C96F92">
        <w:tc>
          <w:tcPr>
            <w:tcW w:w="2041" w:type="dxa"/>
          </w:tcPr>
          <w:p w:rsidR="00C96F92" w:rsidRDefault="00C96F92">
            <w:pPr>
              <w:pStyle w:val="ConsPlusNormal"/>
            </w:pPr>
            <w:r>
              <w:lastRenderedPageBreak/>
              <w:t>Задачи государственной программы</w:t>
            </w:r>
          </w:p>
        </w:tc>
        <w:tc>
          <w:tcPr>
            <w:tcW w:w="7030" w:type="dxa"/>
          </w:tcPr>
          <w:p w:rsidR="00C96F92" w:rsidRDefault="00C96F92">
            <w:pPr>
              <w:pStyle w:val="ConsPlusNormal"/>
              <w:jc w:val="both"/>
            </w:pPr>
            <w:r>
              <w:t>осуществление единой государственной политики и нормативное правовое регулирование в сфере строительства и жилищной политики;</w:t>
            </w:r>
          </w:p>
          <w:p w:rsidR="00C96F92" w:rsidRDefault="00C96F92">
            <w:pPr>
              <w:pStyle w:val="ConsPlusNormal"/>
              <w:jc w:val="both"/>
            </w:pPr>
            <w:r>
              <w:t>осуществление единой государственной политики и нормативное правовое регулирование в сфере архитектуры и градостроительства;</w:t>
            </w:r>
          </w:p>
          <w:p w:rsidR="00C96F92" w:rsidRDefault="00C96F92">
            <w:pPr>
              <w:pStyle w:val="ConsPlusNormal"/>
              <w:jc w:val="both"/>
            </w:pPr>
            <w:r>
              <w:t>осуществление государственной поддержки граждан в улучшении жилищных условий;</w:t>
            </w:r>
          </w:p>
          <w:p w:rsidR="00C96F92" w:rsidRDefault="00C96F92">
            <w:pPr>
              <w:pStyle w:val="ConsPlusNormal"/>
              <w:jc w:val="both"/>
            </w:pPr>
            <w:r>
              <w:t>развитие малоэтажного жилищного строительства;</w:t>
            </w:r>
          </w:p>
          <w:p w:rsidR="00C96F92" w:rsidRDefault="00C96F92">
            <w:pPr>
              <w:pStyle w:val="ConsPlusNormal"/>
              <w:jc w:val="both"/>
            </w:pPr>
            <w:r>
              <w:t>строительство систем газоснабжения для населенных пунктов Брянской области;</w:t>
            </w:r>
          </w:p>
          <w:p w:rsidR="00C96F92" w:rsidRDefault="00C96F92">
            <w:pPr>
              <w:pStyle w:val="ConsPlusNormal"/>
              <w:jc w:val="both"/>
            </w:pPr>
            <w:r>
              <w:t>строительство систем водоснабжения для населенных пунктов Брянской области;</w:t>
            </w:r>
          </w:p>
          <w:p w:rsidR="00C96F92" w:rsidRDefault="00C96F92">
            <w:pPr>
              <w:pStyle w:val="ConsPlusNormal"/>
              <w:jc w:val="both"/>
            </w:pPr>
            <w:r>
              <w:t>модернизация объектов коммунальной инфраструктуры;</w:t>
            </w:r>
          </w:p>
          <w:p w:rsidR="00C96F92" w:rsidRDefault="00C96F92">
            <w:pPr>
              <w:pStyle w:val="ConsPlusNormal"/>
              <w:jc w:val="both"/>
            </w:pPr>
            <w:r>
              <w:t>перевод отопления учреждений и организаций социально-культурной сферы на природный газ;</w:t>
            </w:r>
          </w:p>
          <w:p w:rsidR="00C96F92" w:rsidRDefault="00C96F92">
            <w:pPr>
              <w:pStyle w:val="ConsPlusNormal"/>
              <w:jc w:val="both"/>
            </w:pPr>
            <w:r>
              <w:t>развитие и модернизация сети автомобильных дорог общего пользования регионального, межмуниципального и местного значения;</w:t>
            </w:r>
          </w:p>
          <w:p w:rsidR="00C96F92" w:rsidRDefault="00C96F92">
            <w:pPr>
              <w:pStyle w:val="ConsPlusNormal"/>
              <w:jc w:val="both"/>
            </w:pPr>
            <w:r>
              <w:t>реализация регионального проекта "Дорожная сеть";</w:t>
            </w:r>
          </w:p>
          <w:p w:rsidR="00C96F92" w:rsidRDefault="00C96F92">
            <w:pPr>
              <w:pStyle w:val="ConsPlusNormal"/>
              <w:jc w:val="both"/>
            </w:pPr>
            <w:r>
              <w:t>реализация регионального проекта "Общесистемные меры развития дорожного хозяйства";</w:t>
            </w:r>
          </w:p>
          <w:p w:rsidR="00C96F92" w:rsidRDefault="00C96F92">
            <w:pPr>
              <w:pStyle w:val="ConsPlusNormal"/>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C96F92" w:rsidRDefault="00C96F92">
            <w:pPr>
              <w:pStyle w:val="ConsPlusNormal"/>
              <w:jc w:val="both"/>
            </w:pPr>
            <w:r>
              <w:t>реализация регионального проекта "Жилье"</w:t>
            </w:r>
          </w:p>
        </w:tc>
      </w:tr>
      <w:tr w:rsidR="00C96F92">
        <w:tc>
          <w:tcPr>
            <w:tcW w:w="2041" w:type="dxa"/>
          </w:tcPr>
          <w:p w:rsidR="00C96F92" w:rsidRDefault="00C96F92">
            <w:pPr>
              <w:pStyle w:val="ConsPlusNormal"/>
            </w:pPr>
            <w:r>
              <w:t>Этапы и сроки реализации государственной программы</w:t>
            </w:r>
          </w:p>
        </w:tc>
        <w:tc>
          <w:tcPr>
            <w:tcW w:w="7030" w:type="dxa"/>
          </w:tcPr>
          <w:p w:rsidR="00C96F92" w:rsidRDefault="00C96F92">
            <w:pPr>
              <w:pStyle w:val="ConsPlusNormal"/>
              <w:jc w:val="both"/>
            </w:pPr>
            <w:r>
              <w:t>2019 - 2024 годы</w:t>
            </w:r>
          </w:p>
        </w:tc>
      </w:tr>
      <w:tr w:rsidR="00C96F92">
        <w:tblPrEx>
          <w:tblBorders>
            <w:insideH w:val="nil"/>
          </w:tblBorders>
        </w:tblPrEx>
        <w:tc>
          <w:tcPr>
            <w:tcW w:w="2041" w:type="dxa"/>
            <w:tcBorders>
              <w:bottom w:val="nil"/>
            </w:tcBorders>
          </w:tcPr>
          <w:p w:rsidR="00C96F92" w:rsidRDefault="00C96F92">
            <w:pPr>
              <w:pStyle w:val="ConsPlusNormal"/>
            </w:pPr>
            <w:r>
              <w:t>Объем ассигнований на реализацию государственной программы</w:t>
            </w:r>
          </w:p>
        </w:tc>
        <w:tc>
          <w:tcPr>
            <w:tcW w:w="7030" w:type="dxa"/>
            <w:tcBorders>
              <w:bottom w:val="nil"/>
            </w:tcBorders>
          </w:tcPr>
          <w:p w:rsidR="00C96F92" w:rsidRDefault="00C96F92">
            <w:pPr>
              <w:pStyle w:val="ConsPlusNormal"/>
              <w:jc w:val="both"/>
            </w:pPr>
            <w:r>
              <w:t>2019 год - 6349640318,98 рубля;</w:t>
            </w:r>
          </w:p>
          <w:p w:rsidR="00C96F92" w:rsidRDefault="00C96F92">
            <w:pPr>
              <w:pStyle w:val="ConsPlusNormal"/>
              <w:jc w:val="both"/>
            </w:pPr>
            <w:r>
              <w:t>2020 год - 8489816627,58 рубля;</w:t>
            </w:r>
          </w:p>
          <w:p w:rsidR="00C96F92" w:rsidRDefault="00C96F92">
            <w:pPr>
              <w:pStyle w:val="ConsPlusNormal"/>
              <w:jc w:val="both"/>
            </w:pPr>
            <w:r>
              <w:t>2021 год - 6741400282,22 рубля;</w:t>
            </w:r>
          </w:p>
          <w:p w:rsidR="00C96F92" w:rsidRDefault="00C96F92">
            <w:pPr>
              <w:pStyle w:val="ConsPlusNormal"/>
              <w:jc w:val="both"/>
            </w:pPr>
            <w:r>
              <w:t>2022 год - 7780395315,54 рубля;</w:t>
            </w:r>
          </w:p>
          <w:p w:rsidR="00C96F92" w:rsidRDefault="00C96F92">
            <w:pPr>
              <w:pStyle w:val="ConsPlusNormal"/>
              <w:jc w:val="both"/>
            </w:pPr>
            <w:r>
              <w:t>2023 год - 7780395315,54 рубля;</w:t>
            </w:r>
          </w:p>
          <w:p w:rsidR="00C96F92" w:rsidRDefault="00C96F92">
            <w:pPr>
              <w:pStyle w:val="ConsPlusNormal"/>
              <w:jc w:val="both"/>
            </w:pPr>
            <w:r>
              <w:t>2024 год - 7780395315,54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71" w:history="1">
              <w:r>
                <w:rPr>
                  <w:color w:val="0000FF"/>
                </w:rPr>
                <w:t>Постановления</w:t>
              </w:r>
            </w:hyperlink>
            <w:r>
              <w:t xml:space="preserve"> Правительства Брянской области от 13.10.2020 N 469-п)</w:t>
            </w:r>
          </w:p>
        </w:tc>
      </w:tr>
      <w:tr w:rsidR="00C96F92">
        <w:tblPrEx>
          <w:tblBorders>
            <w:insideH w:val="nil"/>
          </w:tblBorders>
        </w:tblPrEx>
        <w:tc>
          <w:tcPr>
            <w:tcW w:w="2041" w:type="dxa"/>
            <w:tcBorders>
              <w:bottom w:val="nil"/>
            </w:tcBorders>
          </w:tcPr>
          <w:p w:rsidR="00C96F92" w:rsidRDefault="00C96F92">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Borders>
              <w:bottom w:val="nil"/>
            </w:tcBorders>
          </w:tcPr>
          <w:p w:rsidR="00C96F92" w:rsidRDefault="00C96F92">
            <w:pPr>
              <w:pStyle w:val="ConsPlusNormal"/>
              <w:jc w:val="both"/>
            </w:pPr>
            <w:r>
              <w:t>2019 год - 1700184281,45 рубля;</w:t>
            </w:r>
          </w:p>
          <w:p w:rsidR="00C96F92" w:rsidRDefault="00C96F92">
            <w:pPr>
              <w:pStyle w:val="ConsPlusNormal"/>
              <w:jc w:val="both"/>
            </w:pPr>
            <w:r>
              <w:t>2020 год - 3237058517,96 рубля;</w:t>
            </w:r>
          </w:p>
          <w:p w:rsidR="00C96F92" w:rsidRDefault="00C96F92">
            <w:pPr>
              <w:pStyle w:val="ConsPlusNormal"/>
              <w:jc w:val="both"/>
            </w:pPr>
            <w:r>
              <w:t>2021 год - 2532976663,16 рубля;</w:t>
            </w:r>
          </w:p>
          <w:p w:rsidR="00C96F92" w:rsidRDefault="00C96F92">
            <w:pPr>
              <w:pStyle w:val="ConsPlusNormal"/>
              <w:jc w:val="both"/>
            </w:pPr>
            <w:r>
              <w:t>2022 год - 1999168608,66 рубля;</w:t>
            </w:r>
          </w:p>
          <w:p w:rsidR="00C96F92" w:rsidRDefault="00C96F92">
            <w:pPr>
              <w:pStyle w:val="ConsPlusNormal"/>
              <w:jc w:val="both"/>
            </w:pPr>
            <w:r>
              <w:t>2023 год - 1999168608,66 рубля;</w:t>
            </w:r>
          </w:p>
          <w:p w:rsidR="00C96F92" w:rsidRDefault="00C96F92">
            <w:pPr>
              <w:pStyle w:val="ConsPlusNormal"/>
              <w:jc w:val="both"/>
            </w:pPr>
            <w:r>
              <w:t>2024 год - 1999168608,66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72" w:history="1">
              <w:r>
                <w:rPr>
                  <w:color w:val="0000FF"/>
                </w:rPr>
                <w:t>Постановления</w:t>
              </w:r>
            </w:hyperlink>
            <w:r>
              <w:t xml:space="preserve"> Правительства Брянской области от 13.10.2020 N 469-п)</w:t>
            </w:r>
          </w:p>
        </w:tc>
      </w:tr>
      <w:tr w:rsidR="00C96F92">
        <w:tc>
          <w:tcPr>
            <w:tcW w:w="2041" w:type="dxa"/>
          </w:tcPr>
          <w:p w:rsidR="00C96F92" w:rsidRDefault="00C96F92">
            <w:pPr>
              <w:pStyle w:val="ConsPlusNormal"/>
            </w:pPr>
            <w:r>
              <w:t xml:space="preserve">Ожидаемые результаты реализации государственной </w:t>
            </w:r>
            <w:r>
              <w:lastRenderedPageBreak/>
              <w:t>программы</w:t>
            </w:r>
          </w:p>
        </w:tc>
        <w:tc>
          <w:tcPr>
            <w:tcW w:w="7030" w:type="dxa"/>
          </w:tcPr>
          <w:p w:rsidR="00C96F92" w:rsidRDefault="00C96F92">
            <w:pPr>
              <w:pStyle w:val="ConsPlusNormal"/>
              <w:jc w:val="both"/>
            </w:pPr>
            <w:r>
              <w:lastRenderedPageBreak/>
              <w:t xml:space="preserve">Показатели результативности и эффективности реализации государственной программы и конечные результаты реализации программы приведены в </w:t>
            </w:r>
            <w:hyperlink w:anchor="P4978" w:history="1">
              <w:r>
                <w:rPr>
                  <w:color w:val="0000FF"/>
                </w:rPr>
                <w:t>приложении 1</w:t>
              </w:r>
            </w:hyperlink>
            <w:r>
              <w:t xml:space="preserve"> к государственной программе</w:t>
            </w:r>
          </w:p>
        </w:tc>
      </w:tr>
    </w:tbl>
    <w:p w:rsidR="00C96F92" w:rsidRDefault="00C96F92">
      <w:pPr>
        <w:pStyle w:val="ConsPlusNormal"/>
        <w:jc w:val="both"/>
      </w:pPr>
    </w:p>
    <w:p w:rsidR="00C96F92" w:rsidRDefault="00C96F92">
      <w:pPr>
        <w:pStyle w:val="ConsPlusTitle"/>
        <w:jc w:val="center"/>
        <w:outlineLvl w:val="1"/>
      </w:pPr>
      <w:r>
        <w:t>Введение</w:t>
      </w:r>
    </w:p>
    <w:p w:rsidR="00C96F92" w:rsidRDefault="00C96F92">
      <w:pPr>
        <w:pStyle w:val="ConsPlusNormal"/>
        <w:jc w:val="both"/>
      </w:pPr>
    </w:p>
    <w:p w:rsidR="00C96F92" w:rsidRDefault="00C96F92">
      <w:pPr>
        <w:pStyle w:val="ConsPlusNormal"/>
        <w:ind w:firstLine="540"/>
        <w:jc w:val="both"/>
      </w:pPr>
      <w:r>
        <w:t xml:space="preserve">В соответствии с </w:t>
      </w:r>
      <w:hyperlink r:id="rId73" w:history="1">
        <w:r>
          <w:rPr>
            <w:color w:val="0000FF"/>
          </w:rPr>
          <w:t>Указом</w:t>
        </w:r>
      </w:hyperlink>
      <w:r>
        <w:t xml:space="preserve"> Губернатора Брянской области от 4 сентября 2017 года N 146 "О внесении изменений в Указ Губернатора Брянской области от 17 августа 2017 года N 139 "О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N 174 "О структуре исполнительных органов государственной власти Брянской области" департамент строительства Брянской области является исполнительным органом государственной власти Брянской области, осуществляющим проведение на областном уровне государственной политики в сфере капитального строительства и жилищной политики на территории Брянской области.</w:t>
      </w:r>
    </w:p>
    <w:p w:rsidR="00C96F92" w:rsidRDefault="00C96F92">
      <w:pPr>
        <w:pStyle w:val="ConsPlusNormal"/>
        <w:spacing w:before="220"/>
        <w:ind w:firstLine="540"/>
        <w:jc w:val="both"/>
      </w:pPr>
      <w:r>
        <w:t>Департамент строительства Брянской области выполняет функции областного государственного заказчика по реализации инвестиционных программ и инвестиционных проектов, финансируемых за счет бюджетных средств.</w:t>
      </w:r>
    </w:p>
    <w:p w:rsidR="00C96F92" w:rsidRDefault="00C96F92">
      <w:pPr>
        <w:pStyle w:val="ConsPlusNormal"/>
        <w:spacing w:before="220"/>
        <w:ind w:firstLine="540"/>
        <w:jc w:val="both"/>
      </w:pPr>
      <w:r>
        <w:t xml:space="preserve">В своей деятельности департамент строительства Брянской области руководствуется </w:t>
      </w:r>
      <w:hyperlink r:id="rId7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75" w:history="1">
        <w:r>
          <w:rPr>
            <w:color w:val="0000FF"/>
          </w:rPr>
          <w:t>Уставом</w:t>
        </w:r>
      </w:hyperlink>
      <w:r>
        <w:t xml:space="preserve"> Брянской области, законами Брянской области, нормативными правовыми актами Правительства Брянской области, Министерства строительства и жилищно-коммунального хозяйства Российской Федерации, а также Положением о департаменте строительства Брянской области.</w:t>
      </w:r>
    </w:p>
    <w:p w:rsidR="00C96F92" w:rsidRDefault="00C96F92">
      <w:pPr>
        <w:pStyle w:val="ConsPlusNormal"/>
        <w:jc w:val="both"/>
      </w:pPr>
    </w:p>
    <w:p w:rsidR="00C96F92" w:rsidRDefault="00C96F92">
      <w:pPr>
        <w:pStyle w:val="ConsPlusTitle"/>
        <w:jc w:val="center"/>
        <w:outlineLvl w:val="1"/>
      </w:pPr>
      <w:r>
        <w:t>1. Характеристика текущего состояния строительной</w:t>
      </w:r>
    </w:p>
    <w:p w:rsidR="00C96F92" w:rsidRDefault="00C96F92">
      <w:pPr>
        <w:pStyle w:val="ConsPlusTitle"/>
        <w:jc w:val="center"/>
      </w:pPr>
      <w:r>
        <w:t>отрасли и дорожного хозяйства Брянской области</w:t>
      </w:r>
    </w:p>
    <w:p w:rsidR="00C96F92" w:rsidRDefault="00C96F92">
      <w:pPr>
        <w:pStyle w:val="ConsPlusNormal"/>
        <w:jc w:val="both"/>
      </w:pPr>
    </w:p>
    <w:p w:rsidR="00C96F92" w:rsidRDefault="00C96F92">
      <w:pPr>
        <w:pStyle w:val="ConsPlusNormal"/>
        <w:ind w:firstLine="540"/>
        <w:jc w:val="both"/>
      </w:pPr>
      <w:r>
        <w:t>Объем работ, выполненных по виду экономической деятельности "Строительство", ежегодно составляет более 27,0 млрд. рублей.</w:t>
      </w:r>
    </w:p>
    <w:p w:rsidR="00C96F92" w:rsidRDefault="00C96F92">
      <w:pPr>
        <w:pStyle w:val="ConsPlusNormal"/>
        <w:spacing w:before="220"/>
        <w:ind w:firstLine="540"/>
        <w:jc w:val="both"/>
      </w:pPr>
      <w:r>
        <w:t>Объем бюджетных инвестиций в объекты капитального строительства Брянской области постоянно возрастает по отношению к предыдущему периоду. В 2018 году отмечался рост федерального финансирования по отношению к 2017 году:</w:t>
      </w:r>
    </w:p>
    <w:p w:rsidR="00C96F92" w:rsidRDefault="00C96F92">
      <w:pPr>
        <w:pStyle w:val="ConsPlusNormal"/>
        <w:spacing w:before="220"/>
        <w:ind w:firstLine="540"/>
        <w:jc w:val="both"/>
      </w:pPr>
      <w:r>
        <w:t>- на строительство объектов инженерной инфраструктуры - 4,9%;</w:t>
      </w:r>
    </w:p>
    <w:p w:rsidR="00C96F92" w:rsidRDefault="00C96F92">
      <w:pPr>
        <w:pStyle w:val="ConsPlusNormal"/>
        <w:spacing w:before="220"/>
        <w:ind w:firstLine="540"/>
        <w:jc w:val="both"/>
      </w:pPr>
      <w:r>
        <w:t>- на строительство объектов спорта - 40%;</w:t>
      </w:r>
    </w:p>
    <w:p w:rsidR="00C96F92" w:rsidRDefault="00C96F92">
      <w:pPr>
        <w:pStyle w:val="ConsPlusNormal"/>
        <w:spacing w:before="220"/>
        <w:ind w:firstLine="540"/>
        <w:jc w:val="both"/>
      </w:pPr>
      <w:r>
        <w:t>- на строительство объектов образования - 79%;</w:t>
      </w:r>
    </w:p>
    <w:p w:rsidR="00C96F92" w:rsidRDefault="00C96F92">
      <w:pPr>
        <w:pStyle w:val="ConsPlusNormal"/>
        <w:spacing w:before="220"/>
        <w:ind w:firstLine="540"/>
        <w:jc w:val="both"/>
      </w:pPr>
      <w:r>
        <w:t>- на строительство автомобильных дорог в сельских населенных пунктах - 14%.</w:t>
      </w:r>
    </w:p>
    <w:p w:rsidR="00C96F92" w:rsidRDefault="00C96F92">
      <w:pPr>
        <w:pStyle w:val="ConsPlusNormal"/>
        <w:spacing w:before="220"/>
        <w:ind w:firstLine="540"/>
        <w:jc w:val="both"/>
      </w:pPr>
      <w:r>
        <w:t>Развитие строительного комплекса невозможно без основательной и постоянно развивающейся отрасли стройиндустрии.</w:t>
      </w:r>
    </w:p>
    <w:p w:rsidR="00C96F92" w:rsidRDefault="00C96F92">
      <w:pPr>
        <w:pStyle w:val="ConsPlusNormal"/>
        <w:spacing w:before="220"/>
        <w:ind w:firstLine="540"/>
        <w:jc w:val="both"/>
      </w:pPr>
      <w:r>
        <w:t>На территории региона осуществляют свою деятельность более полутора десятков крупных предприятий, которые обеспечивают строительные площадки практически полным спектром основных строительных материалов, изделий и конструкций, таких как: силикатный и керамический кирпич, цемент, железобетонные изделия и конструкции, товарные смеси, асфальтобетонные смеси, оконные и дверные блоки из ПВХ-профилей. Ряд этих предприятий осуществляют инвестиционные проекты, модернизируя производство, внедряя современные технологии, участвуя в программах импортозамещения.</w:t>
      </w:r>
    </w:p>
    <w:p w:rsidR="00C96F92" w:rsidRDefault="00C96F92">
      <w:pPr>
        <w:pStyle w:val="ConsPlusNormal"/>
        <w:spacing w:before="220"/>
        <w:ind w:firstLine="540"/>
        <w:jc w:val="both"/>
      </w:pPr>
      <w:r>
        <w:t xml:space="preserve">Среднегодовая численность занятых в строительстве - более 33,0 тыс. человек. Для </w:t>
      </w:r>
      <w:r>
        <w:lastRenderedPageBreak/>
        <w:t>обеспечения строительной отрасли профессиональными кадрами в области осуществляют подготовку специалистов и квалифицированных рабочих ряд учебных заведений.</w:t>
      </w:r>
    </w:p>
    <w:p w:rsidR="00C96F92" w:rsidRDefault="00C96F92">
      <w:pPr>
        <w:pStyle w:val="ConsPlusNormal"/>
        <w:spacing w:before="220"/>
        <w:ind w:firstLine="540"/>
        <w:jc w:val="both"/>
      </w:pPr>
      <w:r>
        <w:t>В целях улучшения качества жизни в населенных пунктах Брянской области, обеспечения жителей централизованным водо- и газоснабжением выполняются мероприятия по строительству объектов инженерной инфраструктуры.</w:t>
      </w:r>
    </w:p>
    <w:p w:rsidR="00C96F92" w:rsidRDefault="00C96F92">
      <w:pPr>
        <w:pStyle w:val="ConsPlusNormal"/>
        <w:spacing w:before="220"/>
        <w:ind w:firstLine="540"/>
        <w:jc w:val="both"/>
      </w:pPr>
      <w:r>
        <w:t>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 снижения в обществе социальной напряженности, а также создания эффективных стимулов для накопления средств населения и повышения его инвестиционной активности. Жилищная проблема - одна из наиболее острых социальных проблем всех регионов современной России, в том числе и Брянской области. Право собственности на жилье, а также рынок жилья стали неотъемлемой частью отношений в жилищной сфере.</w:t>
      </w:r>
    </w:p>
    <w:p w:rsidR="00C96F92" w:rsidRDefault="00C96F92">
      <w:pPr>
        <w:pStyle w:val="ConsPlusNormal"/>
        <w:spacing w:before="220"/>
        <w:ind w:firstLine="540"/>
        <w:jc w:val="both"/>
      </w:pPr>
      <w:r>
        <w:t>Вместе с тем наряду с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Необходимо обеспечить условия для существенного роста объемов жилищного строительства с целью увеличения предложения жилья на конкурентном рынке в соответствии с ростом платежеспособного спроса населения.</w:t>
      </w:r>
    </w:p>
    <w:p w:rsidR="00C96F92" w:rsidRDefault="00C96F92">
      <w:pPr>
        <w:pStyle w:val="ConsPlusNormal"/>
        <w:spacing w:before="220"/>
        <w:ind w:firstLine="540"/>
        <w:jc w:val="both"/>
      </w:pPr>
      <w:r>
        <w:t>На сегодняшний день проблемой, сдерживающей жилищное строительство, остается отсутствие земельных участков, обеспеченных инженерной, транспортной и социальной инфраструктурой.</w:t>
      </w:r>
    </w:p>
    <w:p w:rsidR="00C96F92" w:rsidRDefault="00C96F92">
      <w:pPr>
        <w:pStyle w:val="ConsPlusNormal"/>
        <w:spacing w:before="220"/>
        <w:ind w:firstLine="540"/>
        <w:jc w:val="both"/>
      </w:pPr>
      <w:r>
        <w:t>Создание указанных объектов ведется как за счет застройщиков, что влечет значительное увеличение стоимости жилья, так и за счет бюджетных источников.</w:t>
      </w:r>
    </w:p>
    <w:p w:rsidR="00C96F92" w:rsidRDefault="00C96F92">
      <w:pPr>
        <w:pStyle w:val="ConsPlusNormal"/>
        <w:spacing w:before="220"/>
        <w:ind w:firstLine="540"/>
        <w:jc w:val="both"/>
      </w:pPr>
      <w:r>
        <w:t>За три последних года ввод жилья на территории Брянской области составил 1,868 млн. м</w:t>
      </w:r>
      <w:r>
        <w:rPr>
          <w:vertAlign w:val="superscript"/>
        </w:rPr>
        <w:t>2</w:t>
      </w:r>
      <w:r>
        <w:t>, в том числе индустриальное жилье - 1,478 млн. м</w:t>
      </w:r>
      <w:r>
        <w:rPr>
          <w:vertAlign w:val="superscript"/>
        </w:rPr>
        <w:t>2</w:t>
      </w:r>
      <w:r>
        <w:t>.</w:t>
      </w:r>
    </w:p>
    <w:p w:rsidR="00C96F92" w:rsidRDefault="00C96F92">
      <w:pPr>
        <w:pStyle w:val="ConsPlusNormal"/>
        <w:spacing w:before="220"/>
        <w:ind w:firstLine="540"/>
        <w:jc w:val="both"/>
      </w:pPr>
      <w:r>
        <w:t>В 2018 году на территории Брянской области осуществляли строительство жилых домов 58 застройщиков, строящих 122 объекта общей площадью жилья 953,5 тысяч м2, заключено 5600 договоров долевого участия в строительстве на общую сумму 10,5 млрд. рублей.</w:t>
      </w:r>
    </w:p>
    <w:p w:rsidR="00C96F92" w:rsidRDefault="00C96F92">
      <w:pPr>
        <w:pStyle w:val="ConsPlusNormal"/>
        <w:spacing w:before="220"/>
        <w:ind w:firstLine="540"/>
        <w:jc w:val="both"/>
      </w:pPr>
      <w:r>
        <w:t>Основные меры государственной поддержки строительной отрасли направлены на улучшение жилищных условий граждан путем обеспечения увеличения ввода жилья в эксплуатацию и реализуются в рамках приоритетного проекта "Ипотека и арендное жилье".</w:t>
      </w:r>
    </w:p>
    <w:p w:rsidR="00C96F92" w:rsidRDefault="00C96F92">
      <w:pPr>
        <w:pStyle w:val="ConsPlusNormal"/>
        <w:spacing w:before="220"/>
        <w:ind w:firstLine="540"/>
        <w:jc w:val="both"/>
      </w:pPr>
      <w:r>
        <w:t>При реализации данного проекта предусмотрено выделение средств федерального бюджета на субсидирование строительства объектов в рамках реализации мероприятий по стимулированию программ развития жилищного строительства субъектов Российской Федерации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(строительство объектов социальной инфраструктуры, строительство автодорог).</w:t>
      </w:r>
    </w:p>
    <w:p w:rsidR="00C96F92" w:rsidRDefault="00C96F92">
      <w:pPr>
        <w:pStyle w:val="ConsPlusNormal"/>
        <w:spacing w:before="220"/>
        <w:ind w:firstLine="540"/>
        <w:jc w:val="both"/>
      </w:pPr>
      <w:r>
        <w:t>В настоящее время в собственности Брянской области находится 6,122 тыс. км дорог общего пользования регионального и межмуниципального значения, по которым требуется выполнение круглогодичных мероприятий по их содержанию с целью обеспечения безопасного комфортного передвижения, модернизации, приведения их параметров к современным условиям, а также развития, включающего строительство новых дорог.</w:t>
      </w:r>
    </w:p>
    <w:p w:rsidR="00C96F92" w:rsidRDefault="00C96F92">
      <w:pPr>
        <w:pStyle w:val="ConsPlusNormal"/>
        <w:spacing w:before="220"/>
        <w:ind w:firstLine="540"/>
        <w:jc w:val="both"/>
      </w:pPr>
      <w:r>
        <w:t xml:space="preserve">Исходя из состояния действующей дорожной сети, доля протяженности региональных дорог, не отвечающих нормативным требованиям, в общей протяженности региональных дорог составляет 46,6%. Прирост сети автомобильных дорог общего пользования с целью ликвидации </w:t>
      </w:r>
      <w:r>
        <w:lastRenderedPageBreak/>
        <w:t>транспортных разрывов составляет 14 км в год. Дорожная сеть местного значения изношена на 61%, 57% дорог не имеют твердого покрытия, вследствие чего круглогодичное движение по ним ограничено погодными условиями.</w:t>
      </w:r>
    </w:p>
    <w:p w:rsidR="00C96F92" w:rsidRDefault="00C96F92">
      <w:pPr>
        <w:pStyle w:val="ConsPlusNormal"/>
        <w:spacing w:before="220"/>
        <w:ind w:firstLine="540"/>
        <w:jc w:val="both"/>
      </w:pPr>
      <w:r>
        <w:t>Причиной наличия доли автомобильных дорог, не отвечающих нормативным требованиям, в предшествующие годы является отсутствие возможности ремонта автомобильных дорог и мостовых сооружений на них в соответствии с установленными межремонтными сроками.</w:t>
      </w:r>
    </w:p>
    <w:p w:rsidR="00C96F92" w:rsidRDefault="00C96F92">
      <w:pPr>
        <w:pStyle w:val="ConsPlusNormal"/>
        <w:spacing w:before="220"/>
        <w:ind w:firstLine="540"/>
        <w:jc w:val="both"/>
      </w:pPr>
      <w:r>
        <w:t>Результатами проведенных мероприятий стало формирование целостной системы управления дорожным хозяйством путем:</w:t>
      </w:r>
    </w:p>
    <w:p w:rsidR="00C96F92" w:rsidRDefault="00C96F92">
      <w:pPr>
        <w:pStyle w:val="ConsPlusNormal"/>
        <w:spacing w:before="220"/>
        <w:ind w:firstLine="540"/>
        <w:jc w:val="both"/>
      </w:pPr>
      <w:r>
        <w:t>принятия нормативных актов, способствующих рациональному использованию финансовых средств (норматив расходов на содержание и ремонт автомобильных дорог общего пользования регионального значения);</w:t>
      </w:r>
    </w:p>
    <w:p w:rsidR="00C96F92" w:rsidRDefault="00C96F92">
      <w:pPr>
        <w:pStyle w:val="ConsPlusNormal"/>
        <w:spacing w:before="220"/>
        <w:ind w:firstLine="540"/>
        <w:jc w:val="both"/>
      </w:pPr>
      <w:r>
        <w:t>взаимодействия с федеральными структурами с возобновлением финансирования при оказании помощи из федерального бюджета;</w:t>
      </w:r>
    </w:p>
    <w:p w:rsidR="00C96F92" w:rsidRDefault="00C96F92">
      <w:pPr>
        <w:pStyle w:val="ConsPlusNormal"/>
        <w:spacing w:before="220"/>
        <w:ind w:firstLine="540"/>
        <w:jc w:val="both"/>
      </w:pPr>
      <w:r>
        <w:t>оценки эффективности при финансировании первоочередных мероприятий отрасли;</w:t>
      </w:r>
    </w:p>
    <w:p w:rsidR="00C96F92" w:rsidRDefault="00C96F92">
      <w:pPr>
        <w:pStyle w:val="ConsPlusNormal"/>
        <w:spacing w:before="220"/>
        <w:ind w:firstLine="540"/>
        <w:jc w:val="both"/>
      </w:pPr>
      <w:r>
        <w:t>инвентаризации дорожной сети регионального и местного значения с учетом бесхозяйных дорог.</w:t>
      </w:r>
    </w:p>
    <w:p w:rsidR="00C96F92" w:rsidRDefault="00C96F92">
      <w:pPr>
        <w:pStyle w:val="ConsPlusNormal"/>
        <w:spacing w:before="220"/>
        <w:ind w:firstLine="540"/>
        <w:jc w:val="both"/>
      </w:pPr>
      <w:r>
        <w:t xml:space="preserve">Действие </w:t>
      </w:r>
      <w:hyperlink r:id="rId76" w:history="1">
        <w:r>
          <w:rPr>
            <w:color w:val="0000FF"/>
          </w:rPr>
          <w:t>Закона</w:t>
        </w:r>
      </w:hyperlink>
      <w:r>
        <w:t xml:space="preserve"> Брянской области от 10 ноября 2011 года N 116-З "О дорожном фонде Брянской области" позволяет существенно улучшить состояние действующей дорожной сети, планомерно сократить долю протяженности автомобильных дорог регионального значения, не отвечающих нормативным требованиям, обеспечить прирост сети автомобильных дорог в соответствии с намеченным развитием территориального планирования.</w:t>
      </w:r>
    </w:p>
    <w:p w:rsidR="00C96F92" w:rsidRDefault="00C96F92">
      <w:pPr>
        <w:pStyle w:val="ConsPlusNormal"/>
        <w:jc w:val="both"/>
      </w:pPr>
    </w:p>
    <w:p w:rsidR="00C96F92" w:rsidRDefault="00C96F92">
      <w:pPr>
        <w:pStyle w:val="ConsPlusTitle"/>
        <w:jc w:val="center"/>
        <w:outlineLvl w:val="1"/>
      </w:pPr>
      <w:r>
        <w:t>2. Приоритеты и цели государственной политики в сфере</w:t>
      </w:r>
    </w:p>
    <w:p w:rsidR="00C96F92" w:rsidRDefault="00C96F92">
      <w:pPr>
        <w:pStyle w:val="ConsPlusTitle"/>
        <w:jc w:val="center"/>
      </w:pPr>
      <w:r>
        <w:t>строительства, архитектуры и дорожного хозяйства, цели</w:t>
      </w:r>
    </w:p>
    <w:p w:rsidR="00C96F92" w:rsidRDefault="00C96F92">
      <w:pPr>
        <w:pStyle w:val="ConsPlusTitle"/>
        <w:jc w:val="center"/>
      </w:pPr>
      <w:r>
        <w:t>и задачи государственной программы</w:t>
      </w:r>
    </w:p>
    <w:p w:rsidR="00C96F92" w:rsidRDefault="00C96F92">
      <w:pPr>
        <w:pStyle w:val="ConsPlusNormal"/>
        <w:jc w:val="both"/>
      </w:pPr>
    </w:p>
    <w:p w:rsidR="00C96F92" w:rsidRDefault="00C96F92">
      <w:pPr>
        <w:pStyle w:val="ConsPlusNormal"/>
        <w:ind w:firstLine="540"/>
        <w:jc w:val="both"/>
      </w:pPr>
      <w:r>
        <w:t>Основной стратегической целью в сфере строительства, архитектуры и дорожного хозяйства является формирование государственной политики в инвестиционной деятельности, направленной на решение следующих задач:</w:t>
      </w:r>
    </w:p>
    <w:p w:rsidR="00C96F92" w:rsidRDefault="00C96F92">
      <w:pPr>
        <w:pStyle w:val="ConsPlusNormal"/>
        <w:spacing w:before="220"/>
        <w:ind w:firstLine="540"/>
        <w:jc w:val="both"/>
      </w:pPr>
      <w:r>
        <w:t>привлечение государственных инвестиций из федерального, областного и местных бюджетов на финансирование строительства социально значимых объектов: общеобразовательных школ, детских дошкольных учреждений, больниц, поликлиник, домов культуры, физкультурно-оздоровительных комплексов - с целью ликвидации аварийных, ветхих и неприспособленных зданий;</w:t>
      </w:r>
    </w:p>
    <w:p w:rsidR="00C96F92" w:rsidRDefault="00C96F92">
      <w:pPr>
        <w:pStyle w:val="ConsPlusNormal"/>
        <w:spacing w:before="220"/>
        <w:ind w:firstLine="540"/>
        <w:jc w:val="both"/>
      </w:pPr>
      <w:r>
        <w:t>разработка законодательных и иных нормативных правовых актов в области реализации государственной политики, повышения инвестиционной активности за счет вовлечения в инвестиционный процесс внебюджетных средств, кредитных ресурсов;</w:t>
      </w:r>
    </w:p>
    <w:p w:rsidR="00C96F92" w:rsidRDefault="00C96F92">
      <w:pPr>
        <w:pStyle w:val="ConsPlusNormal"/>
        <w:spacing w:before="220"/>
        <w:ind w:firstLine="540"/>
        <w:jc w:val="both"/>
      </w:pPr>
      <w:r>
        <w:t>осуществление мер по снижению административных барьеров в целях сокращения продолжительности строительства, снижения стоимости, энерго- и материалоемкости строительной продукции, обеспечению конкурентоспособности строительных организаций;</w:t>
      </w:r>
    </w:p>
    <w:p w:rsidR="00C96F92" w:rsidRDefault="00C96F92">
      <w:pPr>
        <w:pStyle w:val="ConsPlusNormal"/>
        <w:spacing w:before="220"/>
        <w:ind w:firstLine="540"/>
        <w:jc w:val="both"/>
      </w:pPr>
      <w:r>
        <w:t>проведение научно-технической политики, направленной на повышение эффективности использования научно-технического потенциала строительной отрасли.</w:t>
      </w:r>
    </w:p>
    <w:p w:rsidR="00C96F92" w:rsidRDefault="00C96F92">
      <w:pPr>
        <w:pStyle w:val="ConsPlusNormal"/>
        <w:spacing w:before="220"/>
        <w:ind w:firstLine="540"/>
        <w:jc w:val="both"/>
      </w:pPr>
      <w:r>
        <w:t xml:space="preserve">Целями государственной программы является реализация единой государственной политики в сфере строительства, архитектуры, государственной жилищной политики и повышение </w:t>
      </w:r>
      <w:r>
        <w:lastRenderedPageBreak/>
        <w:t>эффективности и безопасности функционирования автомобильных дорог общего пользования регионального, межмуниципального и местного значения, которая направлена на решение следующих задач:</w:t>
      </w:r>
    </w:p>
    <w:p w:rsidR="00C96F92" w:rsidRDefault="00C96F92">
      <w:pPr>
        <w:pStyle w:val="ConsPlusNormal"/>
        <w:spacing w:before="220"/>
        <w:ind w:firstLine="540"/>
        <w:jc w:val="both"/>
      </w:pPr>
      <w:r>
        <w:t>осуществление единой государственной политики и нормативное правовое регулирование в сфере строительства и жилищной политики;</w:t>
      </w:r>
    </w:p>
    <w:p w:rsidR="00C96F92" w:rsidRDefault="00C96F92">
      <w:pPr>
        <w:pStyle w:val="ConsPlusNormal"/>
        <w:spacing w:before="220"/>
        <w:ind w:firstLine="540"/>
        <w:jc w:val="both"/>
      </w:pPr>
      <w:r>
        <w:t>осуществление единой государственной политики и нормативное правовое регулирование в сфере архитектуры и градостроительства;</w:t>
      </w:r>
    </w:p>
    <w:p w:rsidR="00C96F92" w:rsidRDefault="00C96F92">
      <w:pPr>
        <w:pStyle w:val="ConsPlusNormal"/>
        <w:spacing w:before="220"/>
        <w:ind w:firstLine="540"/>
        <w:jc w:val="both"/>
      </w:pPr>
      <w:r>
        <w:t>осуществление государственной поддержки граждан в улучшении жилищных условий;</w:t>
      </w:r>
    </w:p>
    <w:p w:rsidR="00C96F92" w:rsidRDefault="00C96F92">
      <w:pPr>
        <w:pStyle w:val="ConsPlusNormal"/>
        <w:spacing w:before="220"/>
        <w:ind w:firstLine="540"/>
        <w:jc w:val="both"/>
      </w:pPr>
      <w:r>
        <w:t>развитие малоэтажного жилищного строительства;</w:t>
      </w:r>
    </w:p>
    <w:p w:rsidR="00C96F92" w:rsidRDefault="00C96F92">
      <w:pPr>
        <w:pStyle w:val="ConsPlusNormal"/>
        <w:spacing w:before="220"/>
        <w:ind w:firstLine="540"/>
        <w:jc w:val="both"/>
      </w:pPr>
      <w:r>
        <w:t>строительство систем газоснабжения для населенных пунктов Брянской области;</w:t>
      </w:r>
    </w:p>
    <w:p w:rsidR="00C96F92" w:rsidRDefault="00C96F92">
      <w:pPr>
        <w:pStyle w:val="ConsPlusNormal"/>
        <w:spacing w:before="220"/>
        <w:ind w:firstLine="540"/>
        <w:jc w:val="both"/>
      </w:pPr>
      <w:r>
        <w:t>строительство систем водоснабжения для населенных пунктов Брянской области;</w:t>
      </w:r>
    </w:p>
    <w:p w:rsidR="00C96F92" w:rsidRDefault="00C96F92">
      <w:pPr>
        <w:pStyle w:val="ConsPlusNormal"/>
        <w:spacing w:before="220"/>
        <w:ind w:firstLine="540"/>
        <w:jc w:val="both"/>
      </w:pPr>
      <w:r>
        <w:t>модернизация объектов коммунальной инфраструктуры;</w:t>
      </w:r>
    </w:p>
    <w:p w:rsidR="00C96F92" w:rsidRDefault="00C96F92">
      <w:pPr>
        <w:pStyle w:val="ConsPlusNormal"/>
        <w:spacing w:before="220"/>
        <w:ind w:firstLine="540"/>
        <w:jc w:val="both"/>
      </w:pPr>
      <w:r>
        <w:t>перевод отопления учреждений и организаций социально-культурной сферы на природный газ;</w:t>
      </w:r>
    </w:p>
    <w:p w:rsidR="00C96F92" w:rsidRDefault="00C96F92">
      <w:pPr>
        <w:pStyle w:val="ConsPlusNormal"/>
        <w:spacing w:before="220"/>
        <w:ind w:firstLine="540"/>
        <w:jc w:val="both"/>
      </w:pPr>
      <w:r>
        <w:t>развитие и модернизация сети автомобильных дорог общего пользования регионального, межмуниципального и местного значения;</w:t>
      </w:r>
    </w:p>
    <w:p w:rsidR="00C96F92" w:rsidRDefault="00C96F92">
      <w:pPr>
        <w:pStyle w:val="ConsPlusNormal"/>
        <w:spacing w:before="220"/>
        <w:ind w:firstLine="540"/>
        <w:jc w:val="both"/>
      </w:pPr>
      <w:r>
        <w:t>реализация регионального проекта "Дорожная сеть";</w:t>
      </w:r>
    </w:p>
    <w:p w:rsidR="00C96F92" w:rsidRDefault="00C96F92">
      <w:pPr>
        <w:pStyle w:val="ConsPlusNormal"/>
        <w:spacing w:before="220"/>
        <w:ind w:firstLine="540"/>
        <w:jc w:val="both"/>
      </w:pPr>
      <w:r>
        <w:t>реализация регионального проекта "Общесистемные меры развития дорожного хозяйства";</w:t>
      </w:r>
    </w:p>
    <w:p w:rsidR="00C96F92" w:rsidRDefault="00C96F92">
      <w:pPr>
        <w:pStyle w:val="ConsPlusNormal"/>
        <w:spacing w:before="22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C96F92" w:rsidRDefault="00C96F92">
      <w:pPr>
        <w:pStyle w:val="ConsPlusNormal"/>
        <w:spacing w:before="220"/>
        <w:ind w:firstLine="540"/>
        <w:jc w:val="both"/>
      </w:pPr>
      <w:r>
        <w:t>реализация регионального проекта "Жилье".</w:t>
      </w:r>
    </w:p>
    <w:p w:rsidR="00C96F92" w:rsidRDefault="00C96F92">
      <w:pPr>
        <w:pStyle w:val="ConsPlusNormal"/>
        <w:jc w:val="both"/>
      </w:pPr>
    </w:p>
    <w:p w:rsidR="00C96F92" w:rsidRDefault="00C96F92">
      <w:pPr>
        <w:pStyle w:val="ConsPlusTitle"/>
        <w:jc w:val="center"/>
        <w:outlineLvl w:val="1"/>
      </w:pPr>
      <w:r>
        <w:t>3. Срок реализации государственной программы</w:t>
      </w:r>
    </w:p>
    <w:p w:rsidR="00C96F92" w:rsidRDefault="00C96F92">
      <w:pPr>
        <w:pStyle w:val="ConsPlusNormal"/>
        <w:jc w:val="both"/>
      </w:pPr>
    </w:p>
    <w:p w:rsidR="00C96F92" w:rsidRDefault="00C96F92">
      <w:pPr>
        <w:pStyle w:val="ConsPlusNormal"/>
        <w:ind w:firstLine="540"/>
        <w:jc w:val="both"/>
      </w:pPr>
      <w:r>
        <w:t>Реализация государственной программы осуществляется в 2019 - 2024 годах.</w:t>
      </w:r>
    </w:p>
    <w:p w:rsidR="00C96F92" w:rsidRDefault="00C96F92">
      <w:pPr>
        <w:pStyle w:val="ConsPlusNormal"/>
        <w:jc w:val="both"/>
      </w:pPr>
    </w:p>
    <w:p w:rsidR="00C96F92" w:rsidRDefault="00C96F92">
      <w:pPr>
        <w:pStyle w:val="ConsPlusTitle"/>
        <w:jc w:val="center"/>
        <w:outlineLvl w:val="1"/>
      </w:pPr>
      <w:r>
        <w:t>4. Ресурсное обеспечение реализации</w:t>
      </w:r>
    </w:p>
    <w:p w:rsidR="00C96F92" w:rsidRDefault="00C96F92">
      <w:pPr>
        <w:pStyle w:val="ConsPlusTitle"/>
        <w:jc w:val="center"/>
      </w:pPr>
      <w:r>
        <w:t>государственной программы</w:t>
      </w:r>
    </w:p>
    <w:p w:rsidR="00C96F92" w:rsidRDefault="00C96F92">
      <w:pPr>
        <w:pStyle w:val="ConsPlusNormal"/>
        <w:jc w:val="center"/>
      </w:pPr>
      <w:r>
        <w:t xml:space="preserve">(в ред. </w:t>
      </w:r>
      <w:hyperlink r:id="rId77" w:history="1">
        <w:r>
          <w:rPr>
            <w:color w:val="0000FF"/>
          </w:rPr>
          <w:t>Постановления</w:t>
        </w:r>
      </w:hyperlink>
      <w:r>
        <w:t xml:space="preserve"> Правительства Брянской области</w:t>
      </w:r>
    </w:p>
    <w:p w:rsidR="00C96F92" w:rsidRDefault="00C96F92">
      <w:pPr>
        <w:pStyle w:val="ConsPlusNormal"/>
        <w:jc w:val="center"/>
      </w:pPr>
      <w:r>
        <w:t>от 13.10.2020 N 469-п)</w:t>
      </w:r>
    </w:p>
    <w:p w:rsidR="00C96F92" w:rsidRDefault="00C96F92">
      <w:pPr>
        <w:pStyle w:val="ConsPlusNormal"/>
        <w:jc w:val="center"/>
      </w:pPr>
    </w:p>
    <w:p w:rsidR="00C96F92" w:rsidRDefault="00C96F92">
      <w:pPr>
        <w:pStyle w:val="ConsPlusNormal"/>
        <w:ind w:firstLine="540"/>
        <w:jc w:val="both"/>
      </w:pPr>
      <w:r>
        <w:t>Источниками финансирования программы являются как средства областного бюджета, так и иные источники:</w:t>
      </w:r>
    </w:p>
    <w:p w:rsidR="00C96F92" w:rsidRDefault="00C96F92">
      <w:pPr>
        <w:pStyle w:val="ConsPlusNormal"/>
        <w:spacing w:before="220"/>
        <w:ind w:firstLine="540"/>
        <w:jc w:val="both"/>
      </w:pPr>
      <w:r>
        <w:t>2019 год - 6349640318,98 рубля;</w:t>
      </w:r>
    </w:p>
    <w:p w:rsidR="00C96F92" w:rsidRDefault="00C96F92">
      <w:pPr>
        <w:pStyle w:val="ConsPlusNormal"/>
        <w:spacing w:before="220"/>
        <w:ind w:firstLine="540"/>
        <w:jc w:val="both"/>
      </w:pPr>
      <w:r>
        <w:t>2020 год - 8489816627,58 рубля;</w:t>
      </w:r>
    </w:p>
    <w:p w:rsidR="00C96F92" w:rsidRDefault="00C96F92">
      <w:pPr>
        <w:pStyle w:val="ConsPlusNormal"/>
        <w:spacing w:before="220"/>
        <w:ind w:firstLine="540"/>
        <w:jc w:val="both"/>
      </w:pPr>
      <w:r>
        <w:t>2021 год - 6741400282,22 рубля;</w:t>
      </w:r>
    </w:p>
    <w:p w:rsidR="00C96F92" w:rsidRDefault="00C96F92">
      <w:pPr>
        <w:pStyle w:val="ConsPlusNormal"/>
        <w:spacing w:before="220"/>
        <w:ind w:firstLine="540"/>
        <w:jc w:val="both"/>
      </w:pPr>
      <w:r>
        <w:t>2022 год - 7780395315,54 рубля;</w:t>
      </w:r>
    </w:p>
    <w:p w:rsidR="00C96F92" w:rsidRDefault="00C96F92">
      <w:pPr>
        <w:pStyle w:val="ConsPlusNormal"/>
        <w:spacing w:before="220"/>
        <w:ind w:firstLine="540"/>
        <w:jc w:val="both"/>
      </w:pPr>
      <w:r>
        <w:t>2023 год - 7780395315,54 рубля;</w:t>
      </w:r>
    </w:p>
    <w:p w:rsidR="00C96F92" w:rsidRDefault="00C96F92">
      <w:pPr>
        <w:pStyle w:val="ConsPlusNormal"/>
        <w:spacing w:before="220"/>
        <w:ind w:firstLine="540"/>
        <w:jc w:val="both"/>
      </w:pPr>
      <w:r>
        <w:lastRenderedPageBreak/>
        <w:t>2024 год - 7780395315,54 рубля.</w:t>
      </w:r>
    </w:p>
    <w:p w:rsidR="00C96F92" w:rsidRDefault="00C96F92">
      <w:pPr>
        <w:pStyle w:val="ConsPlusNormal"/>
        <w:jc w:val="both"/>
      </w:pPr>
    </w:p>
    <w:p w:rsidR="00C96F92" w:rsidRDefault="00C96F92">
      <w:pPr>
        <w:pStyle w:val="ConsPlusTitle"/>
        <w:jc w:val="center"/>
        <w:outlineLvl w:val="1"/>
      </w:pPr>
      <w:r>
        <w:t>5. Основные меры правового регулирования,</w:t>
      </w:r>
    </w:p>
    <w:p w:rsidR="00C96F92" w:rsidRDefault="00C96F92">
      <w:pPr>
        <w:pStyle w:val="ConsPlusTitle"/>
        <w:jc w:val="center"/>
      </w:pPr>
      <w:r>
        <w:t>направленные на достижение целей и решение</w:t>
      </w:r>
    </w:p>
    <w:p w:rsidR="00C96F92" w:rsidRDefault="00C96F92">
      <w:pPr>
        <w:pStyle w:val="ConsPlusTitle"/>
        <w:jc w:val="center"/>
      </w:pPr>
      <w:r>
        <w:t>задач государственной программы</w:t>
      </w:r>
    </w:p>
    <w:p w:rsidR="00C96F92" w:rsidRDefault="00C96F92">
      <w:pPr>
        <w:pStyle w:val="ConsPlusNormal"/>
        <w:jc w:val="both"/>
      </w:pPr>
    </w:p>
    <w:p w:rsidR="00C96F92" w:rsidRDefault="00C96F92">
      <w:pPr>
        <w:pStyle w:val="ConsPlusNormal"/>
        <w:ind w:firstLine="540"/>
        <w:jc w:val="both"/>
      </w:pPr>
      <w:r>
        <w:t>Описание мер правового регулирования, направленных на достижение целей и задач государственной программы, представлено в таблице 1.</w:t>
      </w:r>
    </w:p>
    <w:p w:rsidR="00C96F92" w:rsidRDefault="00C96F92">
      <w:pPr>
        <w:pStyle w:val="ConsPlusNormal"/>
        <w:jc w:val="both"/>
      </w:pPr>
    </w:p>
    <w:p w:rsidR="00C96F92" w:rsidRDefault="00C96F92">
      <w:pPr>
        <w:pStyle w:val="ConsPlusNormal"/>
        <w:jc w:val="right"/>
        <w:outlineLvl w:val="2"/>
      </w:pPr>
      <w:r>
        <w:t>Таблица 1</w:t>
      </w:r>
    </w:p>
    <w:p w:rsidR="00C96F92" w:rsidRDefault="00C96F92">
      <w:pPr>
        <w:pStyle w:val="ConsPlusNormal"/>
        <w:jc w:val="both"/>
      </w:pPr>
    </w:p>
    <w:p w:rsidR="00C96F92" w:rsidRDefault="00C96F92">
      <w:pPr>
        <w:pStyle w:val="ConsPlusTitle"/>
        <w:jc w:val="center"/>
      </w:pPr>
      <w:r>
        <w:t>Описание основных мер правового регулирования, направленных</w:t>
      </w:r>
    </w:p>
    <w:p w:rsidR="00C96F92" w:rsidRDefault="00C96F92">
      <w:pPr>
        <w:pStyle w:val="ConsPlusTitle"/>
        <w:jc w:val="center"/>
      </w:pPr>
      <w:r>
        <w:t>на достижение целей и (или) конечных результатов</w:t>
      </w:r>
    </w:p>
    <w:p w:rsidR="00C96F92" w:rsidRDefault="00C96F92">
      <w:pPr>
        <w:pStyle w:val="ConsPlusTitle"/>
        <w:jc w:val="center"/>
      </w:pPr>
      <w:r>
        <w:t>государственной программы</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928"/>
        <w:gridCol w:w="3628"/>
        <w:gridCol w:w="1744"/>
        <w:gridCol w:w="1384"/>
      </w:tblGrid>
      <w:tr w:rsidR="00C96F92">
        <w:tc>
          <w:tcPr>
            <w:tcW w:w="340" w:type="dxa"/>
          </w:tcPr>
          <w:p w:rsidR="00C96F92" w:rsidRDefault="00C96F92">
            <w:pPr>
              <w:pStyle w:val="ConsPlusNormal"/>
              <w:jc w:val="center"/>
            </w:pPr>
            <w:r>
              <w:t>N</w:t>
            </w:r>
          </w:p>
        </w:tc>
        <w:tc>
          <w:tcPr>
            <w:tcW w:w="1928" w:type="dxa"/>
          </w:tcPr>
          <w:p w:rsidR="00C96F92" w:rsidRDefault="00C96F92">
            <w:pPr>
              <w:pStyle w:val="ConsPlusNormal"/>
              <w:jc w:val="center"/>
            </w:pPr>
            <w:r>
              <w:t>Вид нормативного правового акта</w:t>
            </w:r>
          </w:p>
        </w:tc>
        <w:tc>
          <w:tcPr>
            <w:tcW w:w="3628" w:type="dxa"/>
          </w:tcPr>
          <w:p w:rsidR="00C96F92" w:rsidRDefault="00C96F92">
            <w:pPr>
              <w:pStyle w:val="ConsPlusNormal"/>
              <w:jc w:val="center"/>
            </w:pPr>
            <w:r>
              <w:t>Основные положения нормативного правового акта</w:t>
            </w:r>
          </w:p>
        </w:tc>
        <w:tc>
          <w:tcPr>
            <w:tcW w:w="1744" w:type="dxa"/>
          </w:tcPr>
          <w:p w:rsidR="00C96F92" w:rsidRDefault="00C96F92">
            <w:pPr>
              <w:pStyle w:val="ConsPlusNormal"/>
              <w:jc w:val="center"/>
            </w:pPr>
            <w:r>
              <w:t>Ответственный исполнитель, соисполнители</w:t>
            </w:r>
          </w:p>
        </w:tc>
        <w:tc>
          <w:tcPr>
            <w:tcW w:w="1384" w:type="dxa"/>
          </w:tcPr>
          <w:p w:rsidR="00C96F92" w:rsidRDefault="00C96F92">
            <w:pPr>
              <w:pStyle w:val="ConsPlusNormal"/>
              <w:jc w:val="center"/>
            </w:pPr>
            <w:r>
              <w:t>Ожидаемый срок принятия</w:t>
            </w:r>
          </w:p>
        </w:tc>
      </w:tr>
      <w:tr w:rsidR="00C96F92">
        <w:tc>
          <w:tcPr>
            <w:tcW w:w="340" w:type="dxa"/>
          </w:tcPr>
          <w:p w:rsidR="00C96F92" w:rsidRDefault="00C96F92">
            <w:pPr>
              <w:pStyle w:val="ConsPlusNormal"/>
              <w:jc w:val="center"/>
            </w:pPr>
            <w:r>
              <w:t>1</w:t>
            </w:r>
          </w:p>
        </w:tc>
        <w:tc>
          <w:tcPr>
            <w:tcW w:w="1928" w:type="dxa"/>
          </w:tcPr>
          <w:p w:rsidR="00C96F92" w:rsidRDefault="00C96F92">
            <w:pPr>
              <w:pStyle w:val="ConsPlusNormal"/>
            </w:pPr>
            <w:r>
              <w:t>Постановление Правительства Брянской области</w:t>
            </w:r>
          </w:p>
        </w:tc>
        <w:tc>
          <w:tcPr>
            <w:tcW w:w="3628" w:type="dxa"/>
          </w:tcPr>
          <w:p w:rsidR="00C96F92" w:rsidRDefault="00C96F92">
            <w:pPr>
              <w:pStyle w:val="ConsPlusNormal"/>
            </w:pPr>
            <w:r>
              <w:t>Утверждение перечней объектов бюджетных инвестиций государственной собственности и капитальных вложений муниципальной собственности региональной адресной инвестиционной программы</w:t>
            </w:r>
          </w:p>
        </w:tc>
        <w:tc>
          <w:tcPr>
            <w:tcW w:w="1744" w:type="dxa"/>
          </w:tcPr>
          <w:p w:rsidR="00C96F92" w:rsidRDefault="00C96F92">
            <w:pPr>
              <w:pStyle w:val="ConsPlusNormal"/>
            </w:pPr>
            <w:r>
              <w:t>Департамент строительства Брянской области</w:t>
            </w:r>
          </w:p>
        </w:tc>
        <w:tc>
          <w:tcPr>
            <w:tcW w:w="1384" w:type="dxa"/>
          </w:tcPr>
          <w:p w:rsidR="00C96F92" w:rsidRDefault="00C96F92">
            <w:pPr>
              <w:pStyle w:val="ConsPlusNormal"/>
            </w:pPr>
            <w:r>
              <w:t>январь 2019 года</w:t>
            </w:r>
          </w:p>
        </w:tc>
      </w:tr>
      <w:tr w:rsidR="00C96F92">
        <w:tc>
          <w:tcPr>
            <w:tcW w:w="340" w:type="dxa"/>
          </w:tcPr>
          <w:p w:rsidR="00C96F92" w:rsidRDefault="00C96F92">
            <w:pPr>
              <w:pStyle w:val="ConsPlusNormal"/>
              <w:jc w:val="center"/>
            </w:pPr>
            <w:r>
              <w:t>2</w:t>
            </w:r>
          </w:p>
        </w:tc>
        <w:tc>
          <w:tcPr>
            <w:tcW w:w="1928" w:type="dxa"/>
          </w:tcPr>
          <w:p w:rsidR="00C96F92" w:rsidRDefault="00C96F92">
            <w:pPr>
              <w:pStyle w:val="ConsPlusNormal"/>
            </w:pPr>
            <w:r>
              <w:t>Постановление Правительства Брянской области</w:t>
            </w:r>
          </w:p>
        </w:tc>
        <w:tc>
          <w:tcPr>
            <w:tcW w:w="3628" w:type="dxa"/>
          </w:tcPr>
          <w:p w:rsidR="00C96F92" w:rsidRDefault="00C96F92">
            <w:pPr>
              <w:pStyle w:val="ConsPlusNormal"/>
            </w:pPr>
            <w:r>
              <w:t>Утверждение распределения субсидий бюджетам муниципальных образований на обеспечение сохранности автомобильных дорог местного значения и условий безопасности движения по ним</w:t>
            </w:r>
          </w:p>
        </w:tc>
        <w:tc>
          <w:tcPr>
            <w:tcW w:w="1744" w:type="dxa"/>
          </w:tcPr>
          <w:p w:rsidR="00C96F92" w:rsidRDefault="00C96F92">
            <w:pPr>
              <w:pStyle w:val="ConsPlusNormal"/>
            </w:pPr>
            <w:r>
              <w:t>Департамент строительства Брянской области</w:t>
            </w:r>
          </w:p>
        </w:tc>
        <w:tc>
          <w:tcPr>
            <w:tcW w:w="1384" w:type="dxa"/>
          </w:tcPr>
          <w:p w:rsidR="00C96F92" w:rsidRDefault="00C96F92">
            <w:pPr>
              <w:pStyle w:val="ConsPlusNormal"/>
            </w:pPr>
            <w:r>
              <w:t>январь 2019 года</w:t>
            </w:r>
          </w:p>
        </w:tc>
      </w:tr>
    </w:tbl>
    <w:p w:rsidR="00C96F92" w:rsidRDefault="00C96F92">
      <w:pPr>
        <w:pStyle w:val="ConsPlusNormal"/>
        <w:jc w:val="both"/>
      </w:pPr>
    </w:p>
    <w:p w:rsidR="00C96F92" w:rsidRDefault="00C96F92">
      <w:pPr>
        <w:pStyle w:val="ConsPlusNormal"/>
        <w:ind w:firstLine="540"/>
        <w:jc w:val="both"/>
      </w:pPr>
      <w:r>
        <w:t>Перечень мер правового регулирования реализации государственной программы может обновляться и (или) дополняться в ходе реализации государственной программы.</w:t>
      </w:r>
    </w:p>
    <w:p w:rsidR="00C96F92" w:rsidRDefault="00C96F92">
      <w:pPr>
        <w:pStyle w:val="ConsPlusNormal"/>
        <w:jc w:val="both"/>
      </w:pPr>
    </w:p>
    <w:p w:rsidR="00C96F92" w:rsidRDefault="00C96F92">
      <w:pPr>
        <w:pStyle w:val="ConsPlusTitle"/>
        <w:jc w:val="center"/>
        <w:outlineLvl w:val="1"/>
      </w:pPr>
      <w:r>
        <w:t>6. Состав государственной программы</w:t>
      </w:r>
    </w:p>
    <w:p w:rsidR="00C96F92" w:rsidRDefault="00C96F92">
      <w:pPr>
        <w:pStyle w:val="ConsPlusNormal"/>
        <w:jc w:val="both"/>
      </w:pPr>
    </w:p>
    <w:p w:rsidR="00C96F92" w:rsidRDefault="00C96F92">
      <w:pPr>
        <w:pStyle w:val="ConsPlusNormal"/>
        <w:ind w:firstLine="540"/>
        <w:jc w:val="both"/>
      </w:pPr>
      <w:r>
        <w:t>В рамках реализации государственной программы осуществляется реализация следующих подпрограмм:</w:t>
      </w:r>
    </w:p>
    <w:p w:rsidR="00C96F92" w:rsidRDefault="00C96F92">
      <w:pPr>
        <w:pStyle w:val="ConsPlusNormal"/>
        <w:spacing w:before="220"/>
        <w:ind w:firstLine="540"/>
        <w:jc w:val="both"/>
      </w:pPr>
      <w:r>
        <w:t>"Реабилитация населения и территории Брянской области, подвергшихся радиационному воздействию вследствие катастрофы на Чернобыльской АЭС";</w:t>
      </w:r>
    </w:p>
    <w:p w:rsidR="00C96F92" w:rsidRDefault="00C96F92">
      <w:pPr>
        <w:pStyle w:val="ConsPlusNormal"/>
        <w:spacing w:before="220"/>
        <w:ind w:firstLine="540"/>
        <w:jc w:val="both"/>
      </w:pPr>
      <w:r>
        <w:t>"Развитие социальной и инженерной инфраструктуры Брянской области";</w:t>
      </w:r>
    </w:p>
    <w:p w:rsidR="00C96F92" w:rsidRDefault="00C96F92">
      <w:pPr>
        <w:pStyle w:val="ConsPlusNormal"/>
        <w:spacing w:before="220"/>
        <w:ind w:firstLine="540"/>
        <w:jc w:val="both"/>
      </w:pPr>
      <w:r>
        <w:t>"Автомобильные дороги";</w:t>
      </w:r>
    </w:p>
    <w:p w:rsidR="00C96F92" w:rsidRDefault="00C96F92">
      <w:pPr>
        <w:pStyle w:val="ConsPlusNormal"/>
        <w:spacing w:before="220"/>
        <w:ind w:firstLine="540"/>
        <w:jc w:val="both"/>
      </w:pPr>
      <w:r>
        <w:t>"Стимулирование развития жилищного строительства в Брянской области".</w:t>
      </w:r>
    </w:p>
    <w:p w:rsidR="00C96F92" w:rsidRDefault="00C96F92">
      <w:pPr>
        <w:pStyle w:val="ConsPlusNormal"/>
        <w:spacing w:before="220"/>
        <w:ind w:firstLine="540"/>
        <w:jc w:val="both"/>
      </w:pPr>
      <w:r>
        <w:t>"Государственный строительный надзор Брянской области";</w:t>
      </w:r>
    </w:p>
    <w:p w:rsidR="00C96F92" w:rsidRDefault="00C96F92">
      <w:pPr>
        <w:pStyle w:val="ConsPlusNormal"/>
        <w:spacing w:before="220"/>
        <w:ind w:firstLine="540"/>
        <w:jc w:val="both"/>
      </w:pPr>
      <w:r>
        <w:t>"Развитие малоэтажного строительства на территории Брянской области";</w:t>
      </w:r>
    </w:p>
    <w:p w:rsidR="00C96F92" w:rsidRDefault="00C96F92">
      <w:pPr>
        <w:pStyle w:val="ConsPlusNormal"/>
        <w:spacing w:before="220"/>
        <w:ind w:firstLine="540"/>
        <w:jc w:val="both"/>
      </w:pPr>
      <w:r>
        <w:lastRenderedPageBreak/>
        <w:t>"Развитие ипотечного кредитования в жилищном строительстве";</w:t>
      </w:r>
    </w:p>
    <w:p w:rsidR="00C96F92" w:rsidRDefault="00C96F92">
      <w:pPr>
        <w:pStyle w:val="ConsPlusNormal"/>
        <w:spacing w:before="220"/>
        <w:ind w:firstLine="540"/>
        <w:jc w:val="both"/>
      </w:pPr>
      <w:r>
        <w:t>Региональный проект "Дорожная сеть";</w:t>
      </w:r>
    </w:p>
    <w:p w:rsidR="00C96F92" w:rsidRDefault="00C96F92">
      <w:pPr>
        <w:pStyle w:val="ConsPlusNormal"/>
        <w:spacing w:before="220"/>
        <w:ind w:firstLine="540"/>
        <w:jc w:val="both"/>
      </w:pPr>
      <w:r>
        <w:t>Региональный проект "Общесистемные меры развития дорожного хозяйства";</w:t>
      </w:r>
    </w:p>
    <w:p w:rsidR="00C96F92" w:rsidRDefault="00C96F92">
      <w:pPr>
        <w:pStyle w:val="ConsPlusNormal"/>
        <w:spacing w:before="220"/>
        <w:ind w:firstLine="540"/>
        <w:jc w:val="both"/>
      </w:pPr>
      <w:r>
        <w:t>Региональный проект "Жилье".</w:t>
      </w:r>
    </w:p>
    <w:p w:rsidR="00C96F92" w:rsidRDefault="00C96F92">
      <w:pPr>
        <w:pStyle w:val="ConsPlusNormal"/>
        <w:spacing w:before="220"/>
        <w:ind w:firstLine="540"/>
        <w:jc w:val="both"/>
      </w:pPr>
      <w:r>
        <w:t xml:space="preserve">Подробный состав основных мероприятий и мероприятий государственной программы с указанием ресурсов на их выполнение приведен в </w:t>
      </w:r>
      <w:hyperlink w:anchor="P5737" w:history="1">
        <w:r>
          <w:rPr>
            <w:color w:val="0000FF"/>
          </w:rPr>
          <w:t>плане</w:t>
        </w:r>
      </w:hyperlink>
      <w:r>
        <w:t xml:space="preserve"> реализации государственной программы (приложение 2 к государственной программе).</w:t>
      </w:r>
    </w:p>
    <w:p w:rsidR="00C96F92" w:rsidRDefault="00C96F92">
      <w:pPr>
        <w:pStyle w:val="ConsPlusNormal"/>
        <w:jc w:val="both"/>
      </w:pPr>
    </w:p>
    <w:p w:rsidR="00C96F92" w:rsidRDefault="00C96F92">
      <w:pPr>
        <w:pStyle w:val="ConsPlusTitle"/>
        <w:jc w:val="center"/>
        <w:outlineLvl w:val="1"/>
      </w:pPr>
      <w:r>
        <w:t>7. Ожидаемые результаты реализации государственной программы</w:t>
      </w:r>
    </w:p>
    <w:p w:rsidR="00C96F92" w:rsidRDefault="00C96F92">
      <w:pPr>
        <w:pStyle w:val="ConsPlusNormal"/>
        <w:jc w:val="both"/>
      </w:pPr>
    </w:p>
    <w:p w:rsidR="00C96F92" w:rsidRDefault="00C96F92">
      <w:pPr>
        <w:pStyle w:val="ConsPlusNormal"/>
        <w:ind w:firstLine="540"/>
        <w:jc w:val="both"/>
      </w:pPr>
      <w:r>
        <w:t xml:space="preserve">Сведения о показателях (индикаторах) государственной программы, подпрограмм и их значения приведены в </w:t>
      </w:r>
      <w:hyperlink w:anchor="P4978" w:history="1">
        <w:r>
          <w:rPr>
            <w:color w:val="0000FF"/>
          </w:rPr>
          <w:t>приложении 1</w:t>
        </w:r>
      </w:hyperlink>
      <w:r>
        <w:t xml:space="preserve"> к государственной программе.</w:t>
      </w:r>
    </w:p>
    <w:p w:rsidR="00C96F92" w:rsidRDefault="00C96F92">
      <w:pPr>
        <w:pStyle w:val="ConsPlusNormal"/>
        <w:jc w:val="both"/>
      </w:pPr>
    </w:p>
    <w:p w:rsidR="00C96F92" w:rsidRDefault="00C96F92">
      <w:pPr>
        <w:pStyle w:val="ConsPlusTitle"/>
        <w:jc w:val="center"/>
        <w:outlineLvl w:val="1"/>
      </w:pPr>
      <w:r>
        <w:t>8. Использование налоговых инструментов для достижения</w:t>
      </w:r>
    </w:p>
    <w:p w:rsidR="00C96F92" w:rsidRDefault="00C96F92">
      <w:pPr>
        <w:pStyle w:val="ConsPlusTitle"/>
        <w:jc w:val="center"/>
      </w:pPr>
      <w:r>
        <w:t>основных целей государственной программы</w:t>
      </w:r>
    </w:p>
    <w:p w:rsidR="00C96F92" w:rsidRDefault="00C96F92">
      <w:pPr>
        <w:pStyle w:val="ConsPlusNormal"/>
        <w:jc w:val="center"/>
      </w:pPr>
      <w:r>
        <w:t xml:space="preserve">(введен </w:t>
      </w:r>
      <w:hyperlink r:id="rId78" w:history="1">
        <w:r>
          <w:rPr>
            <w:color w:val="0000FF"/>
          </w:rPr>
          <w:t>Постановлением</w:t>
        </w:r>
      </w:hyperlink>
      <w:r>
        <w:t xml:space="preserve"> Правительства Брянской области</w:t>
      </w:r>
    </w:p>
    <w:p w:rsidR="00C96F92" w:rsidRDefault="00C96F92">
      <w:pPr>
        <w:pStyle w:val="ConsPlusNormal"/>
        <w:jc w:val="center"/>
      </w:pPr>
      <w:r>
        <w:t>от 30.12.2019 N 719-п)</w:t>
      </w:r>
    </w:p>
    <w:p w:rsidR="00C96F92" w:rsidRDefault="00C96F92">
      <w:pPr>
        <w:pStyle w:val="ConsPlusNormal"/>
        <w:jc w:val="both"/>
      </w:pPr>
    </w:p>
    <w:p w:rsidR="00C96F92" w:rsidRDefault="00C96F92">
      <w:pPr>
        <w:pStyle w:val="ConsPlusNormal"/>
        <w:ind w:firstLine="540"/>
        <w:jc w:val="both"/>
      </w:pPr>
      <w:r>
        <w:t>Право на получение государственной поддержки в форме налоговых льгот по налогу на имущество организаций, подлежащих зачислению в областной бюджет, предоставляется организациям, занимающимся строительством жилых домов и жилых помещений.</w:t>
      </w:r>
    </w:p>
    <w:p w:rsidR="00C96F92" w:rsidRDefault="00C96F92">
      <w:pPr>
        <w:pStyle w:val="ConsPlusNormal"/>
        <w:spacing w:before="220"/>
        <w:ind w:firstLine="540"/>
        <w:jc w:val="both"/>
      </w:pPr>
      <w:r>
        <w:t xml:space="preserve">Льготы по налоговым платежам основаны на </w:t>
      </w:r>
      <w:hyperlink r:id="rId79" w:history="1">
        <w:r>
          <w:rPr>
            <w:color w:val="0000FF"/>
          </w:rPr>
          <w:t>Законе</w:t>
        </w:r>
      </w:hyperlink>
      <w:r>
        <w:t xml:space="preserve"> Брянской области от 03.10.2016 N 76-З "О внесении изменений в Закон Брянской области "О налоге на имущество организаций".</w:t>
      </w:r>
    </w:p>
    <w:p w:rsidR="00C96F92" w:rsidRDefault="002E6254">
      <w:pPr>
        <w:pStyle w:val="ConsPlusNormal"/>
        <w:spacing w:before="220"/>
        <w:ind w:firstLine="540"/>
        <w:jc w:val="both"/>
      </w:pPr>
      <w:hyperlink w:anchor="P15203" w:history="1">
        <w:r w:rsidR="00C96F92">
          <w:rPr>
            <w:color w:val="0000FF"/>
          </w:rPr>
          <w:t>Сведения</w:t>
        </w:r>
      </w:hyperlink>
      <w:r w:rsidR="00C96F92">
        <w:t xml:space="preserve"> о "налоговых расходах" для достижения основных целей государственной программы представлены в приложении 3.</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09.12.2019 </w:t>
            </w:r>
            <w:hyperlink r:id="rId80" w:history="1">
              <w:r>
                <w:rPr>
                  <w:color w:val="0000FF"/>
                </w:rPr>
                <w:t>N 592-п</w:t>
              </w:r>
            </w:hyperlink>
            <w:r>
              <w:rPr>
                <w:color w:val="392C69"/>
              </w:rPr>
              <w:t>,</w:t>
            </w:r>
          </w:p>
          <w:p w:rsidR="00C96F92" w:rsidRDefault="00C96F92">
            <w:pPr>
              <w:pStyle w:val="ConsPlusNormal"/>
              <w:jc w:val="center"/>
            </w:pPr>
            <w:r>
              <w:rPr>
                <w:color w:val="392C69"/>
              </w:rPr>
              <w:t xml:space="preserve">от 30.12.2019 </w:t>
            </w:r>
            <w:hyperlink r:id="rId81" w:history="1">
              <w:r>
                <w:rPr>
                  <w:color w:val="0000FF"/>
                </w:rPr>
                <w:t>N 719-п</w:t>
              </w:r>
            </w:hyperlink>
            <w:r>
              <w:rPr>
                <w:color w:val="392C69"/>
              </w:rPr>
              <w:t xml:space="preserve">, от 28.02.2020 </w:t>
            </w:r>
            <w:hyperlink r:id="rId82" w:history="1">
              <w:r>
                <w:rPr>
                  <w:color w:val="0000FF"/>
                </w:rPr>
                <w:t>N 43-п</w:t>
              </w:r>
            </w:hyperlink>
            <w:r>
              <w:rPr>
                <w:color w:val="392C69"/>
              </w:rPr>
              <w:t xml:space="preserve">, от 13.04.2020 </w:t>
            </w:r>
            <w:hyperlink r:id="rId83" w:history="1">
              <w:r>
                <w:rPr>
                  <w:color w:val="0000FF"/>
                </w:rPr>
                <w:t>N 148-п</w:t>
              </w:r>
            </w:hyperlink>
            <w:r>
              <w:rPr>
                <w:color w:val="392C69"/>
              </w:rPr>
              <w:t>)</w:t>
            </w:r>
          </w:p>
        </w:tc>
      </w:tr>
    </w:tbl>
    <w:p w:rsidR="00C96F92" w:rsidRDefault="00C96F92">
      <w:pPr>
        <w:pStyle w:val="ConsPlusNormal"/>
        <w:jc w:val="both"/>
      </w:pPr>
    </w:p>
    <w:p w:rsidR="00C96F92" w:rsidRDefault="00C96F92">
      <w:pPr>
        <w:pStyle w:val="ConsPlusTitle"/>
        <w:jc w:val="center"/>
        <w:outlineLvl w:val="1"/>
      </w:pPr>
      <w:bookmarkStart w:id="2" w:name="P305"/>
      <w:bookmarkEnd w:id="2"/>
      <w:r>
        <w:t>Паспорт</w:t>
      </w:r>
    </w:p>
    <w:p w:rsidR="00C96F92" w:rsidRDefault="00C96F92">
      <w:pPr>
        <w:pStyle w:val="ConsPlusTitle"/>
        <w:jc w:val="center"/>
      </w:pPr>
      <w:r>
        <w:t>подпрограммы "Развитие ипотечного кредитования</w:t>
      </w:r>
    </w:p>
    <w:p w:rsidR="00C96F92" w:rsidRDefault="00C96F92">
      <w:pPr>
        <w:pStyle w:val="ConsPlusTitle"/>
        <w:jc w:val="center"/>
      </w:pPr>
      <w:r>
        <w:t>в жилищном строительстве"</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96F92">
        <w:tc>
          <w:tcPr>
            <w:tcW w:w="2041" w:type="dxa"/>
          </w:tcPr>
          <w:p w:rsidR="00C96F92" w:rsidRDefault="00C96F92">
            <w:pPr>
              <w:pStyle w:val="ConsPlusNormal"/>
            </w:pPr>
            <w:r>
              <w:t>Наименование подпрограммы</w:t>
            </w:r>
          </w:p>
        </w:tc>
        <w:tc>
          <w:tcPr>
            <w:tcW w:w="7030" w:type="dxa"/>
          </w:tcPr>
          <w:p w:rsidR="00C96F92" w:rsidRDefault="00C96F92">
            <w:pPr>
              <w:pStyle w:val="ConsPlusNormal"/>
              <w:jc w:val="both"/>
            </w:pPr>
            <w:r>
              <w:t>"Развитие ипотечного кредитования в жилищном строительстве"</w:t>
            </w:r>
          </w:p>
        </w:tc>
      </w:tr>
      <w:tr w:rsidR="00C96F92">
        <w:tc>
          <w:tcPr>
            <w:tcW w:w="2041" w:type="dxa"/>
          </w:tcPr>
          <w:p w:rsidR="00C96F92" w:rsidRDefault="00C96F92">
            <w:pPr>
              <w:pStyle w:val="ConsPlusNormal"/>
            </w:pPr>
            <w:r>
              <w:t>Ответственный исполнитель подпрограммы</w:t>
            </w:r>
          </w:p>
        </w:tc>
        <w:tc>
          <w:tcPr>
            <w:tcW w:w="7030" w:type="dxa"/>
          </w:tcPr>
          <w:p w:rsidR="00C96F92" w:rsidRDefault="00C96F92">
            <w:pPr>
              <w:pStyle w:val="ConsPlusNormal"/>
              <w:jc w:val="both"/>
            </w:pPr>
            <w:r>
              <w:t>Департамент строительства Брянской области</w:t>
            </w:r>
          </w:p>
        </w:tc>
      </w:tr>
      <w:tr w:rsidR="00C96F92">
        <w:tc>
          <w:tcPr>
            <w:tcW w:w="2041" w:type="dxa"/>
          </w:tcPr>
          <w:p w:rsidR="00C96F92" w:rsidRDefault="00C96F92">
            <w:pPr>
              <w:pStyle w:val="ConsPlusNormal"/>
            </w:pPr>
            <w:r>
              <w:t>Соисполнители подпрограммы</w:t>
            </w:r>
          </w:p>
        </w:tc>
        <w:tc>
          <w:tcPr>
            <w:tcW w:w="7030" w:type="dxa"/>
          </w:tcPr>
          <w:p w:rsidR="00C96F92" w:rsidRDefault="00C96F92">
            <w:pPr>
              <w:pStyle w:val="ConsPlusNormal"/>
              <w:jc w:val="both"/>
            </w:pPr>
            <w:r>
              <w:t>Автономная некоммерческая организация "Брянский областной жилищный фонд" (по согласованию)</w:t>
            </w:r>
          </w:p>
        </w:tc>
      </w:tr>
      <w:tr w:rsidR="00C96F92">
        <w:tc>
          <w:tcPr>
            <w:tcW w:w="2041" w:type="dxa"/>
          </w:tcPr>
          <w:p w:rsidR="00C96F92" w:rsidRDefault="00C96F92">
            <w:pPr>
              <w:pStyle w:val="ConsPlusNormal"/>
            </w:pPr>
            <w:r>
              <w:t xml:space="preserve">Перечень проектов </w:t>
            </w:r>
            <w:r>
              <w:lastRenderedPageBreak/>
              <w:t>(программ), реализуемых в рамках государственной программы</w:t>
            </w:r>
          </w:p>
        </w:tc>
        <w:tc>
          <w:tcPr>
            <w:tcW w:w="7030" w:type="dxa"/>
          </w:tcPr>
          <w:p w:rsidR="00C96F92" w:rsidRDefault="00C96F92">
            <w:pPr>
              <w:pStyle w:val="ConsPlusNormal"/>
              <w:jc w:val="both"/>
            </w:pPr>
            <w:r>
              <w:lastRenderedPageBreak/>
              <w:t>Отсутствуют</w:t>
            </w:r>
          </w:p>
        </w:tc>
      </w:tr>
      <w:tr w:rsidR="00C96F92">
        <w:tc>
          <w:tcPr>
            <w:tcW w:w="2041" w:type="dxa"/>
          </w:tcPr>
          <w:p w:rsidR="00C96F92" w:rsidRDefault="00C96F92">
            <w:pPr>
              <w:pStyle w:val="ConsPlusNormal"/>
            </w:pPr>
            <w:r>
              <w:lastRenderedPageBreak/>
              <w:t>Задачи подпрограммы</w:t>
            </w:r>
          </w:p>
        </w:tc>
        <w:tc>
          <w:tcPr>
            <w:tcW w:w="7030" w:type="dxa"/>
          </w:tcPr>
          <w:p w:rsidR="00C96F92" w:rsidRDefault="00C96F92">
            <w:pPr>
              <w:pStyle w:val="ConsPlusNormal"/>
              <w:jc w:val="both"/>
            </w:pPr>
            <w:r>
              <w:t>Осуществление государственной поддержки граждан в улучшении жилищных условий</w:t>
            </w:r>
          </w:p>
        </w:tc>
      </w:tr>
      <w:tr w:rsidR="00C96F92">
        <w:tc>
          <w:tcPr>
            <w:tcW w:w="2041" w:type="dxa"/>
          </w:tcPr>
          <w:p w:rsidR="00C96F92" w:rsidRDefault="00C96F92">
            <w:pPr>
              <w:pStyle w:val="ConsPlusNormal"/>
            </w:pPr>
            <w:r>
              <w:t>Этапы и сроки реализации подпрограммы</w:t>
            </w:r>
          </w:p>
        </w:tc>
        <w:tc>
          <w:tcPr>
            <w:tcW w:w="7030" w:type="dxa"/>
          </w:tcPr>
          <w:p w:rsidR="00C96F92" w:rsidRDefault="00C96F92">
            <w:pPr>
              <w:pStyle w:val="ConsPlusNormal"/>
              <w:jc w:val="both"/>
            </w:pPr>
            <w:r>
              <w:t>2019 - 2024 годы</w:t>
            </w:r>
          </w:p>
        </w:tc>
      </w:tr>
      <w:tr w:rsidR="00C96F92">
        <w:tblPrEx>
          <w:tblBorders>
            <w:insideH w:val="nil"/>
          </w:tblBorders>
        </w:tblPrEx>
        <w:tc>
          <w:tcPr>
            <w:tcW w:w="2041" w:type="dxa"/>
            <w:tcBorders>
              <w:bottom w:val="nil"/>
            </w:tcBorders>
          </w:tcPr>
          <w:p w:rsidR="00C96F92" w:rsidRDefault="00C96F92">
            <w:pPr>
              <w:pStyle w:val="ConsPlusNormal"/>
            </w:pPr>
            <w:r>
              <w:t>Объем бюджетных ассигнований на реализацию подпрограммы</w:t>
            </w:r>
          </w:p>
        </w:tc>
        <w:tc>
          <w:tcPr>
            <w:tcW w:w="7030" w:type="dxa"/>
            <w:tcBorders>
              <w:bottom w:val="nil"/>
            </w:tcBorders>
          </w:tcPr>
          <w:p w:rsidR="00C96F92" w:rsidRDefault="00C96F92">
            <w:pPr>
              <w:pStyle w:val="ConsPlusNormal"/>
              <w:jc w:val="both"/>
            </w:pPr>
            <w:r>
              <w:t>2019 год - 45923184,59 рубля;</w:t>
            </w:r>
          </w:p>
          <w:p w:rsidR="00C96F92" w:rsidRDefault="00C96F92">
            <w:pPr>
              <w:pStyle w:val="ConsPlusNormal"/>
              <w:jc w:val="both"/>
            </w:pPr>
            <w:r>
              <w:t>2020 год - 13172352,00 рубля;</w:t>
            </w:r>
          </w:p>
          <w:p w:rsidR="00C96F92" w:rsidRDefault="00C96F92">
            <w:pPr>
              <w:pStyle w:val="ConsPlusNormal"/>
              <w:jc w:val="both"/>
            </w:pPr>
            <w:r>
              <w:t>2021 год - 28500000,00 рубля;</w:t>
            </w:r>
          </w:p>
          <w:p w:rsidR="00C96F92" w:rsidRDefault="00C96F92">
            <w:pPr>
              <w:pStyle w:val="ConsPlusNormal"/>
              <w:jc w:val="both"/>
            </w:pPr>
            <w:r>
              <w:t>2022 год - 28500000,00 рубля;</w:t>
            </w:r>
          </w:p>
          <w:p w:rsidR="00C96F92" w:rsidRDefault="00C96F92">
            <w:pPr>
              <w:pStyle w:val="ConsPlusNormal"/>
              <w:jc w:val="both"/>
            </w:pPr>
            <w:r>
              <w:t>2023 год - 28500000,00 рубля;</w:t>
            </w:r>
          </w:p>
          <w:p w:rsidR="00C96F92" w:rsidRDefault="00C96F92">
            <w:pPr>
              <w:pStyle w:val="ConsPlusNormal"/>
              <w:jc w:val="both"/>
            </w:pPr>
            <w:r>
              <w:t>2024 год - 28500000,00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84" w:history="1">
              <w:r>
                <w:rPr>
                  <w:color w:val="0000FF"/>
                </w:rPr>
                <w:t>Постановления</w:t>
              </w:r>
            </w:hyperlink>
            <w:r>
              <w:t xml:space="preserve"> Правительства Брянской области от 13.04.2020 N 148-п)</w:t>
            </w:r>
          </w:p>
        </w:tc>
      </w:tr>
      <w:tr w:rsidR="00C96F92">
        <w:tc>
          <w:tcPr>
            <w:tcW w:w="2041" w:type="dxa"/>
          </w:tcPr>
          <w:p w:rsidR="00C96F92" w:rsidRDefault="00C96F92">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Ожидаемые результаты реализации подпрограммы</w:t>
            </w:r>
          </w:p>
        </w:tc>
        <w:tc>
          <w:tcPr>
            <w:tcW w:w="7030" w:type="dxa"/>
          </w:tcPr>
          <w:p w:rsidR="00C96F92" w:rsidRDefault="00C96F92">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978" w:history="1">
              <w:r>
                <w:rPr>
                  <w:color w:val="0000FF"/>
                </w:rPr>
                <w:t>приложении 1</w:t>
              </w:r>
            </w:hyperlink>
            <w:r>
              <w:t xml:space="preserve"> к государственной программе</w:t>
            </w:r>
          </w:p>
        </w:tc>
      </w:tr>
    </w:tbl>
    <w:p w:rsidR="00C96F92" w:rsidRDefault="00C96F92">
      <w:pPr>
        <w:pStyle w:val="ConsPlusNormal"/>
        <w:jc w:val="both"/>
      </w:pPr>
    </w:p>
    <w:p w:rsidR="00C96F92" w:rsidRDefault="00C96F92">
      <w:pPr>
        <w:pStyle w:val="ConsPlusTitle"/>
        <w:jc w:val="center"/>
        <w:outlineLvl w:val="2"/>
      </w:pPr>
      <w:r>
        <w:t>1. Основные термины, используемые в подпрограмме</w:t>
      </w:r>
    </w:p>
    <w:p w:rsidR="00C96F92" w:rsidRDefault="00C96F92">
      <w:pPr>
        <w:pStyle w:val="ConsPlusNormal"/>
        <w:jc w:val="both"/>
      </w:pPr>
    </w:p>
    <w:p w:rsidR="00C96F92" w:rsidRDefault="00C96F92">
      <w:pPr>
        <w:pStyle w:val="ConsPlusNormal"/>
        <w:ind w:firstLine="540"/>
        <w:jc w:val="both"/>
      </w:pPr>
      <w:r>
        <w:t>В настоящей подпрограмме используются следующие термины:</w:t>
      </w:r>
    </w:p>
    <w:p w:rsidR="00C96F92" w:rsidRDefault="00C96F92">
      <w:pPr>
        <w:pStyle w:val="ConsPlusNormal"/>
        <w:spacing w:before="220"/>
        <w:ind w:firstLine="540"/>
        <w:jc w:val="both"/>
      </w:pPr>
      <w:r>
        <w:t>субсидия - бюджетные средства, передаваемые безвозмездно участнику подпрограммы, нуждающемуся в улучшении жилищных условий, на условиях частичной оплаты расходов по приобретению (строительству) жилых помещений и компенсации процентной ставки по ипотечному кредиту (займу);</w:t>
      </w:r>
    </w:p>
    <w:p w:rsidR="00C96F92" w:rsidRDefault="00C96F92">
      <w:pPr>
        <w:pStyle w:val="ConsPlusNormal"/>
        <w:spacing w:before="220"/>
        <w:ind w:firstLine="540"/>
        <w:jc w:val="both"/>
      </w:pPr>
      <w:r>
        <w:t>заказчик подпрограммы - департамент строительства Брянской области;</w:t>
      </w:r>
    </w:p>
    <w:p w:rsidR="00C96F92" w:rsidRDefault="00C96F92">
      <w:pPr>
        <w:pStyle w:val="ConsPlusNormal"/>
        <w:spacing w:before="220"/>
        <w:ind w:firstLine="540"/>
        <w:jc w:val="both"/>
      </w:pPr>
      <w:r>
        <w:t>региональный оператор - автономная некоммерческая организация "Брянский областной жилищный фонд" - областная специализированная ипотечная организация, осуществляющая реализацию мероприятий подпрограммы и обеспечивающая процесс ипотечного жилищного кредитования путем привлечения различных источников для финансирования подпрограммы;</w:t>
      </w:r>
    </w:p>
    <w:p w:rsidR="00C96F92" w:rsidRDefault="00C96F92">
      <w:pPr>
        <w:pStyle w:val="ConsPlusNormal"/>
        <w:spacing w:before="220"/>
        <w:ind w:firstLine="540"/>
        <w:jc w:val="both"/>
      </w:pPr>
      <w:r>
        <w:t>комплексная жилая застройка - комплекс жилых домов и объектов коммунальной и социальной инфраструктуры на земельном участке с объектами благоустройства;</w:t>
      </w:r>
    </w:p>
    <w:p w:rsidR="00C96F92" w:rsidRDefault="00C96F92">
      <w:pPr>
        <w:pStyle w:val="ConsPlusNormal"/>
        <w:spacing w:before="220"/>
        <w:ind w:firstLine="540"/>
        <w:jc w:val="both"/>
      </w:pPr>
      <w:r>
        <w:lastRenderedPageBreak/>
        <w:t>участники подпрограммы - граждане Российской Федерации, жители Брянской области, зарегистрированные и постоянно проживающие на территории области, приобретающие или строящие жилье на территории области в рамках данной подпрограммы;</w:t>
      </w:r>
    </w:p>
    <w:p w:rsidR="00C96F92" w:rsidRDefault="00C96F92">
      <w:pPr>
        <w:pStyle w:val="ConsPlusNormal"/>
        <w:spacing w:before="220"/>
        <w:ind w:firstLine="540"/>
        <w:jc w:val="both"/>
      </w:pPr>
      <w:r>
        <w:t>получатель субсидии - участник подпрограммы, постоянно зарегистрированный по месту жительства на территории Брянской области, имеющий право на получение субсидии в рамках лишь одной из программ по обеспечению жильем, действующих на территории Брянской области;</w:t>
      </w:r>
    </w:p>
    <w:p w:rsidR="00C96F92" w:rsidRDefault="00C96F92">
      <w:pPr>
        <w:pStyle w:val="ConsPlusNormal"/>
        <w:spacing w:before="220"/>
        <w:ind w:firstLine="540"/>
        <w:jc w:val="both"/>
      </w:pPr>
      <w:r>
        <w:t>член семьи получателя субсидии - супруг (супруга) и их дети, а также родители или граждане, признанные судом в установленном порядке членами семьи;</w:t>
      </w:r>
    </w:p>
    <w:p w:rsidR="00C96F92" w:rsidRDefault="00C96F92">
      <w:pPr>
        <w:pStyle w:val="ConsPlusNormal"/>
        <w:spacing w:before="220"/>
        <w:ind w:firstLine="540"/>
        <w:jc w:val="both"/>
      </w:pPr>
      <w:r>
        <w:t>вновь построенное жилое помещение - жилое помещение, реализуемое юридическим лицом или индивидуальным предпринимателем по договорам долевого участия в строительстве, по договорам о перемене лиц в обязательстве либо по договорам купли-продажи, заключенным после получения свидетельства о праве собственности, при условии, что все предшествующие правообладатели на жилое помещение являлись юридическими лицами или индивидуальными предпринимателями, а жилое помещение не использовалось по прямому назначению;</w:t>
      </w:r>
    </w:p>
    <w:p w:rsidR="00C96F92" w:rsidRDefault="00C96F92">
      <w:pPr>
        <w:pStyle w:val="ConsPlusNormal"/>
        <w:spacing w:before="220"/>
        <w:ind w:firstLine="540"/>
        <w:jc w:val="both"/>
      </w:pPr>
      <w:r>
        <w:t>многодетная семья - зарегистрированная на территории Брянской области семья, имеющая в своем составе трех и более детей, находящихся на иждивении родителей, и воспитывающая их до восемнадцатилетнего возраста, учащихся учебных заведений дневной формы обучения любых организационно-правовых форм - до окончания обучения, проходящих срочную военную службу по призыву, но не более чем до достижения ими возраста 23 лет. К многодетным семьям также относятся семьи, в которых наряду с родными и (или) усыновленными детьми воспитываются и совместно проживают дети, находящиеся под опекой (попечительством), приемные дети; семьи, в которых один из родителей не является многодетным, но при этом супруги имеют одного и более совместных детей;</w:t>
      </w:r>
    </w:p>
    <w:p w:rsidR="00C96F92" w:rsidRDefault="00C96F92">
      <w:pPr>
        <w:pStyle w:val="ConsPlusNormal"/>
        <w:spacing w:before="220"/>
        <w:ind w:firstLine="540"/>
        <w:jc w:val="both"/>
      </w:pPr>
      <w:r>
        <w:t>областная комиссия - комиссия, состав которой утверждается постановлением Правительства Брянской области, принимающая решение о предоставлении субсидии участнику подпрограммы;</w:t>
      </w:r>
    </w:p>
    <w:p w:rsidR="00C96F92" w:rsidRDefault="00C96F92">
      <w:pPr>
        <w:pStyle w:val="ConsPlusNormal"/>
        <w:spacing w:before="220"/>
        <w:ind w:firstLine="540"/>
        <w:jc w:val="both"/>
      </w:pPr>
      <w:r>
        <w:t>реестр очередности участников подпрограммы по Брянской области - список граждан, сформированный в хронологическом порядке по дате подачи заявления на участие в подпрограмме;</w:t>
      </w:r>
    </w:p>
    <w:p w:rsidR="00C96F92" w:rsidRDefault="00C96F92">
      <w:pPr>
        <w:pStyle w:val="ConsPlusNormal"/>
        <w:spacing w:before="220"/>
        <w:ind w:firstLine="540"/>
        <w:jc w:val="both"/>
      </w:pPr>
      <w:r>
        <w:t>реестр очередности многодетных семей по Брянской области - список граждан, имеющих статус многодетной семьи в соответствии с действующим законодательством Брянской области, сформированный в хронологическом порядке по дате подачи заявления на участие в подпрограмме;</w:t>
      </w:r>
    </w:p>
    <w:p w:rsidR="00C96F92" w:rsidRDefault="00C96F92">
      <w:pPr>
        <w:pStyle w:val="ConsPlusNormal"/>
        <w:spacing w:before="220"/>
        <w:ind w:firstLine="540"/>
        <w:jc w:val="both"/>
      </w:pPr>
      <w:r>
        <w:t>перечень получателей субсидии - список граждан - получателей субсидии, утвержденный протоколом областной комиссии;</w:t>
      </w:r>
    </w:p>
    <w:p w:rsidR="00C96F92" w:rsidRDefault="00C96F92">
      <w:pPr>
        <w:pStyle w:val="ConsPlusNormal"/>
        <w:spacing w:before="220"/>
        <w:ind w:firstLine="540"/>
        <w:jc w:val="both"/>
      </w:pPr>
      <w:r>
        <w:t>реестр получателей субсидии - список граждан - получателей субсидии, утвержденный заказчиком подпрограммы;</w:t>
      </w:r>
    </w:p>
    <w:p w:rsidR="00C96F92" w:rsidRDefault="00C96F92">
      <w:pPr>
        <w:pStyle w:val="ConsPlusNormal"/>
        <w:spacing w:before="220"/>
        <w:ind w:firstLine="540"/>
        <w:jc w:val="both"/>
      </w:pPr>
      <w:r>
        <w:t>ипотечный жилищный кредит (заем) - кредит (заем), предоставленный на срок 3 года и более соответственно банком (кредитной организацией) или юридическим лицом (некредитной организацией) физическому лицу (гражданину) для приобретения жилья под залог приобретаемого жилья в качестве обеспечения обязательства;</w:t>
      </w:r>
    </w:p>
    <w:p w:rsidR="00C96F92" w:rsidRDefault="00C96F92">
      <w:pPr>
        <w:pStyle w:val="ConsPlusNormal"/>
        <w:spacing w:before="220"/>
        <w:ind w:firstLine="540"/>
        <w:jc w:val="both"/>
      </w:pPr>
      <w:r>
        <w:t xml:space="preserve">заемщики - участники подпрограммы - жители Брянской области, обратившиеся за получением ипотечного жилищного кредита (займа), квалифицированные кредитором как надежные и платежеспособные и на основании этого получившие ипотечный жилищный кредит </w:t>
      </w:r>
      <w:r>
        <w:lastRenderedPageBreak/>
        <w:t>(заем), предоставившие в залог приобретаемое на средства кредита (займа) жилье;</w:t>
      </w:r>
    </w:p>
    <w:p w:rsidR="00C96F92" w:rsidRDefault="00C96F92">
      <w:pPr>
        <w:pStyle w:val="ConsPlusNormal"/>
        <w:spacing w:before="220"/>
        <w:ind w:firstLine="540"/>
        <w:jc w:val="both"/>
      </w:pPr>
      <w:r>
        <w:t>андеррайтинг - оценка кредитором вероятности погашения ипотечного кредита (займа), наличия средств для первоначального взноса и оценка предмета ипотеки и определение максимально возможной суммы ипотечного кредита (займа) с учетом доходов заемщика;</w:t>
      </w:r>
    </w:p>
    <w:p w:rsidR="00C96F92" w:rsidRDefault="00C96F92">
      <w:pPr>
        <w:pStyle w:val="ConsPlusNormal"/>
        <w:spacing w:before="220"/>
        <w:ind w:firstLine="540"/>
        <w:jc w:val="both"/>
      </w:pPr>
      <w:r>
        <w:t>аннуитетный платеж - ежемесячный равный по величине денежный платеж заемщика по договору ипотечного жилищного кредита (займа), состоящий из суммы погашения основного долга по кредиту (займу) и суммы процентов за пользование им;</w:t>
      </w:r>
    </w:p>
    <w:p w:rsidR="00C96F92" w:rsidRDefault="00C96F92">
      <w:pPr>
        <w:pStyle w:val="ConsPlusNormal"/>
        <w:spacing w:before="220"/>
        <w:ind w:firstLine="540"/>
        <w:jc w:val="both"/>
      </w:pPr>
      <w:r>
        <w:t>процентная ставка - стоимость ипотечного кредита (займа) для заемщика, выражающаяся в процентах годовых от основной суммы кредита (займа) и указываемая в кредитном договоре (договоре займа).</w:t>
      </w:r>
    </w:p>
    <w:p w:rsidR="00C96F92" w:rsidRDefault="00C96F92">
      <w:pPr>
        <w:pStyle w:val="ConsPlusNormal"/>
        <w:jc w:val="both"/>
      </w:pPr>
    </w:p>
    <w:p w:rsidR="00C96F92" w:rsidRDefault="00C96F92">
      <w:pPr>
        <w:pStyle w:val="ConsPlusTitle"/>
        <w:jc w:val="center"/>
        <w:outlineLvl w:val="2"/>
      </w:pPr>
      <w:r>
        <w:t>2. Механизм реализации подпрограммы</w:t>
      </w:r>
    </w:p>
    <w:p w:rsidR="00C96F92" w:rsidRDefault="00C96F92">
      <w:pPr>
        <w:pStyle w:val="ConsPlusNormal"/>
        <w:jc w:val="both"/>
      </w:pPr>
    </w:p>
    <w:p w:rsidR="00C96F92" w:rsidRDefault="00C96F92">
      <w:pPr>
        <w:pStyle w:val="ConsPlusTitle"/>
        <w:jc w:val="center"/>
        <w:outlineLvl w:val="3"/>
      </w:pPr>
      <w:r>
        <w:t>2.1. Общие положения</w:t>
      </w:r>
    </w:p>
    <w:p w:rsidR="00C96F92" w:rsidRDefault="00C96F92">
      <w:pPr>
        <w:pStyle w:val="ConsPlusNormal"/>
        <w:jc w:val="both"/>
      </w:pPr>
    </w:p>
    <w:p w:rsidR="00C96F92" w:rsidRDefault="00C96F92">
      <w:pPr>
        <w:pStyle w:val="ConsPlusNormal"/>
        <w:ind w:firstLine="540"/>
        <w:jc w:val="both"/>
      </w:pPr>
      <w:r>
        <w:t>Основными функциями государственного заказчика подпрограммы являются выработка единой региональной жилищной политики, обеспечение бюджетного финансирования подпрограммы, организация работы с органами местного самоуправления.</w:t>
      </w:r>
    </w:p>
    <w:p w:rsidR="00C96F92" w:rsidRDefault="00C96F92">
      <w:pPr>
        <w:pStyle w:val="ConsPlusNormal"/>
        <w:spacing w:before="220"/>
        <w:ind w:firstLine="540"/>
        <w:jc w:val="both"/>
      </w:pPr>
      <w:r>
        <w:t>На соисполнителя подпрограммы (регионального оператора) возлагаются обязанности по реализации настоящей подпрограммы, в том числе учет и распределение средств, предусмотренных для реализации подпрограммы, обеспечение условий реализации подпрограммы на территории области, осуществление оперативного управления реализацией подпрограммы, привлечение на конкурсной основе кредитных ресурсов для выполнения мероприятий подпрограммы, организация работы по изысканию внебюджетных источников.</w:t>
      </w:r>
    </w:p>
    <w:p w:rsidR="00C96F92" w:rsidRDefault="00C96F92">
      <w:pPr>
        <w:pStyle w:val="ConsPlusNormal"/>
        <w:spacing w:before="220"/>
        <w:ind w:firstLine="540"/>
        <w:jc w:val="both"/>
      </w:pPr>
      <w:r>
        <w:t>Средства областного бюджета используются для поддержки участников подпрограммы, нуждающихся в улучшении жилищных условий, в виде безвозмездных субсидий для оплаты части стоимости строительства или приобретения жилья, для компенсации процентной ставки по ипотечному кредиту (займу).</w:t>
      </w:r>
    </w:p>
    <w:p w:rsidR="00C96F92" w:rsidRDefault="00C96F92">
      <w:pPr>
        <w:pStyle w:val="ConsPlusNormal"/>
        <w:spacing w:before="220"/>
        <w:ind w:firstLine="540"/>
        <w:jc w:val="both"/>
      </w:pPr>
      <w:r>
        <w:t>Сохранить за гражданами, являющимися по состоянию на 1 января 2019 года участниками подпрограммы "Развитие ипотечного кредитования в жилищном строительстве" государственной программы "Строительство, архитектура и дорожное хозяйство Брянской области", право на участие в подпрограмме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период действия подпрограммы.</w:t>
      </w:r>
    </w:p>
    <w:p w:rsidR="00C96F92" w:rsidRDefault="00C96F92">
      <w:pPr>
        <w:pStyle w:val="ConsPlusNormal"/>
        <w:spacing w:before="220"/>
        <w:ind w:firstLine="540"/>
        <w:jc w:val="both"/>
      </w:pPr>
      <w:r>
        <w:t>Основные положения подпрограммы имеют общие условия ее реализации для всех участников подпрограммы. Социальная поддержка участников подпрограммы определяется в зависимости от размера совокупного дохода на каждого члена семьи, отнесенного к прожиточному минимуму, установленному для жителей Брянской области нормативным актом Брянской области.</w:t>
      </w:r>
    </w:p>
    <w:p w:rsidR="00C96F92" w:rsidRDefault="00C96F92">
      <w:pPr>
        <w:pStyle w:val="ConsPlusNormal"/>
        <w:jc w:val="both"/>
      </w:pPr>
    </w:p>
    <w:p w:rsidR="00C96F92" w:rsidRDefault="00C96F92">
      <w:pPr>
        <w:pStyle w:val="ConsPlusTitle"/>
        <w:jc w:val="center"/>
        <w:outlineLvl w:val="3"/>
      </w:pPr>
      <w:r>
        <w:t>2.2. Ипотечные кредиты (займы)</w:t>
      </w:r>
    </w:p>
    <w:p w:rsidR="00C96F92" w:rsidRDefault="00C96F92">
      <w:pPr>
        <w:pStyle w:val="ConsPlusNormal"/>
        <w:jc w:val="both"/>
      </w:pPr>
    </w:p>
    <w:p w:rsidR="00C96F92" w:rsidRDefault="00C96F92">
      <w:pPr>
        <w:pStyle w:val="ConsPlusNormal"/>
        <w:ind w:firstLine="540"/>
        <w:jc w:val="both"/>
      </w:pPr>
      <w:r>
        <w:t>Ипотечные жилищные кредиты (займы) предоставляются участникам подпрограммы для приобретения или строительства жилья на территории Брянской области.</w:t>
      </w:r>
    </w:p>
    <w:p w:rsidR="00C96F92" w:rsidRDefault="00C96F92">
      <w:pPr>
        <w:pStyle w:val="ConsPlusNormal"/>
        <w:spacing w:before="220"/>
        <w:ind w:firstLine="540"/>
        <w:jc w:val="both"/>
      </w:pPr>
      <w:r>
        <w:t xml:space="preserve">Процедура выдачи ипотечных жилищных кредитов в Брянской области осуществляется в соответствии со стандартами, установленными нормативными документами кредитной </w:t>
      </w:r>
      <w:r>
        <w:lastRenderedPageBreak/>
        <w:t>организации, с которой региональный оператор заключил соглашение о сотрудничестве в целях реализации подпрограммы, либо в кредитной организации, в которой была произведена аккредитация объекта.</w:t>
      </w:r>
    </w:p>
    <w:p w:rsidR="00C96F92" w:rsidRDefault="00C96F92">
      <w:pPr>
        <w:pStyle w:val="ConsPlusNormal"/>
        <w:spacing w:before="220"/>
        <w:ind w:firstLine="540"/>
        <w:jc w:val="both"/>
      </w:pPr>
      <w:r>
        <w:t>Процедура выдачи ипотечных займов регулируется Порядком предоставления ипотечных займов, утвержденным приказом регионального оператора.</w:t>
      </w:r>
    </w:p>
    <w:p w:rsidR="00C96F92" w:rsidRDefault="00C96F92">
      <w:pPr>
        <w:pStyle w:val="ConsPlusNormal"/>
        <w:spacing w:before="220"/>
        <w:ind w:firstLine="540"/>
        <w:jc w:val="both"/>
      </w:pPr>
      <w:r>
        <w:t>Вопросы, связанные с приобретением жилья с использованием ипотечного жилищного кредита (займа), не нашедшие отражения в настоящей подпрограмме, регулируются заключаемыми договорами, законодательством Российской Федерации.</w:t>
      </w:r>
    </w:p>
    <w:p w:rsidR="00C96F92" w:rsidRDefault="00C96F92">
      <w:pPr>
        <w:pStyle w:val="ConsPlusNormal"/>
        <w:jc w:val="both"/>
      </w:pPr>
    </w:p>
    <w:p w:rsidR="00C96F92" w:rsidRDefault="00C96F92">
      <w:pPr>
        <w:pStyle w:val="ConsPlusTitle"/>
        <w:jc w:val="center"/>
        <w:outlineLvl w:val="3"/>
      </w:pPr>
      <w:r>
        <w:t>2.3. Формы социальной поддержки</w:t>
      </w:r>
    </w:p>
    <w:p w:rsidR="00C96F92" w:rsidRDefault="00C96F92">
      <w:pPr>
        <w:pStyle w:val="ConsPlusNormal"/>
        <w:jc w:val="both"/>
      </w:pPr>
    </w:p>
    <w:p w:rsidR="00C96F92" w:rsidRDefault="00C96F92">
      <w:pPr>
        <w:pStyle w:val="ConsPlusNormal"/>
        <w:ind w:firstLine="540"/>
        <w:jc w:val="both"/>
      </w:pPr>
      <w:r>
        <w:t>Поддержка участников подпрограммы, нуждающихся в улучшении жилищных условий, осуществляется в виде предоставления безвозмездной субсидии на компенсацию части стоимости приобретаемого (строящегося) жилья.</w:t>
      </w:r>
    </w:p>
    <w:p w:rsidR="00C96F92" w:rsidRDefault="00C96F92">
      <w:pPr>
        <w:pStyle w:val="ConsPlusNormal"/>
        <w:spacing w:before="220"/>
        <w:ind w:firstLine="540"/>
        <w:jc w:val="both"/>
      </w:pPr>
      <w:r>
        <w:t>Предоставление субсидий участникам подпрограммы регулируется Порядком предоставления субсидий.</w:t>
      </w:r>
    </w:p>
    <w:p w:rsidR="00C96F92" w:rsidRDefault="00C96F92">
      <w:pPr>
        <w:pStyle w:val="ConsPlusNormal"/>
        <w:spacing w:before="220"/>
        <w:ind w:firstLine="540"/>
        <w:jc w:val="both"/>
      </w:pPr>
      <w:r>
        <w:t>Субсидии предоставляются для приобретения жилья, строящегося в рамках подпрограммы, вновь построенного жилого помещения, а также для индивидуального жилищного строительства.</w:t>
      </w:r>
    </w:p>
    <w:p w:rsidR="00C96F92" w:rsidRDefault="00C96F92">
      <w:pPr>
        <w:pStyle w:val="ConsPlusNormal"/>
        <w:spacing w:before="220"/>
        <w:ind w:firstLine="540"/>
        <w:jc w:val="both"/>
      </w:pPr>
      <w:r>
        <w:t>Субсидии предоставляются гражданам - участникам подпрограммы при соблюдении ими следующих условий:</w:t>
      </w:r>
    </w:p>
    <w:p w:rsidR="00C96F92" w:rsidRDefault="00C96F92">
      <w:pPr>
        <w:pStyle w:val="ConsPlusNormal"/>
        <w:spacing w:before="220"/>
        <w:ind w:firstLine="540"/>
        <w:jc w:val="both"/>
      </w:pPr>
      <w:r>
        <w:t>- быть зарегистрированным по месту жительства на территории Брянской области;</w:t>
      </w:r>
    </w:p>
    <w:p w:rsidR="00C96F92" w:rsidRDefault="00C96F92">
      <w:pPr>
        <w:pStyle w:val="ConsPlusNormal"/>
        <w:spacing w:before="220"/>
        <w:ind w:firstLine="540"/>
        <w:jc w:val="both"/>
      </w:pPr>
      <w:r>
        <w:t>- быть признанным нуждающимся в улучшении жилищных условий в установленном законом порядке (нуждаемость семьи в улучшении жилищных условий определяет орган местного самоуправления муниципального образования по месту регистрации и подтверждает это ходатайством);</w:t>
      </w:r>
    </w:p>
    <w:p w:rsidR="00C96F92" w:rsidRDefault="00C96F92">
      <w:pPr>
        <w:pStyle w:val="ConsPlusNormal"/>
        <w:spacing w:before="220"/>
        <w:ind w:firstLine="540"/>
        <w:jc w:val="both"/>
      </w:pPr>
      <w:r>
        <w:t>- подтвердившим наличие дохода документами (пункт 4.1 Порядка предоставления субсидий участникам подпрограммы "Развитие ипотечного кредитования в жилищном строительстве").</w:t>
      </w:r>
    </w:p>
    <w:p w:rsidR="00C96F92" w:rsidRDefault="00C96F92">
      <w:pPr>
        <w:pStyle w:val="ConsPlusNormal"/>
        <w:spacing w:before="220"/>
        <w:ind w:firstLine="540"/>
        <w:jc w:val="both"/>
      </w:pPr>
      <w:r>
        <w:t>Субсидия не предоставляется:</w:t>
      </w:r>
    </w:p>
    <w:p w:rsidR="00C96F92" w:rsidRDefault="00C96F92">
      <w:pPr>
        <w:pStyle w:val="ConsPlusNormal"/>
        <w:spacing w:before="220"/>
        <w:ind w:firstLine="540"/>
        <w:jc w:val="both"/>
      </w:pPr>
      <w:r>
        <w:t>- если участник подпрограммы либо члены его семьи ранее получили субсидии из средств бюджетов разных уровней на приобретение (строительство) жилого помещения;</w:t>
      </w:r>
    </w:p>
    <w:p w:rsidR="00C96F92" w:rsidRDefault="00C96F92">
      <w:pPr>
        <w:pStyle w:val="ConsPlusNormal"/>
        <w:spacing w:before="220"/>
        <w:ind w:firstLine="540"/>
        <w:jc w:val="both"/>
      </w:pPr>
      <w:r>
        <w:t>- если приобретаемое жилое помещение общей площадью менее учетной нормы, установленной органами местного самоуправления муниципальных образований (по месту приобретения жилья) в целях принятия граждан на учет в качестве нуждающихся в улучшении жилищных условий в месте приобретения жилья;</w:t>
      </w:r>
    </w:p>
    <w:p w:rsidR="00C96F92" w:rsidRDefault="00C96F92">
      <w:pPr>
        <w:pStyle w:val="ConsPlusNormal"/>
        <w:spacing w:before="220"/>
        <w:ind w:firstLine="540"/>
        <w:jc w:val="both"/>
      </w:pPr>
      <w:r>
        <w:t>- если участник не представил или представил не в полном объеме пакет документов, указанных в пунктах 4.1 - 4.3 раздела 4 "Механизм предоставления субсидий" Порядка предоставления субсидий участникам подпрограммы.</w:t>
      </w:r>
    </w:p>
    <w:p w:rsidR="00C96F92" w:rsidRDefault="00C96F92">
      <w:pPr>
        <w:pStyle w:val="ConsPlusNormal"/>
        <w:spacing w:before="220"/>
        <w:ind w:firstLine="540"/>
        <w:jc w:val="both"/>
      </w:pPr>
      <w:r>
        <w:t xml:space="preserve">Решение о предоставлении субсидий принимает областная комиссия по результатам рассмотрения документов, представленных участником подпрограммы, а также представленного </w:t>
      </w:r>
      <w:hyperlink w:anchor="P462" w:history="1">
        <w:r>
          <w:rPr>
            <w:color w:val="0000FF"/>
          </w:rPr>
          <w:t>ходатайства</w:t>
        </w:r>
      </w:hyperlink>
      <w:r>
        <w:t xml:space="preserve"> (форма которого установлена приложением 1 к подпрограмме) и заключения регионального оператора о рассмотрении документов. Решения областной комиссии оформляются протоколом в течение одного рабочего дня с даты проведения заседания комиссии. </w:t>
      </w:r>
      <w:r>
        <w:lastRenderedPageBreak/>
        <w:t>Протокол подписывается председателем, членами комиссии не позднее трех рабочих дней после проведения заседания комиссии.</w:t>
      </w:r>
    </w:p>
    <w:p w:rsidR="00C96F92" w:rsidRDefault="00C96F92">
      <w:pPr>
        <w:pStyle w:val="ConsPlusNormal"/>
        <w:spacing w:before="220"/>
        <w:ind w:firstLine="540"/>
        <w:jc w:val="both"/>
      </w:pPr>
      <w:r>
        <w:t>Назначенный размер субсидии на компенсацию части стоимости приобретаемого (строящегося) жилья не пересматривается в случае изменения состава семьи участника подпрограммы либо изменения площади жилого помещения (разница между проектной площадью и площадью по результатам обмеров бюро технической инвентаризации) после регистрации договора долевого участия в строительстве, договора о перемене лиц в обязательстве, договора купли-продажи.</w:t>
      </w:r>
    </w:p>
    <w:p w:rsidR="00C96F92" w:rsidRDefault="00C96F92">
      <w:pPr>
        <w:pStyle w:val="ConsPlusNormal"/>
        <w:spacing w:before="220"/>
        <w:ind w:firstLine="540"/>
        <w:jc w:val="both"/>
      </w:pPr>
      <w:r>
        <w:t>Жилое помещение, приобретаемое с помощью субсидии, оформляется в общую долевую собственность в равных долях на каждого члена семьи.</w:t>
      </w:r>
    </w:p>
    <w:p w:rsidR="00C96F92" w:rsidRDefault="00C96F92">
      <w:pPr>
        <w:pStyle w:val="ConsPlusNormal"/>
        <w:spacing w:before="220"/>
        <w:ind w:firstLine="540"/>
        <w:jc w:val="both"/>
      </w:pPr>
      <w:r>
        <w:t>Субсидии участникам подпрограммы предоставляются в порядке очередности по дате подачи заявления:</w:t>
      </w:r>
    </w:p>
    <w:p w:rsidR="00C96F92" w:rsidRDefault="00C96F92">
      <w:pPr>
        <w:pStyle w:val="ConsPlusNormal"/>
        <w:spacing w:before="220"/>
        <w:ind w:firstLine="540"/>
        <w:jc w:val="both"/>
      </w:pPr>
      <w:r>
        <w:t>- участникам подпрограммы в соответствии с "реестром очередности участников подпрограммы по Брянской области, за исключением многодетных семей";</w:t>
      </w:r>
    </w:p>
    <w:p w:rsidR="00C96F92" w:rsidRDefault="00C96F92">
      <w:pPr>
        <w:pStyle w:val="ConsPlusNormal"/>
        <w:spacing w:before="220"/>
        <w:ind w:firstLine="540"/>
        <w:jc w:val="both"/>
      </w:pPr>
      <w:r>
        <w:t>- многодетным семьям в соответствии с "реестром очередности многодетных семей по Брянской области".</w:t>
      </w:r>
    </w:p>
    <w:p w:rsidR="00C96F92" w:rsidRDefault="00C96F92">
      <w:pPr>
        <w:pStyle w:val="ConsPlusNormal"/>
        <w:spacing w:before="220"/>
        <w:ind w:firstLine="540"/>
        <w:jc w:val="both"/>
      </w:pPr>
      <w:r>
        <w:t>Первоочередное право на получение субсидии имеют:</w:t>
      </w:r>
    </w:p>
    <w:p w:rsidR="00C96F92" w:rsidRDefault="00C96F92">
      <w:pPr>
        <w:pStyle w:val="ConsPlusNormal"/>
        <w:spacing w:before="220"/>
        <w:ind w:firstLine="540"/>
        <w:jc w:val="both"/>
      </w:pPr>
      <w:r>
        <w:t>- участники подпрограммы, приобретающие жилые помещения в домах, инвестором, застройщиком или заказчиком в строительстве которых является региональный оператор;</w:t>
      </w:r>
    </w:p>
    <w:p w:rsidR="00C96F92" w:rsidRDefault="00C96F92">
      <w:pPr>
        <w:pStyle w:val="ConsPlusNormal"/>
        <w:jc w:val="both"/>
      </w:pPr>
      <w:r>
        <w:t xml:space="preserve">(в ред. </w:t>
      </w:r>
      <w:hyperlink r:id="rId85" w:history="1">
        <w:r>
          <w:rPr>
            <w:color w:val="0000FF"/>
          </w:rPr>
          <w:t>Постановления</w:t>
        </w:r>
      </w:hyperlink>
      <w:r>
        <w:t xml:space="preserve"> Правительства Брянской области от 06.03.2019 N 64-п)</w:t>
      </w:r>
    </w:p>
    <w:p w:rsidR="00C96F92" w:rsidRDefault="00C96F92">
      <w:pPr>
        <w:pStyle w:val="ConsPlusNormal"/>
        <w:spacing w:before="220"/>
        <w:ind w:firstLine="540"/>
        <w:jc w:val="both"/>
      </w:pPr>
      <w:r>
        <w:t xml:space="preserve">- граждане, утратившие вследствие пожара единственное жилое помещение, принадлежащее им на праве собственности и признанное в установленном порядке непригодным для проживания в соответствии с </w:t>
      </w:r>
      <w:hyperlink r:id="rId86"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C96F92" w:rsidRDefault="00C96F92">
      <w:pPr>
        <w:pStyle w:val="ConsPlusNormal"/>
        <w:spacing w:before="220"/>
        <w:ind w:firstLine="540"/>
        <w:jc w:val="both"/>
      </w:pPr>
      <w:r>
        <w:t>Участник подпрограммы и члены его семьи имеют право на получение субсидии один раз из бюджетов разных уровней.</w:t>
      </w:r>
    </w:p>
    <w:p w:rsidR="00C96F92" w:rsidRDefault="00C96F92">
      <w:pPr>
        <w:pStyle w:val="ConsPlusNormal"/>
        <w:jc w:val="both"/>
      </w:pPr>
    </w:p>
    <w:p w:rsidR="00C96F92" w:rsidRDefault="00C96F92">
      <w:pPr>
        <w:pStyle w:val="ConsPlusTitle"/>
        <w:jc w:val="center"/>
        <w:outlineLvl w:val="4"/>
      </w:pPr>
      <w:r>
        <w:t>2.3.1. Субсидия на компенсацию части стоимости</w:t>
      </w:r>
    </w:p>
    <w:p w:rsidR="00C96F92" w:rsidRDefault="00C96F92">
      <w:pPr>
        <w:pStyle w:val="ConsPlusTitle"/>
        <w:jc w:val="center"/>
      </w:pPr>
      <w:r>
        <w:t>приобретаемого (строящегося) жилья</w:t>
      </w:r>
    </w:p>
    <w:p w:rsidR="00C96F92" w:rsidRDefault="00C96F92">
      <w:pPr>
        <w:pStyle w:val="ConsPlusNormal"/>
        <w:jc w:val="both"/>
      </w:pPr>
    </w:p>
    <w:p w:rsidR="00C96F92" w:rsidRDefault="00C96F92">
      <w:pPr>
        <w:pStyle w:val="ConsPlusNormal"/>
        <w:ind w:firstLine="540"/>
        <w:jc w:val="both"/>
      </w:pPr>
      <w:r>
        <w:t>Субсидия на компенсацию части стоимости приобретаемого (строящегося) жилья рассчитывается исходя из социальной нормы площади жилья и стоимости одного квадратного метра жилья в Брянской области, установленной приказом Министерства строительства и жилищно-коммунального хозяйства Российской Федерации "О средней рыночной стоимости одного квадратного метра общей площади жилого помещения по субъектам Российской Федерации".</w:t>
      </w:r>
    </w:p>
    <w:p w:rsidR="00C96F92" w:rsidRDefault="00C96F92">
      <w:pPr>
        <w:pStyle w:val="ConsPlusNormal"/>
        <w:spacing w:before="220"/>
        <w:ind w:firstLine="540"/>
        <w:jc w:val="both"/>
      </w:pPr>
      <w:r>
        <w:t>При расчете данной субсидии применяется социальная норма площади жилья, которая составляет:</w:t>
      </w:r>
    </w:p>
    <w:p w:rsidR="00C96F92" w:rsidRDefault="00C96F92">
      <w:pPr>
        <w:pStyle w:val="ConsPlusNormal"/>
        <w:spacing w:before="220"/>
        <w:ind w:firstLine="540"/>
        <w:jc w:val="both"/>
      </w:pPr>
      <w:r>
        <w:t>для семьи, состоящей из трех и более человек, - 18 кв. метров общей площади на одного члена семьи;</w:t>
      </w:r>
    </w:p>
    <w:p w:rsidR="00C96F92" w:rsidRDefault="00C96F92">
      <w:pPr>
        <w:pStyle w:val="ConsPlusNormal"/>
        <w:spacing w:before="220"/>
        <w:ind w:firstLine="540"/>
        <w:jc w:val="both"/>
      </w:pPr>
      <w:r>
        <w:t>для семьи, состоящей из двух человек, - 42 кв. метра общей площади жилого помещения;</w:t>
      </w:r>
    </w:p>
    <w:p w:rsidR="00C96F92" w:rsidRDefault="00C96F92">
      <w:pPr>
        <w:pStyle w:val="ConsPlusNormal"/>
        <w:spacing w:before="220"/>
        <w:ind w:firstLine="540"/>
        <w:jc w:val="both"/>
      </w:pPr>
      <w:r>
        <w:lastRenderedPageBreak/>
        <w:t>для семьи, состоящей из одного человека, - 33 кв. метра общей площади.</w:t>
      </w:r>
    </w:p>
    <w:p w:rsidR="00C96F92" w:rsidRDefault="00C96F92">
      <w:pPr>
        <w:pStyle w:val="ConsPlusNormal"/>
        <w:spacing w:before="220"/>
        <w:ind w:firstLine="540"/>
        <w:jc w:val="both"/>
      </w:pPr>
      <w:r>
        <w:t>Если участник подпрограммы и члены его семьи не имеют в собственности жилых помещений и не являются нанимателями жилых помещений по договорам социального найма, расчет размера субсидии производится на социальную норму площади жилья, но не выше общей площади приобретаемого (строящегося) жилого помещения.</w:t>
      </w:r>
    </w:p>
    <w:p w:rsidR="00C96F92" w:rsidRDefault="00C96F92">
      <w:pPr>
        <w:pStyle w:val="ConsPlusNormal"/>
        <w:spacing w:before="220"/>
        <w:ind w:firstLine="540"/>
        <w:jc w:val="both"/>
      </w:pPr>
      <w:r>
        <w:t xml:space="preserve">Если участник подпрограммы и (или) члены его семьи зарегистрированы в жилых помещениях по договору социального найма и имеют право на получение их в собственность в соответствии с </w:t>
      </w:r>
      <w:hyperlink r:id="rId87" w:history="1">
        <w:r>
          <w:rPr>
            <w:color w:val="0000FF"/>
          </w:rPr>
          <w:t>Законом</w:t>
        </w:r>
      </w:hyperlink>
      <w:r>
        <w:t xml:space="preserve"> Российской Федерации от 4 июля 1991 года N 1541-1 "О приватизации жилищного фонда в Российской Федерации", и (или) имеют в собственности жилые помещения общей площадью менее учетной нормы, установленной органами местного самоуправления в целях принятия на учет в качестве нуждающихся, расчет субсидии осуществляется на площадь, недостающую до социальной нормы, но не выше общей площади приобретаемого (строящегося) жилого помещения.</w:t>
      </w:r>
    </w:p>
    <w:p w:rsidR="00C96F92" w:rsidRDefault="00C96F92">
      <w:pPr>
        <w:pStyle w:val="ConsPlusNormal"/>
        <w:spacing w:before="220"/>
        <w:ind w:firstLine="540"/>
        <w:jc w:val="both"/>
      </w:pPr>
      <w:r>
        <w:t>Если участник подпрограммы и (или) члены его семьи имели в собственности и отчуждали жилые помещения в течение предшествующих пяти лет до момента предоставления субсидии, расчет размера субсидии осуществляется с учетом отчужденной собственности.</w:t>
      </w:r>
    </w:p>
    <w:p w:rsidR="00C96F92" w:rsidRDefault="00C96F92">
      <w:pPr>
        <w:pStyle w:val="ConsPlusNormal"/>
        <w:spacing w:before="220"/>
        <w:ind w:firstLine="540"/>
        <w:jc w:val="both"/>
      </w:pPr>
      <w:r>
        <w:t>Расчет размера субсидии на компенсацию части стоимости приобретаемого (строящегося) жилья осуществляется на дату подписания договора долевого участия в строительстве, договора о перемене лиц в обязательстве, договора купли-продажи.</w:t>
      </w:r>
    </w:p>
    <w:p w:rsidR="00C96F92" w:rsidRDefault="00C96F92">
      <w:pPr>
        <w:pStyle w:val="ConsPlusNormal"/>
        <w:spacing w:before="220"/>
        <w:ind w:firstLine="540"/>
        <w:jc w:val="both"/>
      </w:pPr>
      <w:r>
        <w:t>Субсидия, предоставляемая участнику подпрограммы при отсутствии у него собственных средств, может быть направлена в качестве первоначального взноса на приобретение жилого помещения.</w:t>
      </w:r>
    </w:p>
    <w:p w:rsidR="00C96F92" w:rsidRDefault="00C96F92">
      <w:pPr>
        <w:pStyle w:val="ConsPlusNormal"/>
        <w:spacing w:before="220"/>
        <w:ind w:firstLine="540"/>
        <w:jc w:val="both"/>
      </w:pPr>
      <w:r>
        <w:t>Субсидия носит целевой характер.</w:t>
      </w:r>
    </w:p>
    <w:p w:rsidR="00C96F92" w:rsidRDefault="00C96F92">
      <w:pPr>
        <w:pStyle w:val="ConsPlusNormal"/>
        <w:spacing w:before="220"/>
        <w:ind w:firstLine="540"/>
        <w:jc w:val="both"/>
      </w:pPr>
      <w:r>
        <w:t>Субсидия перечисляется (зачисляется) на лицевой счет участника подпрограммы, открытый у исполнителя подпрограммы, для ее последующего перечисления по обязательствам договора на приобретение жилья.</w:t>
      </w:r>
    </w:p>
    <w:p w:rsidR="00C96F92" w:rsidRDefault="00C96F92">
      <w:pPr>
        <w:pStyle w:val="ConsPlusNormal"/>
        <w:jc w:val="both"/>
      </w:pPr>
    </w:p>
    <w:p w:rsidR="00C96F92" w:rsidRDefault="00C96F92">
      <w:pPr>
        <w:pStyle w:val="ConsPlusTitle"/>
        <w:jc w:val="center"/>
        <w:outlineLvl w:val="4"/>
      </w:pPr>
      <w:r>
        <w:t>2.3.2. Субсидия на компенсацию части платежа по договору</w:t>
      </w:r>
    </w:p>
    <w:p w:rsidR="00C96F92" w:rsidRDefault="00C96F92">
      <w:pPr>
        <w:pStyle w:val="ConsPlusTitle"/>
        <w:jc w:val="center"/>
      </w:pPr>
      <w:r>
        <w:t>ипотечного кредита (займа), полученного до 01.01.2014</w:t>
      </w:r>
    </w:p>
    <w:p w:rsidR="00C96F92" w:rsidRDefault="00C96F92">
      <w:pPr>
        <w:pStyle w:val="ConsPlusNormal"/>
        <w:jc w:val="both"/>
      </w:pPr>
    </w:p>
    <w:p w:rsidR="00C96F92" w:rsidRDefault="00C96F92">
      <w:pPr>
        <w:pStyle w:val="ConsPlusNormal"/>
        <w:ind w:firstLine="540"/>
        <w:jc w:val="both"/>
      </w:pPr>
      <w:r>
        <w:t>Субсидия на компенсацию части платежа по кредитным договорам (договорам займа) предоставляется участникам подпрограммы, получившим кредиты (займы) до 1 января 2014 года.</w:t>
      </w:r>
    </w:p>
    <w:p w:rsidR="00C96F92" w:rsidRDefault="00C96F92">
      <w:pPr>
        <w:pStyle w:val="ConsPlusNormal"/>
        <w:spacing w:before="220"/>
        <w:ind w:firstLine="540"/>
        <w:jc w:val="both"/>
      </w:pPr>
      <w:r>
        <w:t>Субсидия на компенсацию части платежа по кредитным договорам (договорам займа) предоставляется участникам подпрограммы, получившим кредиты до 1 января 2014 года, в размере 2/3 ставки рефинансирования Центрального банка РФ, действующей на дату заключения кредитных договоров (договоров займа), ежемесячно в течение десяти лет пользования кредитом с месяца, следующего за месяцем выдачи кредита.</w:t>
      </w:r>
    </w:p>
    <w:p w:rsidR="00C96F92" w:rsidRDefault="00C96F92">
      <w:pPr>
        <w:pStyle w:val="ConsPlusNormal"/>
        <w:spacing w:before="220"/>
        <w:ind w:firstLine="540"/>
        <w:jc w:val="both"/>
      </w:pPr>
      <w:r>
        <w:t>Средства, предназначенные для предоставления субсидий на компенсацию части платежа каждому участнику подпрограммы, в пределах финансового года аккумулируются на отдельном расчетном счете у исполнителя подпрограммы и до момента выплаты субсидии используются на инвестирование строительства жилья в рамках подпрограммы.</w:t>
      </w:r>
    </w:p>
    <w:p w:rsidR="00C96F92" w:rsidRDefault="00C96F92">
      <w:pPr>
        <w:pStyle w:val="ConsPlusNormal"/>
        <w:jc w:val="both"/>
      </w:pPr>
    </w:p>
    <w:p w:rsidR="00C96F92" w:rsidRDefault="00C96F92">
      <w:pPr>
        <w:pStyle w:val="ConsPlusTitle"/>
        <w:jc w:val="center"/>
        <w:outlineLvl w:val="3"/>
      </w:pPr>
      <w:r>
        <w:t>2.4. Социальная поддержка участников подпрограммы, основным</w:t>
      </w:r>
    </w:p>
    <w:p w:rsidR="00C96F92" w:rsidRDefault="00C96F92">
      <w:pPr>
        <w:pStyle w:val="ConsPlusTitle"/>
        <w:jc w:val="center"/>
      </w:pPr>
      <w:r>
        <w:t>местом работы которых являются государственные</w:t>
      </w:r>
    </w:p>
    <w:p w:rsidR="00C96F92" w:rsidRDefault="00C96F92">
      <w:pPr>
        <w:pStyle w:val="ConsPlusTitle"/>
        <w:jc w:val="center"/>
      </w:pPr>
      <w:r>
        <w:t>(муниципальные) учреждения Брянской области</w:t>
      </w:r>
    </w:p>
    <w:p w:rsidR="00C96F92" w:rsidRDefault="00C96F92">
      <w:pPr>
        <w:pStyle w:val="ConsPlusNormal"/>
        <w:jc w:val="both"/>
      </w:pPr>
    </w:p>
    <w:p w:rsidR="00C96F92" w:rsidRDefault="00C96F92">
      <w:pPr>
        <w:pStyle w:val="ConsPlusNormal"/>
        <w:ind w:firstLine="540"/>
        <w:jc w:val="both"/>
      </w:pPr>
      <w:r>
        <w:lastRenderedPageBreak/>
        <w:t>Социальная поддержка работников государственных (муниципальных) учреждений за счет средств областного бюджета осуществляется в виде субсидии на компенсацию части стоимости приобретаемого жилья:</w:t>
      </w:r>
    </w:p>
    <w:p w:rsidR="00C96F92" w:rsidRDefault="00C96F92">
      <w:pPr>
        <w:pStyle w:val="ConsPlusNormal"/>
        <w:spacing w:before="220"/>
        <w:ind w:firstLine="540"/>
        <w:jc w:val="both"/>
      </w:pPr>
      <w:r>
        <w:t>- при размере совокупного дохода на каждого члена семьи не более 3,0 прожиточного минимума - 40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C96F92" w:rsidRDefault="00C96F92">
      <w:pPr>
        <w:pStyle w:val="ConsPlusNormal"/>
        <w:spacing w:before="22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C96F92" w:rsidRDefault="00C96F92">
      <w:pPr>
        <w:pStyle w:val="ConsPlusNormal"/>
        <w:spacing w:before="220"/>
        <w:ind w:firstLine="540"/>
        <w:jc w:val="both"/>
      </w:pPr>
      <w:r>
        <w:t>Категория работников государственных (муниципальных) учреждений, имеющих право на получение социальной поддержки, определяется соответствующими нормативными правовыми актами Брянской области.</w:t>
      </w:r>
    </w:p>
    <w:p w:rsidR="00C96F92" w:rsidRDefault="00C96F92">
      <w:pPr>
        <w:pStyle w:val="ConsPlusNormal"/>
        <w:jc w:val="both"/>
      </w:pPr>
    </w:p>
    <w:p w:rsidR="00C96F92" w:rsidRDefault="00C96F92">
      <w:pPr>
        <w:pStyle w:val="ConsPlusTitle"/>
        <w:jc w:val="center"/>
        <w:outlineLvl w:val="3"/>
      </w:pPr>
      <w:bookmarkStart w:id="3" w:name="P431"/>
      <w:bookmarkEnd w:id="3"/>
      <w:r>
        <w:t>2.5. Социальная поддержка участников подпрограммы,</w:t>
      </w:r>
    </w:p>
    <w:p w:rsidR="00C96F92" w:rsidRDefault="00C96F92">
      <w:pPr>
        <w:pStyle w:val="ConsPlusTitle"/>
        <w:jc w:val="center"/>
      </w:pPr>
      <w:r>
        <w:t>не работающих в государственных (муниципальных)</w:t>
      </w:r>
    </w:p>
    <w:p w:rsidR="00C96F92" w:rsidRDefault="00C96F92">
      <w:pPr>
        <w:pStyle w:val="ConsPlusTitle"/>
        <w:jc w:val="center"/>
      </w:pPr>
      <w:r>
        <w:t>учреждениях Брянской области</w:t>
      </w:r>
    </w:p>
    <w:p w:rsidR="00C96F92" w:rsidRDefault="00C96F92">
      <w:pPr>
        <w:pStyle w:val="ConsPlusNormal"/>
        <w:jc w:val="both"/>
      </w:pPr>
    </w:p>
    <w:p w:rsidR="00C96F92" w:rsidRDefault="00C96F92">
      <w:pPr>
        <w:pStyle w:val="ConsPlusNormal"/>
        <w:ind w:firstLine="540"/>
        <w:jc w:val="both"/>
      </w:pPr>
      <w:r>
        <w:t xml:space="preserve">Социальная поддержка участников подпрограммы, осуществляющих трудовую деятельность, за исключением учреждений, указанных в </w:t>
      </w:r>
      <w:hyperlink w:anchor="P431" w:history="1">
        <w:r>
          <w:rPr>
            <w:color w:val="0000FF"/>
          </w:rPr>
          <w:t>пункте 2.5</w:t>
        </w:r>
      </w:hyperlink>
      <w:r>
        <w:t xml:space="preserve"> настоящей программы, осуществляется в виде субсидии на компенсацию части стоимости приобретаемого жилья. Размер субсидии на компенсацию части стоимости приобретаемого жилья определяется в зависимости от размеров совокупного дохода на каждого члена семьи:</w:t>
      </w:r>
    </w:p>
    <w:p w:rsidR="00C96F92" w:rsidRDefault="00C96F92">
      <w:pPr>
        <w:pStyle w:val="ConsPlusNormal"/>
        <w:spacing w:before="220"/>
        <w:ind w:firstLine="540"/>
        <w:jc w:val="both"/>
      </w:pPr>
      <w:r>
        <w:t>- при размере совокупного дохода на каждого члена семьи не более 3,0 прожиточного минимума субсидия предоставляется в размере 20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C96F92" w:rsidRDefault="00C96F92">
      <w:pPr>
        <w:pStyle w:val="ConsPlusNormal"/>
        <w:spacing w:before="22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C96F92" w:rsidRDefault="00C96F92">
      <w:pPr>
        <w:pStyle w:val="ConsPlusNormal"/>
        <w:jc w:val="both"/>
      </w:pPr>
    </w:p>
    <w:p w:rsidR="00C96F92" w:rsidRDefault="00C96F92">
      <w:pPr>
        <w:pStyle w:val="ConsPlusTitle"/>
        <w:jc w:val="center"/>
        <w:outlineLvl w:val="3"/>
      </w:pPr>
      <w:r>
        <w:t>2.6. Социальная поддержка участников</w:t>
      </w:r>
    </w:p>
    <w:p w:rsidR="00C96F92" w:rsidRDefault="00C96F92">
      <w:pPr>
        <w:pStyle w:val="ConsPlusTitle"/>
        <w:jc w:val="center"/>
      </w:pPr>
      <w:r>
        <w:t>подпрограммы - многодетных семей</w:t>
      </w:r>
    </w:p>
    <w:p w:rsidR="00C96F92" w:rsidRDefault="00C96F92">
      <w:pPr>
        <w:pStyle w:val="ConsPlusNormal"/>
        <w:jc w:val="both"/>
      </w:pPr>
    </w:p>
    <w:p w:rsidR="00C96F92" w:rsidRDefault="00C96F92">
      <w:pPr>
        <w:pStyle w:val="ConsPlusNormal"/>
        <w:ind w:firstLine="540"/>
        <w:jc w:val="both"/>
      </w:pPr>
      <w:r>
        <w:t xml:space="preserve">Многодетным семьям независимо от места работы участника подпрограммы при размере совокупного дохода на каждого члена семьи не более 3,0 прожиточного минимума предоставляется субсидия в размере 65 процентов от стоимости жилья, рассчитанной в зависимости от социальной нормы площади и стоимости одного квадратного метра общей площади жилья, прописанных в </w:t>
      </w:r>
      <w:hyperlink r:id="rId88" w:history="1">
        <w:r>
          <w:rPr>
            <w:color w:val="0000FF"/>
          </w:rPr>
          <w:t>пунктах 2.7</w:t>
        </w:r>
      </w:hyperlink>
      <w:r>
        <w:t xml:space="preserve">, </w:t>
      </w:r>
      <w:hyperlink r:id="rId89" w:history="1">
        <w:r>
          <w:rPr>
            <w:color w:val="0000FF"/>
          </w:rPr>
          <w:t>2.8</w:t>
        </w:r>
      </w:hyperlink>
      <w:r>
        <w:t xml:space="preserve"> Порядка предоставления субсидий участникам подпрограммы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утвержденного Постановлением Правительства Брянской области от 30 декабря 2013 года N 846-п.</w:t>
      </w:r>
    </w:p>
    <w:p w:rsidR="00C96F92" w:rsidRDefault="00C96F92">
      <w:pPr>
        <w:pStyle w:val="ConsPlusNormal"/>
        <w:jc w:val="both"/>
      </w:pPr>
    </w:p>
    <w:p w:rsidR="00C96F92" w:rsidRDefault="00C96F92">
      <w:pPr>
        <w:pStyle w:val="ConsPlusTitle"/>
        <w:jc w:val="center"/>
        <w:outlineLvl w:val="3"/>
      </w:pPr>
      <w:r>
        <w:t>2.7. Социальная поддержка семей, состоящих на жилищном учете</w:t>
      </w:r>
    </w:p>
    <w:p w:rsidR="00C96F92" w:rsidRDefault="00C96F92">
      <w:pPr>
        <w:pStyle w:val="ConsPlusTitle"/>
        <w:jc w:val="center"/>
      </w:pPr>
      <w:r>
        <w:t>в органах местного самоуправления до 1 марта 2005 года</w:t>
      </w:r>
    </w:p>
    <w:p w:rsidR="00C96F92" w:rsidRDefault="00C96F92">
      <w:pPr>
        <w:pStyle w:val="ConsPlusNormal"/>
        <w:jc w:val="both"/>
      </w:pPr>
    </w:p>
    <w:p w:rsidR="00C96F92" w:rsidRDefault="00C96F92">
      <w:pPr>
        <w:pStyle w:val="ConsPlusNormal"/>
        <w:ind w:firstLine="540"/>
        <w:jc w:val="both"/>
      </w:pPr>
      <w:r>
        <w:t>Семьям, состоящим на жилищном учете в органах местного самоуправления до 1 марта 2005 года, при приобретении жилья в домах и/или комплексных жилых застройках, строительство которых осуществляется в рамках подпрограммы, предоставляются субсидии:</w:t>
      </w:r>
    </w:p>
    <w:p w:rsidR="00C96F92" w:rsidRDefault="00C96F92">
      <w:pPr>
        <w:pStyle w:val="ConsPlusNormal"/>
        <w:spacing w:before="220"/>
        <w:ind w:firstLine="540"/>
        <w:jc w:val="both"/>
      </w:pPr>
      <w:r>
        <w:lastRenderedPageBreak/>
        <w:t>а) при размере совокупного дохода на каждого члена семьи не более 1,5 прожиточного минимума - в размере 50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C96F92" w:rsidRDefault="00C96F92">
      <w:pPr>
        <w:pStyle w:val="ConsPlusNormal"/>
        <w:spacing w:before="220"/>
        <w:ind w:firstLine="540"/>
        <w:jc w:val="both"/>
      </w:pPr>
      <w:r>
        <w:t>б) при размере совокупного дохода на каждого члена семьи свыше 1,5 прожиточного минимума субсидия предоставляется согласно пункту 2.5 или 2.6 в зависимости от места работы участника подпрограммы.</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1</w:t>
      </w:r>
    </w:p>
    <w:p w:rsidR="00C96F92" w:rsidRDefault="00C96F92">
      <w:pPr>
        <w:pStyle w:val="ConsPlusNormal"/>
        <w:jc w:val="right"/>
      </w:pPr>
      <w:r>
        <w:t>к подпрограмме "Развитие ипотечного</w:t>
      </w:r>
    </w:p>
    <w:p w:rsidR="00C96F92" w:rsidRDefault="00C96F92">
      <w:pPr>
        <w:pStyle w:val="ConsPlusNormal"/>
        <w:jc w:val="right"/>
      </w:pPr>
      <w:r>
        <w:t>кредитования в жилищном строительстве"</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Брянской области от 28.02.2020 N 43-п)</w:t>
            </w:r>
          </w:p>
        </w:tc>
      </w:tr>
    </w:tbl>
    <w:p w:rsidR="00C96F92" w:rsidRDefault="00C96F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8"/>
        <w:gridCol w:w="6313"/>
      </w:tblGrid>
      <w:tr w:rsidR="00C96F92">
        <w:tc>
          <w:tcPr>
            <w:tcW w:w="9071" w:type="dxa"/>
            <w:gridSpan w:val="2"/>
            <w:tcBorders>
              <w:top w:val="nil"/>
              <w:left w:val="nil"/>
              <w:bottom w:val="nil"/>
              <w:right w:val="nil"/>
            </w:tcBorders>
          </w:tcPr>
          <w:p w:rsidR="00C96F92" w:rsidRDefault="00C96F92">
            <w:pPr>
              <w:pStyle w:val="ConsPlusNormal"/>
              <w:ind w:firstLine="540"/>
              <w:jc w:val="both"/>
            </w:pPr>
            <w:r>
              <w:t>Председателю областной комиссии по предоставлению субсидий участникам подпрограммы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tc>
      </w:tr>
      <w:tr w:rsidR="00C96F92">
        <w:tc>
          <w:tcPr>
            <w:tcW w:w="9071" w:type="dxa"/>
            <w:gridSpan w:val="2"/>
            <w:tcBorders>
              <w:top w:val="nil"/>
              <w:left w:val="nil"/>
              <w:bottom w:val="nil"/>
              <w:right w:val="nil"/>
            </w:tcBorders>
          </w:tcPr>
          <w:p w:rsidR="00C96F92" w:rsidRDefault="00C96F92">
            <w:pPr>
              <w:pStyle w:val="ConsPlusNormal"/>
              <w:jc w:val="center"/>
            </w:pPr>
            <w:bookmarkStart w:id="4" w:name="P462"/>
            <w:bookmarkEnd w:id="4"/>
            <w:r>
              <w:t>ХОДАТАЙСТВО</w:t>
            </w:r>
          </w:p>
        </w:tc>
      </w:tr>
      <w:tr w:rsidR="00C96F92">
        <w:tc>
          <w:tcPr>
            <w:tcW w:w="9071" w:type="dxa"/>
            <w:gridSpan w:val="2"/>
            <w:tcBorders>
              <w:top w:val="nil"/>
              <w:left w:val="nil"/>
              <w:bottom w:val="nil"/>
              <w:right w:val="nil"/>
            </w:tcBorders>
          </w:tcPr>
          <w:p w:rsidR="00C96F92" w:rsidRDefault="00C96F92">
            <w:pPr>
              <w:pStyle w:val="ConsPlusNormal"/>
              <w:ind w:firstLine="540"/>
              <w:jc w:val="both"/>
            </w:pPr>
            <w:r>
              <w:t>Комиссия по предоставлению целевых субсидий участникам подпрограммы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утвержденной постановлением Правительства Брянской области от _______________</w:t>
            </w:r>
          </w:p>
          <w:p w:rsidR="00C96F92" w:rsidRDefault="00C96F92">
            <w:pPr>
              <w:pStyle w:val="ConsPlusNormal"/>
            </w:pPr>
            <w:r>
              <w:t>N __________, _________ _____________________________ района Брянской области</w:t>
            </w:r>
          </w:p>
          <w:p w:rsidR="00C96F92" w:rsidRDefault="00C96F92">
            <w:pPr>
              <w:pStyle w:val="ConsPlusNormal"/>
            </w:pPr>
            <w:r>
              <w:t>признала _________________________________________________________________,</w:t>
            </w:r>
          </w:p>
          <w:p w:rsidR="00C96F92" w:rsidRDefault="00C96F92">
            <w:pPr>
              <w:pStyle w:val="ConsPlusNormal"/>
              <w:jc w:val="center"/>
            </w:pPr>
            <w:r>
              <w:t>(Ф.И.О.)</w:t>
            </w:r>
          </w:p>
          <w:p w:rsidR="00C96F92" w:rsidRDefault="00C96F92">
            <w:pPr>
              <w:pStyle w:val="ConsPlusNormal"/>
              <w:jc w:val="both"/>
            </w:pPr>
            <w:r>
              <w:t>нуждающимся в улучшении жилищных условий, с составом семьи ________________</w:t>
            </w:r>
          </w:p>
          <w:p w:rsidR="00C96F92" w:rsidRDefault="00C96F92">
            <w:pPr>
              <w:pStyle w:val="ConsPlusNormal"/>
              <w:jc w:val="both"/>
            </w:pPr>
            <w:r>
              <w:t>человек, работающему(ей) __________________________________________________,</w:t>
            </w:r>
          </w:p>
        </w:tc>
      </w:tr>
      <w:tr w:rsidR="00C96F92">
        <w:tc>
          <w:tcPr>
            <w:tcW w:w="2758" w:type="dxa"/>
            <w:tcBorders>
              <w:top w:val="nil"/>
              <w:left w:val="nil"/>
              <w:bottom w:val="nil"/>
              <w:right w:val="nil"/>
            </w:tcBorders>
          </w:tcPr>
          <w:p w:rsidR="00C96F92" w:rsidRDefault="00C96F92">
            <w:pPr>
              <w:pStyle w:val="ConsPlusNormal"/>
            </w:pPr>
          </w:p>
        </w:tc>
        <w:tc>
          <w:tcPr>
            <w:tcW w:w="6313" w:type="dxa"/>
            <w:tcBorders>
              <w:top w:val="nil"/>
              <w:left w:val="nil"/>
              <w:bottom w:val="nil"/>
              <w:right w:val="nil"/>
            </w:tcBorders>
          </w:tcPr>
          <w:p w:rsidR="00C96F92" w:rsidRDefault="00C96F92">
            <w:pPr>
              <w:pStyle w:val="ConsPlusNormal"/>
              <w:jc w:val="center"/>
            </w:pPr>
            <w:r>
              <w:t>(место работы, занимаемая должность)</w:t>
            </w:r>
          </w:p>
        </w:tc>
      </w:tr>
      <w:tr w:rsidR="00C96F92">
        <w:tc>
          <w:tcPr>
            <w:tcW w:w="9071" w:type="dxa"/>
            <w:gridSpan w:val="2"/>
            <w:tcBorders>
              <w:top w:val="nil"/>
              <w:left w:val="nil"/>
              <w:bottom w:val="nil"/>
              <w:right w:val="nil"/>
            </w:tcBorders>
          </w:tcPr>
          <w:p w:rsidR="00C96F92" w:rsidRDefault="00C96F92">
            <w:pPr>
              <w:pStyle w:val="ConsPlusNormal"/>
              <w:jc w:val="both"/>
            </w:pPr>
            <w:r>
              <w:t>и ходатайствует о выделении субсидии за счет средств областного бюджета для приобретения (строительства) жилья.</w:t>
            </w:r>
          </w:p>
          <w:p w:rsidR="00C96F92" w:rsidRDefault="00C96F92">
            <w:pPr>
              <w:pStyle w:val="ConsPlusNormal"/>
              <w:ind w:firstLine="540"/>
              <w:jc w:val="both"/>
            </w:pPr>
            <w:r>
              <w:t>Проживает по адресу: _________________________________________.</w:t>
            </w:r>
          </w:p>
          <w:p w:rsidR="00C96F92" w:rsidRDefault="00C96F92">
            <w:pPr>
              <w:pStyle w:val="ConsPlusNormal"/>
              <w:jc w:val="both"/>
            </w:pPr>
            <w:r>
              <w:t>Данное жилье находится в собственности _____________________________________.</w:t>
            </w:r>
          </w:p>
          <w:p w:rsidR="00C96F92" w:rsidRDefault="00C96F92">
            <w:pPr>
              <w:pStyle w:val="ConsPlusNormal"/>
              <w:jc w:val="right"/>
            </w:pPr>
            <w:r>
              <w:t>(Ф.И.О. (полностью), родственные отношения)</w:t>
            </w:r>
          </w:p>
          <w:p w:rsidR="00C96F92" w:rsidRDefault="00C96F92">
            <w:pPr>
              <w:pStyle w:val="ConsPlusNormal"/>
              <w:ind w:firstLine="540"/>
              <w:jc w:val="both"/>
            </w:pPr>
            <w:r>
              <w:t>Субсидия за счет средств местного бюджета не предоставляется (предоставляется).</w:t>
            </w:r>
          </w:p>
          <w:p w:rsidR="00C96F92" w:rsidRDefault="00C96F92">
            <w:pPr>
              <w:pStyle w:val="ConsPlusNormal"/>
              <w:jc w:val="both"/>
            </w:pPr>
            <w:r>
              <w:t>Председатель районной комиссии</w:t>
            </w:r>
          </w:p>
          <w:p w:rsidR="00C96F92" w:rsidRDefault="00C96F92">
            <w:pPr>
              <w:pStyle w:val="ConsPlusNormal"/>
              <w:jc w:val="both"/>
            </w:pPr>
            <w:r>
              <w:t>по предоставлению целевых субсидий: ______________ (_________________)</w:t>
            </w:r>
          </w:p>
          <w:p w:rsidR="00C96F92" w:rsidRDefault="00C96F92">
            <w:pPr>
              <w:pStyle w:val="ConsPlusNormal"/>
            </w:pPr>
          </w:p>
          <w:p w:rsidR="00C96F92" w:rsidRDefault="00C96F92">
            <w:pPr>
              <w:pStyle w:val="ConsPlusNormal"/>
              <w:jc w:val="both"/>
            </w:pPr>
            <w:r>
              <w:t>М.П.</w:t>
            </w:r>
          </w:p>
        </w:tc>
      </w:tr>
    </w:tbl>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lastRenderedPageBreak/>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06.03.2019 </w:t>
            </w:r>
            <w:hyperlink r:id="rId91" w:history="1">
              <w:r>
                <w:rPr>
                  <w:color w:val="0000FF"/>
                </w:rPr>
                <w:t>N 64-п</w:t>
              </w:r>
            </w:hyperlink>
            <w:r>
              <w:rPr>
                <w:color w:val="392C69"/>
              </w:rPr>
              <w:t>,</w:t>
            </w:r>
          </w:p>
          <w:p w:rsidR="00C96F92" w:rsidRDefault="00C96F92">
            <w:pPr>
              <w:pStyle w:val="ConsPlusNormal"/>
              <w:jc w:val="center"/>
            </w:pPr>
            <w:r>
              <w:rPr>
                <w:color w:val="392C69"/>
              </w:rPr>
              <w:t xml:space="preserve">от 29.05.2019 </w:t>
            </w:r>
            <w:hyperlink r:id="rId92" w:history="1">
              <w:r>
                <w:rPr>
                  <w:color w:val="0000FF"/>
                </w:rPr>
                <w:t>N 233-п</w:t>
              </w:r>
            </w:hyperlink>
            <w:r>
              <w:rPr>
                <w:color w:val="392C69"/>
              </w:rPr>
              <w:t xml:space="preserve">, от 19.07.2019 </w:t>
            </w:r>
            <w:hyperlink r:id="rId93" w:history="1">
              <w:r>
                <w:rPr>
                  <w:color w:val="0000FF"/>
                </w:rPr>
                <w:t>N 308-п</w:t>
              </w:r>
            </w:hyperlink>
            <w:r>
              <w:rPr>
                <w:color w:val="392C69"/>
              </w:rPr>
              <w:t xml:space="preserve">, от 09.12.2019 </w:t>
            </w:r>
            <w:hyperlink r:id="rId94" w:history="1">
              <w:r>
                <w:rPr>
                  <w:color w:val="0000FF"/>
                </w:rPr>
                <w:t>N 592-п</w:t>
              </w:r>
            </w:hyperlink>
            <w:r>
              <w:rPr>
                <w:color w:val="392C69"/>
              </w:rPr>
              <w:t>,</w:t>
            </w:r>
          </w:p>
          <w:p w:rsidR="00C96F92" w:rsidRDefault="00C96F92">
            <w:pPr>
              <w:pStyle w:val="ConsPlusNormal"/>
              <w:jc w:val="center"/>
            </w:pPr>
            <w:r>
              <w:rPr>
                <w:color w:val="392C69"/>
              </w:rPr>
              <w:t xml:space="preserve">от 30.12.2019 </w:t>
            </w:r>
            <w:hyperlink r:id="rId95" w:history="1">
              <w:r>
                <w:rPr>
                  <w:color w:val="0000FF"/>
                </w:rPr>
                <w:t>N 719-п</w:t>
              </w:r>
            </w:hyperlink>
            <w:r>
              <w:rPr>
                <w:color w:val="392C69"/>
              </w:rPr>
              <w:t xml:space="preserve">, от 28.02.2020 </w:t>
            </w:r>
            <w:hyperlink r:id="rId96" w:history="1">
              <w:r>
                <w:rPr>
                  <w:color w:val="0000FF"/>
                </w:rPr>
                <w:t>N 43-п</w:t>
              </w:r>
            </w:hyperlink>
            <w:r>
              <w:rPr>
                <w:color w:val="392C69"/>
              </w:rPr>
              <w:t xml:space="preserve">, от 13.04.2020 </w:t>
            </w:r>
            <w:hyperlink r:id="rId97" w:history="1">
              <w:r>
                <w:rPr>
                  <w:color w:val="0000FF"/>
                </w:rPr>
                <w:t>N 148-п</w:t>
              </w:r>
            </w:hyperlink>
            <w:r>
              <w:rPr>
                <w:color w:val="392C69"/>
              </w:rPr>
              <w:t>)</w:t>
            </w:r>
          </w:p>
        </w:tc>
      </w:tr>
    </w:tbl>
    <w:p w:rsidR="00C96F92" w:rsidRDefault="00C96F92">
      <w:pPr>
        <w:pStyle w:val="ConsPlusNormal"/>
        <w:jc w:val="both"/>
      </w:pPr>
    </w:p>
    <w:p w:rsidR="00C96F92" w:rsidRDefault="00C96F92">
      <w:pPr>
        <w:pStyle w:val="ConsPlusTitle"/>
        <w:jc w:val="center"/>
        <w:outlineLvl w:val="1"/>
      </w:pPr>
      <w:bookmarkStart w:id="5" w:name="P489"/>
      <w:bookmarkEnd w:id="5"/>
      <w:r>
        <w:t>Паспорт</w:t>
      </w:r>
    </w:p>
    <w:p w:rsidR="00C96F92" w:rsidRDefault="00C96F92">
      <w:pPr>
        <w:pStyle w:val="ConsPlusTitle"/>
        <w:jc w:val="center"/>
      </w:pPr>
      <w:r>
        <w:t>подпрограммы "Развитие малоэтажного строительства</w:t>
      </w:r>
    </w:p>
    <w:p w:rsidR="00C96F92" w:rsidRDefault="00C96F92">
      <w:pPr>
        <w:pStyle w:val="ConsPlusTitle"/>
        <w:jc w:val="center"/>
      </w:pPr>
      <w:r>
        <w:t>на территории Брянской области"</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96F92">
        <w:tc>
          <w:tcPr>
            <w:tcW w:w="2041" w:type="dxa"/>
          </w:tcPr>
          <w:p w:rsidR="00C96F92" w:rsidRDefault="00C96F92">
            <w:pPr>
              <w:pStyle w:val="ConsPlusNormal"/>
            </w:pPr>
            <w:r>
              <w:t>Наименование подпрограммы</w:t>
            </w:r>
          </w:p>
        </w:tc>
        <w:tc>
          <w:tcPr>
            <w:tcW w:w="7030" w:type="dxa"/>
          </w:tcPr>
          <w:p w:rsidR="00C96F92" w:rsidRDefault="00C96F92">
            <w:pPr>
              <w:pStyle w:val="ConsPlusNormal"/>
              <w:jc w:val="both"/>
            </w:pPr>
            <w:r>
              <w:t>"Развитие малоэтажного строительства на территории Брянской области"</w:t>
            </w:r>
          </w:p>
        </w:tc>
      </w:tr>
      <w:tr w:rsidR="00C96F92">
        <w:tc>
          <w:tcPr>
            <w:tcW w:w="2041" w:type="dxa"/>
          </w:tcPr>
          <w:p w:rsidR="00C96F92" w:rsidRDefault="00C96F92">
            <w:pPr>
              <w:pStyle w:val="ConsPlusNormal"/>
            </w:pPr>
            <w:r>
              <w:t>Ответственный исполнитель подпрограммы</w:t>
            </w:r>
          </w:p>
        </w:tc>
        <w:tc>
          <w:tcPr>
            <w:tcW w:w="7030" w:type="dxa"/>
          </w:tcPr>
          <w:p w:rsidR="00C96F92" w:rsidRDefault="00C96F92">
            <w:pPr>
              <w:pStyle w:val="ConsPlusNormal"/>
              <w:jc w:val="both"/>
            </w:pPr>
            <w:r>
              <w:t>Департамент строительства Брянской области</w:t>
            </w:r>
          </w:p>
        </w:tc>
      </w:tr>
      <w:tr w:rsidR="00C96F92">
        <w:tc>
          <w:tcPr>
            <w:tcW w:w="2041" w:type="dxa"/>
          </w:tcPr>
          <w:p w:rsidR="00C96F92" w:rsidRDefault="00C96F92">
            <w:pPr>
              <w:pStyle w:val="ConsPlusNormal"/>
            </w:pPr>
            <w:r>
              <w:t>Соисполнители подпрограммы</w:t>
            </w:r>
          </w:p>
        </w:tc>
        <w:tc>
          <w:tcPr>
            <w:tcW w:w="7030" w:type="dxa"/>
          </w:tcPr>
          <w:p w:rsidR="00C96F92" w:rsidRDefault="00C96F92">
            <w:pPr>
              <w:pStyle w:val="ConsPlusNormal"/>
              <w:jc w:val="both"/>
            </w:pPr>
            <w:r>
              <w:t>Управление архитектуры и градостроительства Брянской области</w:t>
            </w:r>
          </w:p>
        </w:tc>
      </w:tr>
      <w:tr w:rsidR="00C96F92">
        <w:tc>
          <w:tcPr>
            <w:tcW w:w="2041" w:type="dxa"/>
          </w:tcPr>
          <w:p w:rsidR="00C96F92" w:rsidRDefault="00C96F92">
            <w:pPr>
              <w:pStyle w:val="ConsPlusNormal"/>
            </w:pPr>
            <w:r>
              <w:t>Перечень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Цели подпрограммы</w:t>
            </w:r>
          </w:p>
        </w:tc>
        <w:tc>
          <w:tcPr>
            <w:tcW w:w="7030" w:type="dxa"/>
          </w:tcPr>
          <w:p w:rsidR="00C96F92" w:rsidRDefault="00C96F92">
            <w:pPr>
              <w:pStyle w:val="ConsPlusNormal"/>
              <w:jc w:val="both"/>
            </w:pPr>
            <w:r>
              <w:t>реализация единой государственной политики в сфере строительства, архитектуры, государственной жилищной политики</w:t>
            </w:r>
          </w:p>
        </w:tc>
      </w:tr>
      <w:tr w:rsidR="00C96F92">
        <w:tc>
          <w:tcPr>
            <w:tcW w:w="2041" w:type="dxa"/>
          </w:tcPr>
          <w:p w:rsidR="00C96F92" w:rsidRDefault="00C96F92">
            <w:pPr>
              <w:pStyle w:val="ConsPlusNormal"/>
            </w:pPr>
            <w:r>
              <w:t>Задачи подпрограммы</w:t>
            </w:r>
          </w:p>
        </w:tc>
        <w:tc>
          <w:tcPr>
            <w:tcW w:w="7030" w:type="dxa"/>
          </w:tcPr>
          <w:p w:rsidR="00C96F92" w:rsidRDefault="00C96F92">
            <w:pPr>
              <w:pStyle w:val="ConsPlusNormal"/>
              <w:jc w:val="both"/>
            </w:pPr>
            <w:r>
              <w:t>развитие малоэтажного жилищного строительства</w:t>
            </w:r>
          </w:p>
        </w:tc>
      </w:tr>
      <w:tr w:rsidR="00C96F92">
        <w:tc>
          <w:tcPr>
            <w:tcW w:w="2041" w:type="dxa"/>
          </w:tcPr>
          <w:p w:rsidR="00C96F92" w:rsidRDefault="00C96F92">
            <w:pPr>
              <w:pStyle w:val="ConsPlusNormal"/>
            </w:pPr>
            <w:r>
              <w:t>Этапы и сроки реализации подпрограммы</w:t>
            </w:r>
          </w:p>
        </w:tc>
        <w:tc>
          <w:tcPr>
            <w:tcW w:w="7030" w:type="dxa"/>
          </w:tcPr>
          <w:p w:rsidR="00C96F92" w:rsidRDefault="00C96F92">
            <w:pPr>
              <w:pStyle w:val="ConsPlusNormal"/>
              <w:jc w:val="both"/>
            </w:pPr>
            <w:r>
              <w:t>2019 - 2024 годы</w:t>
            </w:r>
          </w:p>
        </w:tc>
      </w:tr>
      <w:tr w:rsidR="00C96F92">
        <w:tblPrEx>
          <w:tblBorders>
            <w:insideH w:val="nil"/>
          </w:tblBorders>
        </w:tblPrEx>
        <w:tc>
          <w:tcPr>
            <w:tcW w:w="2041" w:type="dxa"/>
            <w:tcBorders>
              <w:bottom w:val="nil"/>
            </w:tcBorders>
          </w:tcPr>
          <w:p w:rsidR="00C96F92" w:rsidRDefault="00C96F92">
            <w:pPr>
              <w:pStyle w:val="ConsPlusNormal"/>
            </w:pPr>
            <w:r>
              <w:t>Объем бюджетных ассигнований на реализацию подпрограммы</w:t>
            </w:r>
          </w:p>
        </w:tc>
        <w:tc>
          <w:tcPr>
            <w:tcW w:w="7030" w:type="dxa"/>
            <w:tcBorders>
              <w:bottom w:val="nil"/>
            </w:tcBorders>
          </w:tcPr>
          <w:p w:rsidR="00C96F92" w:rsidRDefault="00C96F92">
            <w:pPr>
              <w:pStyle w:val="ConsPlusNormal"/>
              <w:jc w:val="both"/>
            </w:pPr>
            <w:r>
              <w:t>2019 год - 156721803,74 рубля;</w:t>
            </w:r>
          </w:p>
          <w:p w:rsidR="00C96F92" w:rsidRDefault="00C96F92">
            <w:pPr>
              <w:pStyle w:val="ConsPlusNormal"/>
              <w:jc w:val="both"/>
            </w:pPr>
            <w:r>
              <w:t>2020 год - 7607624,00 рубля;</w:t>
            </w:r>
          </w:p>
          <w:p w:rsidR="00C96F92" w:rsidRDefault="00C96F92">
            <w:pPr>
              <w:pStyle w:val="ConsPlusNormal"/>
              <w:jc w:val="both"/>
            </w:pPr>
            <w:r>
              <w:t>2021 год - 0,00 рубля;</w:t>
            </w:r>
          </w:p>
          <w:p w:rsidR="00C96F92" w:rsidRDefault="00C96F92">
            <w:pPr>
              <w:pStyle w:val="ConsPlusNormal"/>
              <w:jc w:val="both"/>
            </w:pPr>
            <w:r>
              <w:t>2022 год - 0,00 рубля;</w:t>
            </w:r>
          </w:p>
          <w:p w:rsidR="00C96F92" w:rsidRDefault="00C96F92">
            <w:pPr>
              <w:pStyle w:val="ConsPlusNormal"/>
              <w:jc w:val="both"/>
            </w:pPr>
            <w:r>
              <w:t>2023 год - 0,00 рубля;</w:t>
            </w:r>
          </w:p>
          <w:p w:rsidR="00C96F92" w:rsidRDefault="00C96F92">
            <w:pPr>
              <w:pStyle w:val="ConsPlusNormal"/>
              <w:jc w:val="both"/>
            </w:pPr>
            <w:r>
              <w:t>2024 год - 0,00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98" w:history="1">
              <w:r>
                <w:rPr>
                  <w:color w:val="0000FF"/>
                </w:rPr>
                <w:t>Постановления</w:t>
              </w:r>
            </w:hyperlink>
            <w:r>
              <w:t xml:space="preserve"> Правительства Брянской области от 18.09.2020 N 439-п)</w:t>
            </w:r>
          </w:p>
        </w:tc>
      </w:tr>
      <w:tr w:rsidR="00C96F92">
        <w:tc>
          <w:tcPr>
            <w:tcW w:w="2041" w:type="dxa"/>
          </w:tcPr>
          <w:p w:rsidR="00C96F92" w:rsidRDefault="00C96F92">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lastRenderedPageBreak/>
              <w:t>Ожидаемые результаты реализации подпрограммы</w:t>
            </w:r>
          </w:p>
        </w:tc>
        <w:tc>
          <w:tcPr>
            <w:tcW w:w="7030" w:type="dxa"/>
          </w:tcPr>
          <w:p w:rsidR="00C96F92" w:rsidRDefault="00C96F92">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978" w:history="1">
              <w:r>
                <w:rPr>
                  <w:color w:val="0000FF"/>
                </w:rPr>
                <w:t>приложении 1</w:t>
              </w:r>
            </w:hyperlink>
            <w:r>
              <w:t xml:space="preserve"> к государственной программе</w:t>
            </w:r>
          </w:p>
        </w:tc>
      </w:tr>
    </w:tbl>
    <w:p w:rsidR="00C96F92" w:rsidRDefault="00C96F92">
      <w:pPr>
        <w:pStyle w:val="ConsPlusNormal"/>
        <w:jc w:val="both"/>
      </w:pPr>
    </w:p>
    <w:p w:rsidR="00C96F92" w:rsidRDefault="00C96F92">
      <w:pPr>
        <w:pStyle w:val="ConsPlusTitle"/>
        <w:jc w:val="center"/>
        <w:outlineLvl w:val="2"/>
      </w:pPr>
      <w:r>
        <w:t>1. Краткая характеристика подпрограммы</w:t>
      </w:r>
    </w:p>
    <w:p w:rsidR="00C96F92" w:rsidRDefault="00C96F92">
      <w:pPr>
        <w:pStyle w:val="ConsPlusNormal"/>
        <w:jc w:val="both"/>
      </w:pPr>
    </w:p>
    <w:p w:rsidR="00C96F92" w:rsidRDefault="00C96F92">
      <w:pPr>
        <w:pStyle w:val="ConsPlusNormal"/>
        <w:ind w:firstLine="540"/>
        <w:jc w:val="both"/>
      </w:pPr>
      <w:r>
        <w:t>По данным базы данных показателей муниципальных образований Федеральной службы государственной статистики Российской Федерации, на территории Брянской области за период январь - сентябрь 2018 года всего было введено 115,085 тыс. кв. м жилья, из них 40,766 тыс. кв. м индивидуальных жилых домов, что составило 35,42% от общего объема жилья на территории субъекта.</w:t>
      </w:r>
    </w:p>
    <w:p w:rsidR="00C96F92" w:rsidRDefault="00C96F92">
      <w:pPr>
        <w:pStyle w:val="ConsPlusNormal"/>
        <w:spacing w:before="220"/>
        <w:ind w:firstLine="540"/>
        <w:jc w:val="both"/>
      </w:pPr>
      <w:r>
        <w:t>Проблемой, препятствующей развитию малоэтажного индивидуального жилищного строительства на территории области, является необеспеченность значительной части земельных участков, предназначенных для данного строительства, документацией по планировке территорий, а также проведение работ по подведению инженерных коммуникаций к земельным участкам для индивидуального жилищного строительства.</w:t>
      </w:r>
    </w:p>
    <w:p w:rsidR="00C96F92" w:rsidRDefault="00C96F92">
      <w:pPr>
        <w:pStyle w:val="ConsPlusNormal"/>
        <w:spacing w:before="220"/>
        <w:ind w:firstLine="540"/>
        <w:jc w:val="both"/>
      </w:pPr>
      <w:r>
        <w:t>Кроме того, существует недостаточная обеспеченность земельных участков под малоэтажное строительство инженерной инфраструктурой. В связи с этим на современном этапе необходимо участие государства в финансировании проектов создания коммунальной инфраструктуры под малоэтажную индивидуальную застройку.</w:t>
      </w:r>
    </w:p>
    <w:p w:rsidR="00C96F92" w:rsidRDefault="00C96F92">
      <w:pPr>
        <w:pStyle w:val="ConsPlusNormal"/>
        <w:spacing w:before="220"/>
        <w:ind w:firstLine="540"/>
        <w:jc w:val="both"/>
      </w:pPr>
      <w:r>
        <w:t>Для развития малоэтажного индивидуального жилищного строительства необходима финансовая поддержка муниципальных образований области в подготовке документации по планировке территории под малоэтажное строительство, а также проведение работ по подведению инженерных коммуникаций к земельным участкам для индивидуального жилищного строительства.</w:t>
      </w:r>
    </w:p>
    <w:p w:rsidR="00C96F92" w:rsidRDefault="00C96F92">
      <w:pPr>
        <w:pStyle w:val="ConsPlusNormal"/>
        <w:jc w:val="both"/>
      </w:pPr>
    </w:p>
    <w:p w:rsidR="00C96F92" w:rsidRDefault="00C96F92">
      <w:pPr>
        <w:pStyle w:val="ConsPlusTitle"/>
        <w:jc w:val="center"/>
        <w:outlineLvl w:val="2"/>
      </w:pPr>
      <w:r>
        <w:t>2. Цель и задачи подпрограммы</w:t>
      </w:r>
    </w:p>
    <w:p w:rsidR="00C96F92" w:rsidRDefault="00C96F92">
      <w:pPr>
        <w:pStyle w:val="ConsPlusNormal"/>
        <w:jc w:val="both"/>
      </w:pPr>
    </w:p>
    <w:p w:rsidR="00C96F92" w:rsidRDefault="00C96F92">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создание условий для развития малоэтажного индивидуального жилищного строительства на территории Брянской области посредством оказания поддержки по формированию земельных участков, а также проведение работ по подведению инженерных коммуникаций к земельным участкам для индивидуального жилищного строительства.</w:t>
      </w:r>
    </w:p>
    <w:p w:rsidR="00C96F92" w:rsidRDefault="00C96F92">
      <w:pPr>
        <w:pStyle w:val="ConsPlusNormal"/>
        <w:spacing w:before="220"/>
        <w:ind w:firstLine="540"/>
        <w:jc w:val="both"/>
      </w:pPr>
      <w:r>
        <w:t>Для достижения указанной цели в ходе реализации подпрограммы решаются следующие задачи:</w:t>
      </w:r>
    </w:p>
    <w:p w:rsidR="00C96F92" w:rsidRDefault="00C96F92">
      <w:pPr>
        <w:pStyle w:val="ConsPlusNormal"/>
        <w:spacing w:before="220"/>
        <w:ind w:firstLine="540"/>
        <w:jc w:val="both"/>
      </w:pPr>
      <w:r>
        <w:t>развитие малоэтажного жилищного строительства, в том числе:</w:t>
      </w:r>
    </w:p>
    <w:p w:rsidR="00C96F92" w:rsidRDefault="00C96F92">
      <w:pPr>
        <w:pStyle w:val="ConsPlusNormal"/>
        <w:spacing w:before="220"/>
        <w:ind w:firstLine="540"/>
        <w:jc w:val="both"/>
      </w:pPr>
      <w:r>
        <w:t>обеспечение земельных участков, предназначенных для развития малоэтажного индивидуального жилищного строительства, документацией по планировке территории;</w:t>
      </w:r>
    </w:p>
    <w:p w:rsidR="00C96F92" w:rsidRDefault="00C96F92">
      <w:pPr>
        <w:pStyle w:val="ConsPlusNormal"/>
        <w:spacing w:before="220"/>
        <w:ind w:firstLine="540"/>
        <w:jc w:val="both"/>
      </w:pPr>
      <w:r>
        <w:t>проведение работ по подведению инженерных коммуникаций к земельным участкам для индивидуального жилищного строительства.</w:t>
      </w:r>
    </w:p>
    <w:p w:rsidR="00C96F92" w:rsidRDefault="00C96F92">
      <w:pPr>
        <w:pStyle w:val="ConsPlusNormal"/>
        <w:jc w:val="both"/>
      </w:pPr>
    </w:p>
    <w:p w:rsidR="00C96F92" w:rsidRDefault="00C96F92">
      <w:pPr>
        <w:pStyle w:val="ConsPlusTitle"/>
        <w:jc w:val="center"/>
        <w:outlineLvl w:val="2"/>
      </w:pPr>
      <w:r>
        <w:t>3. Состав программных мероприятий</w:t>
      </w:r>
    </w:p>
    <w:p w:rsidR="00C96F92" w:rsidRDefault="00C96F92">
      <w:pPr>
        <w:pStyle w:val="ConsPlusNormal"/>
        <w:jc w:val="both"/>
      </w:pPr>
    </w:p>
    <w:p w:rsidR="00C96F92" w:rsidRDefault="00C96F92">
      <w:pPr>
        <w:pStyle w:val="ConsPlusNormal"/>
        <w:ind w:firstLine="540"/>
        <w:jc w:val="both"/>
      </w:pPr>
      <w:r>
        <w:t>В рамках подпрограммы предусматривается осуществить выполнение следующих мероприятий:</w:t>
      </w:r>
    </w:p>
    <w:p w:rsidR="00C96F92" w:rsidRDefault="00C96F92">
      <w:pPr>
        <w:pStyle w:val="ConsPlusNormal"/>
        <w:spacing w:before="220"/>
        <w:ind w:firstLine="540"/>
        <w:jc w:val="both"/>
      </w:pPr>
      <w:r>
        <w:lastRenderedPageBreak/>
        <w:t>подготовка документации по планировке территории для развития малоэтажного индивидуального строительства;</w:t>
      </w:r>
    </w:p>
    <w:p w:rsidR="00C96F92" w:rsidRDefault="00C96F92">
      <w:pPr>
        <w:pStyle w:val="ConsPlusNormal"/>
        <w:spacing w:before="220"/>
        <w:ind w:firstLine="540"/>
        <w:jc w:val="both"/>
      </w:pPr>
      <w:r>
        <w:t>проведение работ по подведению инженерных коммуникаций к земельным участкам для индивидуального жилищного строительства.</w:t>
      </w:r>
    </w:p>
    <w:p w:rsidR="00C96F92" w:rsidRDefault="00C96F92">
      <w:pPr>
        <w:pStyle w:val="ConsPlusNormal"/>
        <w:spacing w:before="220"/>
        <w:ind w:firstLine="540"/>
        <w:jc w:val="both"/>
      </w:pPr>
      <w:r>
        <w:t xml:space="preserve">Выполнение данных мероприятий осуществляется в соответствии с </w:t>
      </w:r>
      <w:hyperlink w:anchor="P5737" w:history="1">
        <w:r>
          <w:rPr>
            <w:color w:val="0000FF"/>
          </w:rPr>
          <w:t>приложением 2</w:t>
        </w:r>
      </w:hyperlink>
      <w:r>
        <w:t xml:space="preserve"> к государственной программе.</w:t>
      </w:r>
    </w:p>
    <w:p w:rsidR="00C96F92" w:rsidRDefault="00C96F92">
      <w:pPr>
        <w:pStyle w:val="ConsPlusNormal"/>
        <w:jc w:val="both"/>
      </w:pPr>
    </w:p>
    <w:p w:rsidR="00C96F92" w:rsidRDefault="00C96F92">
      <w:pPr>
        <w:pStyle w:val="ConsPlusTitle"/>
        <w:jc w:val="center"/>
        <w:outlineLvl w:val="2"/>
      </w:pPr>
      <w:r>
        <w:t>4. Субсидии бюджетам муниципальных образований</w:t>
      </w:r>
    </w:p>
    <w:p w:rsidR="00C96F92" w:rsidRDefault="00C96F92">
      <w:pPr>
        <w:pStyle w:val="ConsPlusTitle"/>
        <w:jc w:val="center"/>
      </w:pPr>
      <w:r>
        <w:t>на софинансирование подготовки документации по планировке</w:t>
      </w:r>
    </w:p>
    <w:p w:rsidR="00C96F92" w:rsidRDefault="00C96F92">
      <w:pPr>
        <w:pStyle w:val="ConsPlusTitle"/>
        <w:jc w:val="center"/>
      </w:pPr>
      <w:r>
        <w:t>территории в целях малоэтажного индивидуального жилищного</w:t>
      </w:r>
    </w:p>
    <w:p w:rsidR="00C96F92" w:rsidRDefault="00C96F92">
      <w:pPr>
        <w:pStyle w:val="ConsPlusTitle"/>
        <w:jc w:val="center"/>
      </w:pPr>
      <w:r>
        <w:t>строительства, а также проведение работ по подведению</w:t>
      </w:r>
    </w:p>
    <w:p w:rsidR="00C96F92" w:rsidRDefault="00C96F92">
      <w:pPr>
        <w:pStyle w:val="ConsPlusTitle"/>
        <w:jc w:val="center"/>
      </w:pPr>
      <w:r>
        <w:t>инженерных коммуникаций к земельным участкам</w:t>
      </w:r>
    </w:p>
    <w:p w:rsidR="00C96F92" w:rsidRDefault="00C96F92">
      <w:pPr>
        <w:pStyle w:val="ConsPlusTitle"/>
        <w:jc w:val="center"/>
      </w:pPr>
      <w:r>
        <w:t>для индивидуального жилищного строительства</w:t>
      </w:r>
    </w:p>
    <w:p w:rsidR="00C96F92" w:rsidRDefault="00C96F92">
      <w:pPr>
        <w:pStyle w:val="ConsPlusNormal"/>
        <w:jc w:val="both"/>
      </w:pPr>
    </w:p>
    <w:p w:rsidR="00C96F92" w:rsidRDefault="00C96F92">
      <w:pPr>
        <w:pStyle w:val="ConsPlusNormal"/>
        <w:ind w:firstLine="540"/>
        <w:jc w:val="both"/>
      </w:pPr>
      <w:r>
        <w:t xml:space="preserve">Субсидии предоставляются в соответствии с </w:t>
      </w:r>
      <w:hyperlink w:anchor="P562" w:history="1">
        <w:r>
          <w:rPr>
            <w:color w:val="0000FF"/>
          </w:rPr>
          <w:t>порядком</w:t>
        </w:r>
      </w:hyperlink>
      <w:r>
        <w:t xml:space="preserve"> и </w:t>
      </w:r>
      <w:hyperlink w:anchor="P665" w:history="1">
        <w:r>
          <w:rPr>
            <w:color w:val="0000FF"/>
          </w:rPr>
          <w:t>методикой</w:t>
        </w:r>
      </w:hyperlink>
      <w:r>
        <w:t xml:space="preserve"> распределения субсидий бюджетам муниципальных образований согласно приложению 1 к подпрограмме.</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1</w:t>
      </w:r>
    </w:p>
    <w:p w:rsidR="00C96F92" w:rsidRDefault="00C96F92">
      <w:pPr>
        <w:pStyle w:val="ConsPlusNormal"/>
        <w:jc w:val="right"/>
      </w:pPr>
      <w:r>
        <w:t>к подпрограмме "Развитие малоэтажного</w:t>
      </w:r>
    </w:p>
    <w:p w:rsidR="00C96F92" w:rsidRDefault="00C96F92">
      <w:pPr>
        <w:pStyle w:val="ConsPlusNormal"/>
        <w:jc w:val="right"/>
      </w:pPr>
      <w:r>
        <w:t>строительства на территории Брянской области"</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29.05.2019 </w:t>
            </w:r>
            <w:hyperlink r:id="rId99" w:history="1">
              <w:r>
                <w:rPr>
                  <w:color w:val="0000FF"/>
                </w:rPr>
                <w:t>N 233-п</w:t>
              </w:r>
            </w:hyperlink>
            <w:r>
              <w:rPr>
                <w:color w:val="392C69"/>
              </w:rPr>
              <w:t>,</w:t>
            </w:r>
          </w:p>
          <w:p w:rsidR="00C96F92" w:rsidRDefault="00C96F92">
            <w:pPr>
              <w:pStyle w:val="ConsPlusNormal"/>
              <w:jc w:val="center"/>
            </w:pPr>
            <w:r>
              <w:rPr>
                <w:color w:val="392C69"/>
              </w:rPr>
              <w:t xml:space="preserve">от 30.12.2019 </w:t>
            </w:r>
            <w:hyperlink r:id="rId100" w:history="1">
              <w:r>
                <w:rPr>
                  <w:color w:val="0000FF"/>
                </w:rPr>
                <w:t>N 719-п</w:t>
              </w:r>
            </w:hyperlink>
            <w:r>
              <w:rPr>
                <w:color w:val="392C69"/>
              </w:rPr>
              <w:t>)</w:t>
            </w:r>
          </w:p>
        </w:tc>
      </w:tr>
    </w:tbl>
    <w:p w:rsidR="00C96F92" w:rsidRDefault="00C96F92">
      <w:pPr>
        <w:pStyle w:val="ConsPlusNormal"/>
        <w:jc w:val="both"/>
      </w:pPr>
    </w:p>
    <w:p w:rsidR="00C96F92" w:rsidRDefault="00C96F92">
      <w:pPr>
        <w:pStyle w:val="ConsPlusTitle"/>
        <w:jc w:val="center"/>
        <w:outlineLvl w:val="3"/>
      </w:pPr>
      <w:bookmarkStart w:id="6" w:name="P562"/>
      <w:bookmarkEnd w:id="6"/>
      <w:r>
        <w:t>Порядок</w:t>
      </w:r>
    </w:p>
    <w:p w:rsidR="00C96F92" w:rsidRDefault="00C96F92">
      <w:pPr>
        <w:pStyle w:val="ConsPlusTitle"/>
        <w:jc w:val="center"/>
      </w:pPr>
      <w:r>
        <w:t>предоставления субсидий бюджетам муниципальных образований</w:t>
      </w:r>
    </w:p>
    <w:p w:rsidR="00C96F92" w:rsidRDefault="00C96F92">
      <w:pPr>
        <w:pStyle w:val="ConsPlusTitle"/>
        <w:jc w:val="center"/>
      </w:pPr>
      <w:r>
        <w:t>на софинансирование подготовки документации по планировке</w:t>
      </w:r>
    </w:p>
    <w:p w:rsidR="00C96F92" w:rsidRDefault="00C96F92">
      <w:pPr>
        <w:pStyle w:val="ConsPlusTitle"/>
        <w:jc w:val="center"/>
      </w:pPr>
      <w:r>
        <w:t>территории в целях малоэтажного индивидуального жилищного</w:t>
      </w:r>
    </w:p>
    <w:p w:rsidR="00C96F92" w:rsidRDefault="00C96F92">
      <w:pPr>
        <w:pStyle w:val="ConsPlusTitle"/>
        <w:jc w:val="center"/>
      </w:pPr>
      <w:r>
        <w:t>строительства, а также проведение работ по подведению</w:t>
      </w:r>
    </w:p>
    <w:p w:rsidR="00C96F92" w:rsidRDefault="00C96F92">
      <w:pPr>
        <w:pStyle w:val="ConsPlusTitle"/>
        <w:jc w:val="center"/>
      </w:pPr>
      <w:r>
        <w:t>инженерных коммуникаций к земельным участкам</w:t>
      </w:r>
    </w:p>
    <w:p w:rsidR="00C96F92" w:rsidRDefault="00C96F92">
      <w:pPr>
        <w:pStyle w:val="ConsPlusTitle"/>
        <w:jc w:val="center"/>
      </w:pPr>
      <w:r>
        <w:t>для индивидуального жилищного строительства в рамках</w:t>
      </w:r>
    </w:p>
    <w:p w:rsidR="00C96F92" w:rsidRDefault="00C96F92">
      <w:pPr>
        <w:pStyle w:val="ConsPlusTitle"/>
        <w:jc w:val="center"/>
      </w:pPr>
      <w:r>
        <w:t>подпрограммы "Развитие малоэтажного строительства</w:t>
      </w:r>
    </w:p>
    <w:p w:rsidR="00C96F92" w:rsidRDefault="00C96F92">
      <w:pPr>
        <w:pStyle w:val="ConsPlusTitle"/>
        <w:jc w:val="center"/>
      </w:pPr>
      <w:r>
        <w:t>на территории Брянской области" государственной программы</w:t>
      </w:r>
    </w:p>
    <w:p w:rsidR="00C96F92" w:rsidRDefault="00C96F92">
      <w:pPr>
        <w:pStyle w:val="ConsPlusTitle"/>
        <w:jc w:val="center"/>
      </w:pPr>
      <w:r>
        <w:t>"Обеспечение реализации государственных полномочий в области</w:t>
      </w:r>
    </w:p>
    <w:p w:rsidR="00C96F92" w:rsidRDefault="00C96F92">
      <w:pPr>
        <w:pStyle w:val="ConsPlusTitle"/>
        <w:jc w:val="center"/>
      </w:pPr>
      <w:r>
        <w:t>строительства, архитектуры и развитие дорожного</w:t>
      </w:r>
    </w:p>
    <w:p w:rsidR="00C96F92" w:rsidRDefault="00C96F92">
      <w:pPr>
        <w:pStyle w:val="ConsPlusTitle"/>
        <w:jc w:val="center"/>
      </w:pPr>
      <w:r>
        <w:t>хозяйства Брянской области"</w:t>
      </w:r>
    </w:p>
    <w:p w:rsidR="00C96F92" w:rsidRDefault="00C96F92">
      <w:pPr>
        <w:pStyle w:val="ConsPlusNormal"/>
        <w:jc w:val="both"/>
      </w:pPr>
    </w:p>
    <w:p w:rsidR="00C96F92" w:rsidRDefault="00C96F92">
      <w:pPr>
        <w:pStyle w:val="ConsPlusNormal"/>
        <w:ind w:firstLine="540"/>
        <w:jc w:val="both"/>
      </w:pPr>
      <w:r>
        <w:t xml:space="preserve">1. Настоящий Порядок, разработанный в соответствии с </w:t>
      </w:r>
      <w:hyperlink r:id="rId101"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Брянской области (далее - субсидии)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подпрограммы </w:t>
      </w:r>
      <w:r>
        <w:lastRenderedPageBreak/>
        <w:t>"Развитие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критерии отбора муниципальных образований для предоставления субсидий.</w:t>
      </w:r>
    </w:p>
    <w:p w:rsidR="00C96F92" w:rsidRDefault="00C96F92">
      <w:pPr>
        <w:pStyle w:val="ConsPlusNormal"/>
        <w:jc w:val="both"/>
      </w:pPr>
      <w:r>
        <w:t xml:space="preserve">(в ред. </w:t>
      </w:r>
      <w:hyperlink r:id="rId102"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bookmarkStart w:id="7" w:name="P577"/>
      <w:bookmarkEnd w:id="7"/>
      <w:r>
        <w:t>2. Субсидии предоставляются бюджетам муниципальных образований Брянской области на реализацию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том числе на строительство газовых сетей, водопроводных сетей и водозаборных сооружений.</w:t>
      </w:r>
    </w:p>
    <w:p w:rsidR="00C96F92" w:rsidRDefault="00C96F9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577"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C96F92" w:rsidRDefault="00C96F9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C96F92" w:rsidRDefault="00C96F92">
      <w:pPr>
        <w:pStyle w:val="ConsPlusNormal"/>
        <w:spacing w:before="220"/>
        <w:ind w:firstLine="540"/>
        <w:jc w:val="both"/>
      </w:pPr>
      <w:r>
        <w:t>5. Главным распорядителем средств областного бюджета по расходам на предоставление субсидии в рамках подпрограммы является департамент строительства Брянской области.</w:t>
      </w:r>
    </w:p>
    <w:p w:rsidR="00C96F92" w:rsidRDefault="00C96F92">
      <w:pPr>
        <w:pStyle w:val="ConsPlusNormal"/>
        <w:spacing w:before="220"/>
        <w:ind w:firstLine="540"/>
        <w:jc w:val="both"/>
      </w:pPr>
      <w:r>
        <w:t>Департамент строительства Брянской области осуществляет:</w:t>
      </w:r>
    </w:p>
    <w:p w:rsidR="00C96F92" w:rsidRDefault="00C96F92">
      <w:pPr>
        <w:pStyle w:val="ConsPlusNormal"/>
        <w:spacing w:before="220"/>
        <w:ind w:firstLine="540"/>
        <w:jc w:val="both"/>
      </w:pPr>
      <w:r>
        <w:t>нормативно-правовое и финансовое обеспечение реализации подпрограммы;</w:t>
      </w:r>
    </w:p>
    <w:p w:rsidR="00C96F92" w:rsidRDefault="00C96F92">
      <w:pPr>
        <w:pStyle w:val="ConsPlusNormal"/>
        <w:spacing w:before="220"/>
        <w:ind w:firstLine="540"/>
        <w:jc w:val="both"/>
      </w:pPr>
      <w:r>
        <w:t>разработку предложений об объемах финансирования мероприятий подпрограммы за счет средств областного бюджета;</w:t>
      </w:r>
    </w:p>
    <w:p w:rsidR="00C96F92" w:rsidRDefault="00C96F92">
      <w:pPr>
        <w:pStyle w:val="ConsPlusNormal"/>
        <w:spacing w:before="220"/>
        <w:ind w:firstLine="540"/>
        <w:jc w:val="both"/>
      </w:pPr>
      <w:r>
        <w:t>проведение конкурсного отбора;</w:t>
      </w:r>
    </w:p>
    <w:p w:rsidR="00C96F92" w:rsidRDefault="00C96F92">
      <w:pPr>
        <w:pStyle w:val="ConsPlusNormal"/>
        <w:spacing w:before="220"/>
        <w:ind w:firstLine="540"/>
        <w:jc w:val="both"/>
      </w:pPr>
      <w:r>
        <w:t>предоставление субсидий муниципальным образованиям области;</w:t>
      </w:r>
    </w:p>
    <w:p w:rsidR="00C96F92" w:rsidRDefault="00C96F92">
      <w:pPr>
        <w:pStyle w:val="ConsPlusNormal"/>
        <w:spacing w:before="220"/>
        <w:ind w:firstLine="540"/>
        <w:jc w:val="both"/>
      </w:pPr>
      <w:r>
        <w:t>организацию информационного сопровождения исполнения подпрограммы;</w:t>
      </w:r>
    </w:p>
    <w:p w:rsidR="00C96F92" w:rsidRDefault="00C96F92">
      <w:pPr>
        <w:pStyle w:val="ConsPlusNormal"/>
        <w:spacing w:before="220"/>
        <w:ind w:firstLine="540"/>
        <w:jc w:val="both"/>
      </w:pPr>
      <w:r>
        <w:t>координацию деятельности муниципальных образований области в ходе реализации подпрограммы;</w:t>
      </w:r>
    </w:p>
    <w:p w:rsidR="00C96F92" w:rsidRDefault="00C96F92">
      <w:pPr>
        <w:pStyle w:val="ConsPlusNormal"/>
        <w:spacing w:before="220"/>
        <w:ind w:firstLine="540"/>
        <w:jc w:val="both"/>
      </w:pPr>
      <w:r>
        <w:t>контроль за исполнением подпрограммы, подготовку и представление отчетов о ходе ее исполнения.</w:t>
      </w:r>
    </w:p>
    <w:p w:rsidR="00C96F92" w:rsidRDefault="00C96F92">
      <w:pPr>
        <w:pStyle w:val="ConsPlusNormal"/>
        <w:spacing w:before="220"/>
        <w:ind w:firstLine="540"/>
        <w:jc w:val="both"/>
      </w:pPr>
      <w:r>
        <w:t>Муниципальное образование Брянской области осуществляет:</w:t>
      </w:r>
    </w:p>
    <w:p w:rsidR="00C96F92" w:rsidRDefault="00C96F92">
      <w:pPr>
        <w:pStyle w:val="ConsPlusNormal"/>
        <w:spacing w:before="220"/>
        <w:ind w:firstLine="540"/>
        <w:jc w:val="both"/>
      </w:pPr>
      <w:r>
        <w:t>анализ имеющихся земельных участков на предмет их востребованности для развития малоэтажного индивидуального жилищного строительства;</w:t>
      </w:r>
    </w:p>
    <w:p w:rsidR="00C96F92" w:rsidRDefault="00C96F92">
      <w:pPr>
        <w:pStyle w:val="ConsPlusNormal"/>
        <w:spacing w:before="220"/>
        <w:ind w:firstLine="540"/>
        <w:jc w:val="both"/>
      </w:pPr>
      <w:r>
        <w:t>подготовку задания на проектирование;</w:t>
      </w:r>
    </w:p>
    <w:p w:rsidR="00C96F92" w:rsidRDefault="00C96F92">
      <w:pPr>
        <w:pStyle w:val="ConsPlusNormal"/>
        <w:spacing w:before="220"/>
        <w:ind w:firstLine="540"/>
        <w:jc w:val="both"/>
      </w:pPr>
      <w:r>
        <w:t>осуществляет закупку работ и (или) услуг по подведению инженерных коммуникаций к земельным участкам для индивидуального жилищного строительства;</w:t>
      </w:r>
    </w:p>
    <w:p w:rsidR="00C96F92" w:rsidRDefault="00C96F92">
      <w:pPr>
        <w:pStyle w:val="ConsPlusNormal"/>
        <w:spacing w:before="220"/>
        <w:ind w:firstLine="540"/>
        <w:jc w:val="both"/>
      </w:pPr>
      <w:r>
        <w:lastRenderedPageBreak/>
        <w:t>осуществляет закупку работ и (или) услуг на разработку документации по планировке территории, предназначенной для развития малоэтажного индивидуального жилищного строительства и обеспечения ее инженерной инфраструктурой.</w:t>
      </w:r>
    </w:p>
    <w:p w:rsidR="00C96F92" w:rsidRDefault="00C96F92">
      <w:pPr>
        <w:pStyle w:val="ConsPlusNormal"/>
        <w:spacing w:before="220"/>
        <w:ind w:firstLine="540"/>
        <w:jc w:val="both"/>
      </w:pPr>
      <w:r>
        <w:t>6. Для участия в подпрограмме муниципальные образования Брянской области направляют в департамент строительства Брянской области заявку на участие в конкурсном отборе (далее - Отбор) на предоставление субсидии на подготовку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(далее - Заявка) в сроки, установленные департаментом строительства Брянской области.</w:t>
      </w:r>
    </w:p>
    <w:p w:rsidR="00C96F92" w:rsidRDefault="00C96F92">
      <w:pPr>
        <w:pStyle w:val="ConsPlusNormal"/>
        <w:spacing w:before="220"/>
        <w:ind w:firstLine="540"/>
        <w:jc w:val="both"/>
      </w:pPr>
      <w:r>
        <w:t>В Заявке указывается:</w:t>
      </w:r>
    </w:p>
    <w:p w:rsidR="00C96F92" w:rsidRDefault="00C96F92">
      <w:pPr>
        <w:pStyle w:val="ConsPlusNormal"/>
        <w:spacing w:before="220"/>
        <w:ind w:firstLine="540"/>
        <w:jc w:val="both"/>
      </w:pPr>
      <w:r>
        <w:t>для получения субсидии на подготовку документации по планировке территории в целях малоэтажного индивидуального жилищного строительства:</w:t>
      </w:r>
    </w:p>
    <w:p w:rsidR="00C96F92" w:rsidRDefault="00C96F92">
      <w:pPr>
        <w:pStyle w:val="ConsPlusNormal"/>
        <w:spacing w:before="220"/>
        <w:ind w:firstLine="540"/>
        <w:jc w:val="both"/>
      </w:pPr>
      <w:r>
        <w:t>а) площадь земельного участка, предназначенного под малоэтажное индивидуальное жилищное строительство;</w:t>
      </w:r>
    </w:p>
    <w:p w:rsidR="00C96F92" w:rsidRDefault="00C96F92">
      <w:pPr>
        <w:pStyle w:val="ConsPlusNormal"/>
        <w:spacing w:before="220"/>
        <w:ind w:firstLine="540"/>
        <w:jc w:val="both"/>
      </w:pPr>
      <w:r>
        <w:t>б) кадастровый номер земельного участка, предназначенного под малоэтажное индивидуальное строительство;</w:t>
      </w:r>
    </w:p>
    <w:p w:rsidR="00C96F92" w:rsidRDefault="00C96F92">
      <w:pPr>
        <w:pStyle w:val="ConsPlusNormal"/>
        <w:spacing w:before="220"/>
        <w:ind w:firstLine="540"/>
        <w:jc w:val="both"/>
      </w:pPr>
      <w:r>
        <w:t>в) существующая инженерная инфраструктура;</w:t>
      </w:r>
    </w:p>
    <w:p w:rsidR="00C96F92" w:rsidRDefault="00C96F92">
      <w:pPr>
        <w:pStyle w:val="ConsPlusNormal"/>
        <w:spacing w:before="220"/>
        <w:ind w:firstLine="540"/>
        <w:jc w:val="both"/>
      </w:pPr>
      <w:r>
        <w:t>г) планируемый объем малоэтажного индивидуального жилищного строительства;</w:t>
      </w:r>
    </w:p>
    <w:p w:rsidR="00C96F92" w:rsidRDefault="00C96F92">
      <w:pPr>
        <w:pStyle w:val="ConsPlusNormal"/>
        <w:spacing w:before="220"/>
        <w:ind w:firstLine="540"/>
        <w:jc w:val="both"/>
      </w:pPr>
      <w:r>
        <w:t>д) планируемый объем средств, необходимых для проведения работ по подготовке документации по планировке территории;</w:t>
      </w:r>
    </w:p>
    <w:p w:rsidR="00C96F92" w:rsidRDefault="00C96F92">
      <w:pPr>
        <w:pStyle w:val="ConsPlusNormal"/>
        <w:spacing w:before="220"/>
        <w:ind w:firstLine="540"/>
        <w:jc w:val="both"/>
      </w:pPr>
      <w:r>
        <w:t>е) выписка из генерального плана муниципального образования;</w:t>
      </w:r>
    </w:p>
    <w:p w:rsidR="00C96F92" w:rsidRDefault="00C96F92">
      <w:pPr>
        <w:pStyle w:val="ConsPlusNormal"/>
        <w:spacing w:before="220"/>
        <w:ind w:firstLine="540"/>
        <w:jc w:val="both"/>
      </w:pPr>
      <w:r>
        <w:t>для предоставления субсидии на проведение работ по подведению инженерных коммуникаций к земельным участкам для индивидуального жилищного строительства:</w:t>
      </w:r>
    </w:p>
    <w:p w:rsidR="00C96F92" w:rsidRDefault="00C96F92">
      <w:pPr>
        <w:pStyle w:val="ConsPlusNormal"/>
        <w:spacing w:before="220"/>
        <w:ind w:firstLine="540"/>
        <w:jc w:val="both"/>
      </w:pPr>
      <w:r>
        <w:t>а) проект планировки и межевания территории, утвержденный в установленном законом порядке;</w:t>
      </w:r>
    </w:p>
    <w:p w:rsidR="00C96F92" w:rsidRDefault="00C96F92">
      <w:pPr>
        <w:pStyle w:val="ConsPlusNormal"/>
        <w:spacing w:before="220"/>
        <w:ind w:firstLine="540"/>
        <w:jc w:val="both"/>
      </w:pPr>
      <w:r>
        <w:t>б) перечень объектов строительства инженерной инфраструктуры;</w:t>
      </w:r>
    </w:p>
    <w:p w:rsidR="00C96F92" w:rsidRDefault="00C96F92">
      <w:pPr>
        <w:pStyle w:val="ConsPlusNormal"/>
        <w:spacing w:before="220"/>
        <w:ind w:firstLine="540"/>
        <w:jc w:val="both"/>
      </w:pPr>
      <w:r>
        <w:t>в) справка, подтверждающая факт резервирования земельных участков в границах сформированного массива;</w:t>
      </w:r>
    </w:p>
    <w:p w:rsidR="00C96F92" w:rsidRDefault="00C96F92">
      <w:pPr>
        <w:pStyle w:val="ConsPlusNormal"/>
        <w:spacing w:before="220"/>
        <w:ind w:firstLine="540"/>
        <w:jc w:val="both"/>
      </w:pPr>
      <w:r>
        <w:t>г) проектно-сметная документация, разработанная в установленном законом порядке и получившая положительное заключение государственной экспертизы, с приложением документов;</w:t>
      </w:r>
    </w:p>
    <w:p w:rsidR="00C96F92" w:rsidRDefault="00C96F92">
      <w:pPr>
        <w:pStyle w:val="ConsPlusNormal"/>
        <w:spacing w:before="220"/>
        <w:ind w:firstLine="540"/>
        <w:jc w:val="both"/>
      </w:pPr>
      <w:r>
        <w:t>д) выписка о наличии ассигнований в бюджете муниципального образования в объеме не менее 5% объема расходного обязательства муниципального образования на проведение работ по подведению инженерных коммуникаций.</w:t>
      </w:r>
    </w:p>
    <w:p w:rsidR="00C96F92" w:rsidRDefault="00C96F92">
      <w:pPr>
        <w:pStyle w:val="ConsPlusNormal"/>
        <w:spacing w:before="220"/>
        <w:ind w:firstLine="540"/>
        <w:jc w:val="both"/>
      </w:pPr>
      <w:bookmarkStart w:id="8" w:name="P609"/>
      <w:bookmarkEnd w:id="8"/>
      <w:r>
        <w:t>7. Критериями отбора муниципальных образований для предоставления субсидий являются:</w:t>
      </w:r>
    </w:p>
    <w:p w:rsidR="00C96F92" w:rsidRDefault="00C96F92">
      <w:pPr>
        <w:pStyle w:val="ConsPlusNormal"/>
        <w:spacing w:before="220"/>
        <w:ind w:firstLine="540"/>
        <w:jc w:val="both"/>
      </w:pPr>
      <w:r>
        <w:t>для подготовки документации по планировке территории в целях малоэтажного индивидуального жилищного строительства, а именно:</w:t>
      </w:r>
    </w:p>
    <w:p w:rsidR="00C96F92" w:rsidRDefault="00C96F92">
      <w:pPr>
        <w:pStyle w:val="ConsPlusNormal"/>
        <w:spacing w:before="220"/>
        <w:ind w:firstLine="540"/>
        <w:jc w:val="both"/>
      </w:pPr>
      <w:r>
        <w:t>а) площадь земельного участка не менее 0,5 гектара;</w:t>
      </w:r>
    </w:p>
    <w:p w:rsidR="00C96F92" w:rsidRDefault="00C96F92">
      <w:pPr>
        <w:pStyle w:val="ConsPlusNormal"/>
        <w:spacing w:before="220"/>
        <w:ind w:firstLine="540"/>
        <w:jc w:val="both"/>
      </w:pPr>
      <w:r>
        <w:lastRenderedPageBreak/>
        <w:t>б) планируемый объем малоэтажного строительства;</w:t>
      </w:r>
    </w:p>
    <w:p w:rsidR="00C96F92" w:rsidRDefault="00C96F92">
      <w:pPr>
        <w:pStyle w:val="ConsPlusNormal"/>
        <w:spacing w:before="220"/>
        <w:ind w:firstLine="540"/>
        <w:jc w:val="both"/>
      </w:pPr>
      <w:r>
        <w:t>в) наличие финансового обеспечения работ за счет средств местного бюджета в объемах, достаточных для выполнения работ по формированию земельного участка с учетом субсидии;</w:t>
      </w:r>
    </w:p>
    <w:p w:rsidR="00C96F92" w:rsidRDefault="00C96F92">
      <w:pPr>
        <w:pStyle w:val="ConsPlusNormal"/>
        <w:spacing w:before="220"/>
        <w:ind w:firstLine="540"/>
        <w:jc w:val="both"/>
      </w:pPr>
      <w:r>
        <w:t>г) наличие муниципальных программ развития малоэтажного индивидуального жилищного строительства;</w:t>
      </w:r>
    </w:p>
    <w:p w:rsidR="00C96F92" w:rsidRDefault="00C96F92">
      <w:pPr>
        <w:pStyle w:val="ConsPlusNormal"/>
        <w:spacing w:before="220"/>
        <w:ind w:firstLine="540"/>
        <w:jc w:val="both"/>
      </w:pPr>
      <w:r>
        <w:t>д) приближенность земельного участка к объектам социально-бытовой, инженерной и транспортной инфраструктуры;</w:t>
      </w:r>
    </w:p>
    <w:p w:rsidR="00C96F92" w:rsidRDefault="00C96F92">
      <w:pPr>
        <w:pStyle w:val="ConsPlusNormal"/>
        <w:spacing w:before="220"/>
        <w:ind w:firstLine="540"/>
        <w:jc w:val="both"/>
      </w:pPr>
      <w:r>
        <w:t>е) наличие кредиторской задолженности у муниципального образования, сложившейся из-за недофинансирования в предыдущем году субсидии из областного бюджета;</w:t>
      </w:r>
    </w:p>
    <w:p w:rsidR="00C96F92" w:rsidRDefault="00C96F92">
      <w:pPr>
        <w:pStyle w:val="ConsPlusNormal"/>
        <w:spacing w:before="220"/>
        <w:ind w:firstLine="540"/>
        <w:jc w:val="both"/>
      </w:pPr>
      <w:r>
        <w:t>для предоставления субсидии на проведение работ по подведению инженерных коммуникаций к земельным участкам для индивидуального жилищного строительства, а именно:</w:t>
      </w:r>
    </w:p>
    <w:p w:rsidR="00C96F92" w:rsidRDefault="00C96F92">
      <w:pPr>
        <w:pStyle w:val="ConsPlusNormal"/>
        <w:spacing w:before="220"/>
        <w:ind w:firstLine="540"/>
        <w:jc w:val="both"/>
      </w:pPr>
      <w:r>
        <w:t>а) наличие документации по планировке территории, предназначенной для застройки земельных участков в целях индивидуального жилищного строительства;</w:t>
      </w:r>
    </w:p>
    <w:p w:rsidR="00C96F92" w:rsidRDefault="00C96F92">
      <w:pPr>
        <w:pStyle w:val="ConsPlusNormal"/>
        <w:spacing w:before="220"/>
        <w:ind w:firstLine="540"/>
        <w:jc w:val="both"/>
      </w:pPr>
      <w:r>
        <w:t>б) наличие у муниципального образования программы развития жилищного строительства или подпрограммы в составе программы, предусматривающей необходимые мероприятия для проведения работ по подведению инженерных коммуникаций к земельным участкам для индивидуального жилищного строительства;</w:t>
      </w:r>
    </w:p>
    <w:p w:rsidR="00C96F92" w:rsidRDefault="00C96F92">
      <w:pPr>
        <w:pStyle w:val="ConsPlusNormal"/>
        <w:spacing w:before="220"/>
        <w:ind w:firstLine="540"/>
        <w:jc w:val="both"/>
      </w:pPr>
      <w:r>
        <w:t>в) 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30 календарных дней после утверждения региональной адресной инвестиционной программы на соответствующий финансовый год;</w:t>
      </w:r>
    </w:p>
    <w:p w:rsidR="00C96F92" w:rsidRDefault="00C96F92">
      <w:pPr>
        <w:pStyle w:val="ConsPlusNormal"/>
        <w:spacing w:before="220"/>
        <w:ind w:firstLine="540"/>
        <w:jc w:val="both"/>
      </w:pPr>
      <w:r>
        <w:t>г) наличие кредиторской задолженности у муниципального образования, возникшей по обязательствам областного бюджета в предшествующем году.</w:t>
      </w:r>
    </w:p>
    <w:p w:rsidR="00C96F92" w:rsidRDefault="00C96F92">
      <w:pPr>
        <w:pStyle w:val="ConsPlusNormal"/>
        <w:spacing w:before="220"/>
        <w:ind w:firstLine="540"/>
        <w:jc w:val="both"/>
      </w:pPr>
      <w:r>
        <w:t xml:space="preserve">8. Главный распорядитель бюджетных средств с учетом критериев, перечисленных в </w:t>
      </w:r>
      <w:hyperlink w:anchor="P609"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577" w:history="1">
        <w:r>
          <w:rPr>
            <w:color w:val="0000FF"/>
          </w:rPr>
          <w:t>пункте 2</w:t>
        </w:r>
      </w:hyperlink>
      <w:r>
        <w:t xml:space="preserve"> настоящего Порядка.</w:t>
      </w:r>
    </w:p>
    <w:p w:rsidR="00C96F92" w:rsidRDefault="00C96F92">
      <w:pPr>
        <w:pStyle w:val="ConsPlusNormal"/>
        <w:spacing w:before="220"/>
        <w:ind w:firstLine="540"/>
        <w:jc w:val="both"/>
      </w:pPr>
      <w:r>
        <w:t xml:space="preserve">9.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103" w:history="1">
        <w:r>
          <w:rPr>
            <w:color w:val="0000FF"/>
          </w:rPr>
          <w:t>Законом</w:t>
        </w:r>
      </w:hyperlink>
      <w:r>
        <w:t xml:space="preserve"> Брянской области от 02.11.2016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C96F92" w:rsidRDefault="00C96F92">
      <w:pPr>
        <w:pStyle w:val="ConsPlusNormal"/>
        <w:jc w:val="both"/>
      </w:pPr>
      <w:r>
        <w:t xml:space="preserve">(п. 9 в ред. </w:t>
      </w:r>
      <w:hyperlink r:id="rId104" w:history="1">
        <w:r>
          <w:rPr>
            <w:color w:val="0000FF"/>
          </w:rPr>
          <w:t>Постановления</w:t>
        </w:r>
      </w:hyperlink>
      <w:r>
        <w:t xml:space="preserve"> Правительства Брянской области от 30.12.2019 N 719-п)</w:t>
      </w:r>
    </w:p>
    <w:p w:rsidR="00C96F92" w:rsidRDefault="00C96F92">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C96F92" w:rsidRDefault="00C96F92">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C96F92" w:rsidRDefault="00C96F92">
      <w:pPr>
        <w:pStyle w:val="ConsPlusNormal"/>
        <w:spacing w:before="220"/>
        <w:ind w:firstLine="540"/>
        <w:jc w:val="both"/>
      </w:pPr>
      <w:r>
        <w:lastRenderedPageBreak/>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1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6F92" w:rsidRDefault="00C96F92">
      <w:pPr>
        <w:pStyle w:val="ConsPlusNormal"/>
        <w:spacing w:before="220"/>
        <w:ind w:firstLine="540"/>
        <w:jc w:val="both"/>
      </w:pPr>
      <w:r>
        <w:t>13.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из областного бюджета бюджету муниципального образования.</w:t>
      </w:r>
    </w:p>
    <w:p w:rsidR="00C96F92" w:rsidRDefault="00C96F92">
      <w:pPr>
        <w:pStyle w:val="ConsPlusNormal"/>
        <w:spacing w:before="220"/>
        <w:ind w:firstLine="540"/>
        <w:jc w:val="both"/>
      </w:pPr>
      <w:bookmarkStart w:id="9" w:name="P629"/>
      <w:bookmarkEnd w:id="9"/>
      <w:r>
        <w:t>13.1. Показателем результативности использования субсидии является количество земельных массивов, по которым осуществляются работы в части подготовки документов территориального планирования, строительство систем газоснабжения для населенных пунктов Брянской области и строительство систем водоснабжения и водоотведения для населенных пунктов Брянской области в целях обеспечения инженерной инфраструктурой земельных участков для индивидуального жилищного строительства на территории региона.</w:t>
      </w:r>
    </w:p>
    <w:p w:rsidR="00C96F92" w:rsidRDefault="00C96F92">
      <w:pPr>
        <w:pStyle w:val="ConsPlusNormal"/>
        <w:spacing w:before="220"/>
        <w:ind w:firstLine="540"/>
        <w:jc w:val="both"/>
      </w:pPr>
      <w:bookmarkStart w:id="10" w:name="P630"/>
      <w:bookmarkEnd w:id="10"/>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муниципальной собственности на текущий финансовый год и на плановый период.</w:t>
      </w:r>
    </w:p>
    <w:p w:rsidR="00C96F92" w:rsidRDefault="00C96F92">
      <w:pPr>
        <w:pStyle w:val="ConsPlusNormal"/>
        <w:spacing w:before="220"/>
        <w:ind w:firstLine="540"/>
        <w:jc w:val="both"/>
      </w:pPr>
      <w:bookmarkStart w:id="11" w:name="P631"/>
      <w:bookmarkEnd w:id="11"/>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29" w:history="1">
        <w:r>
          <w:rPr>
            <w:color w:val="0000FF"/>
          </w:rPr>
          <w:t>подпунктами 13.1</w:t>
        </w:r>
      </w:hyperlink>
      <w:r>
        <w:t xml:space="preserve">, </w:t>
      </w:r>
      <w:hyperlink w:anchor="P630"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C96F92" w:rsidRDefault="00C96F92">
      <w:pPr>
        <w:pStyle w:val="ConsPlusNormal"/>
        <w:jc w:val="both"/>
      </w:pPr>
    </w:p>
    <w:p w:rsidR="00C96F92" w:rsidRDefault="00C96F9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96F92" w:rsidRDefault="00C96F92">
      <w:pPr>
        <w:pStyle w:val="ConsPlusNormal"/>
        <w:jc w:val="both"/>
      </w:pPr>
    </w:p>
    <w:p w:rsidR="00C96F92" w:rsidRDefault="00C96F9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C96F92" w:rsidRDefault="00C96F9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96F92" w:rsidRDefault="00C96F92">
      <w:pPr>
        <w:pStyle w:val="ConsPlusNormal"/>
        <w:spacing w:before="220"/>
        <w:ind w:firstLine="540"/>
        <w:jc w:val="both"/>
      </w:pPr>
      <w:r>
        <w:t>n - общее количество показателей результативности использования субсидии;</w:t>
      </w:r>
    </w:p>
    <w:p w:rsidR="00C96F92" w:rsidRDefault="00C96F92">
      <w:pPr>
        <w:pStyle w:val="ConsPlusNormal"/>
        <w:spacing w:before="220"/>
        <w:ind w:firstLine="540"/>
        <w:jc w:val="both"/>
      </w:pPr>
      <w:r>
        <w:t>k - коэффициент возврата субсидии.</w:t>
      </w:r>
    </w:p>
    <w:p w:rsidR="00C96F92" w:rsidRDefault="00C96F9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C96F92" w:rsidRDefault="00C96F92">
      <w:pPr>
        <w:pStyle w:val="ConsPlusNormal"/>
        <w:spacing w:before="220"/>
        <w:ind w:firstLine="540"/>
        <w:jc w:val="both"/>
      </w:pPr>
      <w:r>
        <w:lastRenderedPageBreak/>
        <w:t>Коэффициент возврата субсидии рассчитывается по формуле:</w:t>
      </w:r>
    </w:p>
    <w:p w:rsidR="00C96F92" w:rsidRDefault="00C96F92">
      <w:pPr>
        <w:pStyle w:val="ConsPlusNormal"/>
        <w:jc w:val="both"/>
      </w:pPr>
    </w:p>
    <w:p w:rsidR="00C96F92" w:rsidRPr="00C96F92" w:rsidRDefault="00C96F92">
      <w:pPr>
        <w:pStyle w:val="ConsPlusNormal"/>
        <w:jc w:val="center"/>
        <w:rPr>
          <w:lang w:val="en-US"/>
        </w:rPr>
      </w:pPr>
      <w:r w:rsidRPr="00C96F92">
        <w:rPr>
          <w:lang w:val="en-US"/>
        </w:rPr>
        <w:t xml:space="preserve">k = SUM Di / m, </w:t>
      </w:r>
      <w:r>
        <w:t>где</w:t>
      </w:r>
      <w:r w:rsidRPr="00C96F92">
        <w:rPr>
          <w:lang w:val="en-US"/>
        </w:rPr>
        <w:t>:</w:t>
      </w:r>
    </w:p>
    <w:p w:rsidR="00C96F92" w:rsidRPr="00C96F92" w:rsidRDefault="00C96F92">
      <w:pPr>
        <w:pStyle w:val="ConsPlusNormal"/>
        <w:jc w:val="both"/>
        <w:rPr>
          <w:lang w:val="en-US"/>
        </w:rPr>
      </w:pPr>
    </w:p>
    <w:p w:rsidR="00C96F92" w:rsidRDefault="00C96F92">
      <w:pPr>
        <w:pStyle w:val="ConsPlusNormal"/>
        <w:ind w:firstLine="540"/>
        <w:jc w:val="both"/>
      </w:pPr>
      <w:r>
        <w:t>Di - индекс, отражающий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C96F92" w:rsidRDefault="00C96F92">
      <w:pPr>
        <w:pStyle w:val="ConsPlusNormal"/>
        <w:jc w:val="both"/>
      </w:pPr>
    </w:p>
    <w:p w:rsidR="00C96F92" w:rsidRDefault="00C96F92">
      <w:pPr>
        <w:pStyle w:val="ConsPlusNormal"/>
        <w:jc w:val="center"/>
      </w:pPr>
      <w:r>
        <w:t>Di = 1 - Ti / Si, где:</w:t>
      </w:r>
    </w:p>
    <w:p w:rsidR="00C96F92" w:rsidRDefault="00C96F92">
      <w:pPr>
        <w:pStyle w:val="ConsPlusNormal"/>
        <w:jc w:val="both"/>
      </w:pPr>
    </w:p>
    <w:p w:rsidR="00C96F92" w:rsidRDefault="00C96F9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C96F92" w:rsidRDefault="00C96F9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C96F92" w:rsidRDefault="00C96F92">
      <w:pPr>
        <w:pStyle w:val="ConsPlusNormal"/>
        <w:spacing w:before="220"/>
        <w:ind w:firstLine="540"/>
        <w:jc w:val="both"/>
      </w:pPr>
      <w:bookmarkStart w:id="12" w:name="P652"/>
      <w:bookmarkEnd w:id="12"/>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указанных в </w:t>
      </w:r>
      <w:hyperlink w:anchor="P577" w:history="1">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106" w:history="1">
        <w:r>
          <w:rPr>
            <w:color w:val="0000FF"/>
          </w:rPr>
          <w:t>пунктом 20</w:t>
        </w:r>
      </w:hyperlink>
      <w:r>
        <w:t xml:space="preserve"> Правил формирования, предоставления и распределения субсидий.</w:t>
      </w:r>
    </w:p>
    <w:p w:rsidR="00C96F92" w:rsidRDefault="00C96F92">
      <w:pPr>
        <w:pStyle w:val="ConsPlusNormal"/>
        <w:jc w:val="both"/>
      </w:pPr>
      <w:r>
        <w:t xml:space="preserve">(в ред. </w:t>
      </w:r>
      <w:hyperlink r:id="rId107"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29" w:history="1">
        <w:r>
          <w:rPr>
            <w:color w:val="0000FF"/>
          </w:rPr>
          <w:t>подпунктами 13.1</w:t>
        </w:r>
      </w:hyperlink>
      <w:r>
        <w:t xml:space="preserve">, </w:t>
      </w:r>
      <w:hyperlink w:anchor="P630" w:history="1">
        <w:r>
          <w:rPr>
            <w:color w:val="0000FF"/>
          </w:rPr>
          <w:t>13.2 пункта 13</w:t>
        </w:r>
      </w:hyperlink>
      <w:r>
        <w:t xml:space="preserve"> настоящего Порядка и графиком выполнения мероприятий,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652" w:history="1">
        <w:r>
          <w:rPr>
            <w:color w:val="0000FF"/>
          </w:rPr>
          <w:t>абзацем первым</w:t>
        </w:r>
      </w:hyperlink>
      <w:r>
        <w:t xml:space="preserve"> настоящего пункта.</w:t>
      </w:r>
    </w:p>
    <w:p w:rsidR="00C96F92" w:rsidRDefault="00C96F92">
      <w:pPr>
        <w:pStyle w:val="ConsPlusNormal"/>
        <w:spacing w:before="220"/>
        <w:ind w:firstLine="540"/>
        <w:jc w:val="both"/>
      </w:pPr>
      <w:r>
        <w:t xml:space="preserve">16. Освобождение муниципальных образований от применения мер ответственности, предусмотренных </w:t>
      </w:r>
      <w:hyperlink w:anchor="P631" w:history="1">
        <w:r>
          <w:rPr>
            <w:color w:val="0000FF"/>
          </w:rPr>
          <w:t>пунктами 14</w:t>
        </w:r>
      </w:hyperlink>
      <w:r>
        <w:t xml:space="preserve">, </w:t>
      </w:r>
      <w:hyperlink w:anchor="P652" w:history="1">
        <w:r>
          <w:rPr>
            <w:color w:val="0000FF"/>
          </w:rPr>
          <w:t>15</w:t>
        </w:r>
      </w:hyperlink>
      <w:r>
        <w:t xml:space="preserve"> настоящего Порядка, осуществляется в соответствии с </w:t>
      </w:r>
      <w:hyperlink r:id="rId108" w:history="1">
        <w:r>
          <w:rPr>
            <w:color w:val="0000FF"/>
          </w:rPr>
          <w:t>пунктом 20</w:t>
        </w:r>
      </w:hyperlink>
      <w:r>
        <w:t xml:space="preserve"> Правил формирования, предоставления и распределения субсидий.</w:t>
      </w:r>
    </w:p>
    <w:p w:rsidR="00C96F92" w:rsidRDefault="00C96F92">
      <w:pPr>
        <w:pStyle w:val="ConsPlusNormal"/>
        <w:jc w:val="both"/>
      </w:pPr>
      <w:r>
        <w:t xml:space="preserve">(п. 16 в ред. </w:t>
      </w:r>
      <w:hyperlink r:id="rId109"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C96F92" w:rsidRDefault="00C96F92">
      <w:pPr>
        <w:pStyle w:val="ConsPlusNormal"/>
        <w:spacing w:before="220"/>
        <w:ind w:firstLine="540"/>
        <w:jc w:val="both"/>
      </w:pPr>
      <w:r>
        <w:t xml:space="preserve">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w:t>
      </w:r>
      <w:r>
        <w:lastRenderedPageBreak/>
        <w:t>соглашением о предоставлении субсидии бюджету муниципального образования.</w:t>
      </w:r>
    </w:p>
    <w:p w:rsidR="00C96F92" w:rsidRDefault="00C96F92">
      <w:pPr>
        <w:pStyle w:val="ConsPlusNormal"/>
        <w:spacing w:before="220"/>
        <w:ind w:firstLine="540"/>
        <w:jc w:val="both"/>
      </w:pPr>
      <w:r>
        <w:t>18.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w:t>
      </w:r>
    </w:p>
    <w:p w:rsidR="00C96F92" w:rsidRDefault="00C96F92">
      <w:pPr>
        <w:pStyle w:val="ConsPlusNormal"/>
        <w:spacing w:before="220"/>
        <w:ind w:firstLine="540"/>
        <w:jc w:val="both"/>
      </w:pPr>
      <w:r>
        <w:t xml:space="preserve">19.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31" w:history="1">
        <w:r>
          <w:rPr>
            <w:color w:val="0000FF"/>
          </w:rPr>
          <w:t>пунктами 14</w:t>
        </w:r>
      </w:hyperlink>
      <w:r>
        <w:t xml:space="preserve"> и </w:t>
      </w:r>
      <w:hyperlink w:anchor="P652"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96F92" w:rsidRDefault="00C96F9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C96F92" w:rsidRDefault="00C96F92">
      <w:pPr>
        <w:pStyle w:val="ConsPlusNormal"/>
        <w:spacing w:before="220"/>
        <w:ind w:firstLine="540"/>
        <w:jc w:val="both"/>
      </w:pPr>
      <w:r>
        <w:t>20.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C96F92" w:rsidRDefault="00C96F92">
      <w:pPr>
        <w:pStyle w:val="ConsPlusNormal"/>
        <w:spacing w:before="220"/>
        <w:ind w:firstLine="540"/>
        <w:jc w:val="both"/>
      </w:pPr>
      <w:r>
        <w:t>21. Не использованные по состоянию на 1 января очередного финансового года остатки средств субсидии подлежат возврату в областной бюджет.</w:t>
      </w:r>
    </w:p>
    <w:p w:rsidR="00C96F92" w:rsidRDefault="00C96F92">
      <w:pPr>
        <w:pStyle w:val="ConsPlusNormal"/>
        <w:jc w:val="both"/>
      </w:pPr>
    </w:p>
    <w:p w:rsidR="00C96F92" w:rsidRDefault="00C96F92">
      <w:pPr>
        <w:pStyle w:val="ConsPlusTitle"/>
        <w:jc w:val="center"/>
        <w:outlineLvl w:val="3"/>
      </w:pPr>
      <w:bookmarkStart w:id="13" w:name="P665"/>
      <w:bookmarkEnd w:id="13"/>
      <w:r>
        <w:t>Методика</w:t>
      </w:r>
    </w:p>
    <w:p w:rsidR="00C96F92" w:rsidRDefault="00C96F92">
      <w:pPr>
        <w:pStyle w:val="ConsPlusTitle"/>
        <w:jc w:val="center"/>
      </w:pPr>
      <w:r>
        <w:t>распределения субсидий бюджетам муниципальных образований</w:t>
      </w:r>
    </w:p>
    <w:p w:rsidR="00C96F92" w:rsidRDefault="00C96F92">
      <w:pPr>
        <w:pStyle w:val="ConsPlusTitle"/>
        <w:jc w:val="center"/>
      </w:pPr>
      <w:r>
        <w:t>на софинансирование подготовки документации по планировке</w:t>
      </w:r>
    </w:p>
    <w:p w:rsidR="00C96F92" w:rsidRDefault="00C96F92">
      <w:pPr>
        <w:pStyle w:val="ConsPlusTitle"/>
        <w:jc w:val="center"/>
      </w:pPr>
      <w:r>
        <w:t>территории в целях малоэтажного индивидуального жилищного</w:t>
      </w:r>
    </w:p>
    <w:p w:rsidR="00C96F92" w:rsidRDefault="00C96F92">
      <w:pPr>
        <w:pStyle w:val="ConsPlusTitle"/>
        <w:jc w:val="center"/>
      </w:pPr>
      <w:r>
        <w:t>строительства, а также проведение работ по подведению</w:t>
      </w:r>
    </w:p>
    <w:p w:rsidR="00C96F92" w:rsidRDefault="00C96F92">
      <w:pPr>
        <w:pStyle w:val="ConsPlusTitle"/>
        <w:jc w:val="center"/>
      </w:pPr>
      <w:r>
        <w:t>инженерных коммуникаций к земельным участкам</w:t>
      </w:r>
    </w:p>
    <w:p w:rsidR="00C96F92" w:rsidRDefault="00C96F92">
      <w:pPr>
        <w:pStyle w:val="ConsPlusTitle"/>
        <w:jc w:val="center"/>
      </w:pPr>
      <w:r>
        <w:t>для индивидуального жилищного строительства в рамках</w:t>
      </w:r>
    </w:p>
    <w:p w:rsidR="00C96F92" w:rsidRDefault="00C96F92">
      <w:pPr>
        <w:pStyle w:val="ConsPlusTitle"/>
        <w:jc w:val="center"/>
      </w:pPr>
      <w:r>
        <w:t>подпрограммы "Развитие малоэтажного строительства</w:t>
      </w:r>
    </w:p>
    <w:p w:rsidR="00C96F92" w:rsidRDefault="00C96F92">
      <w:pPr>
        <w:pStyle w:val="ConsPlusTitle"/>
        <w:jc w:val="center"/>
      </w:pPr>
      <w:r>
        <w:t>на территории Брянской области" государственной программы</w:t>
      </w:r>
    </w:p>
    <w:p w:rsidR="00C96F92" w:rsidRDefault="00C96F92">
      <w:pPr>
        <w:pStyle w:val="ConsPlusTitle"/>
        <w:jc w:val="center"/>
      </w:pPr>
      <w:r>
        <w:t>"Обеспечение реализации государственных полномочий в области</w:t>
      </w:r>
    </w:p>
    <w:p w:rsidR="00C96F92" w:rsidRDefault="00C96F92">
      <w:pPr>
        <w:pStyle w:val="ConsPlusTitle"/>
        <w:jc w:val="center"/>
      </w:pPr>
      <w:r>
        <w:t>строительства, архитектуры и развитие дорожного</w:t>
      </w:r>
    </w:p>
    <w:p w:rsidR="00C96F92" w:rsidRDefault="00C96F92">
      <w:pPr>
        <w:pStyle w:val="ConsPlusTitle"/>
        <w:jc w:val="center"/>
      </w:pPr>
      <w:r>
        <w:t>хозяйства Брянской области"</w:t>
      </w:r>
    </w:p>
    <w:p w:rsidR="00C96F92" w:rsidRDefault="00C96F92">
      <w:pPr>
        <w:pStyle w:val="ConsPlusNormal"/>
        <w:jc w:val="center"/>
      </w:pPr>
      <w:r>
        <w:t xml:space="preserve">(в ред. </w:t>
      </w:r>
      <w:hyperlink r:id="rId110" w:history="1">
        <w:r>
          <w:rPr>
            <w:color w:val="0000FF"/>
          </w:rPr>
          <w:t>Постановления</w:t>
        </w:r>
      </w:hyperlink>
      <w:r>
        <w:t xml:space="preserve"> Правительства Брянской области</w:t>
      </w:r>
    </w:p>
    <w:p w:rsidR="00C96F92" w:rsidRDefault="00C96F92">
      <w:pPr>
        <w:pStyle w:val="ConsPlusNormal"/>
        <w:jc w:val="center"/>
      </w:pPr>
      <w:r>
        <w:t>от 30.12.2019 N 719-п)</w:t>
      </w:r>
    </w:p>
    <w:p w:rsidR="00C96F92" w:rsidRDefault="00C96F92">
      <w:pPr>
        <w:pStyle w:val="ConsPlusNormal"/>
        <w:jc w:val="both"/>
      </w:pPr>
    </w:p>
    <w:p w:rsidR="00C96F92" w:rsidRDefault="00C96F92">
      <w:pPr>
        <w:pStyle w:val="ConsPlusNormal"/>
        <w:ind w:firstLine="540"/>
        <w:jc w:val="both"/>
      </w:pPr>
      <w:r>
        <w:t>Субсидии предоставляются бюджетам муниципальных образований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C96F92" w:rsidRDefault="00C96F92">
      <w:pPr>
        <w:pStyle w:val="ConsPlusNormal"/>
        <w:jc w:val="both"/>
      </w:pPr>
    </w:p>
    <w:p w:rsidR="00C96F92" w:rsidRDefault="00C96F92">
      <w:pPr>
        <w:pStyle w:val="ConsPlusNormal"/>
        <w:jc w:val="center"/>
      </w:pPr>
      <w:r>
        <w:t>Сi = С x Vi / V, где:</w:t>
      </w:r>
    </w:p>
    <w:p w:rsidR="00C96F92" w:rsidRDefault="00C96F92">
      <w:pPr>
        <w:pStyle w:val="ConsPlusNormal"/>
        <w:jc w:val="both"/>
      </w:pPr>
    </w:p>
    <w:p w:rsidR="00C96F92" w:rsidRDefault="00C96F92">
      <w:pPr>
        <w:pStyle w:val="ConsPlusNormal"/>
        <w:ind w:firstLine="540"/>
        <w:jc w:val="both"/>
      </w:pPr>
      <w:r>
        <w:t>Сi - размер субсидии бюджету i-го муниципального образования;</w:t>
      </w:r>
    </w:p>
    <w:p w:rsidR="00C96F92" w:rsidRDefault="00C96F92">
      <w:pPr>
        <w:pStyle w:val="ConsPlusNormal"/>
        <w:spacing w:before="220"/>
        <w:ind w:firstLine="540"/>
        <w:jc w:val="both"/>
      </w:pPr>
      <w:r>
        <w:lastRenderedPageBreak/>
        <w:t>С - общий объем субсидий (без учета кредиторской задолженности), выделяемых бюджетам муниципальных образований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w:t>
      </w:r>
    </w:p>
    <w:p w:rsidR="00C96F92" w:rsidRDefault="00C96F92">
      <w:pPr>
        <w:pStyle w:val="ConsPlusNormal"/>
        <w:spacing w:before="220"/>
        <w:ind w:firstLine="540"/>
        <w:jc w:val="both"/>
      </w:pPr>
      <w:r>
        <w:t>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w:t>
      </w:r>
    </w:p>
    <w:p w:rsidR="00C96F92" w:rsidRDefault="00C96F92">
      <w:pPr>
        <w:pStyle w:val="ConsPlusNormal"/>
        <w:spacing w:before="220"/>
        <w:ind w:firstLine="540"/>
        <w:jc w:val="both"/>
      </w:pPr>
      <w:r>
        <w:t>Vi - объем средств, необходимый i-му муниципальному образованию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 согласно представленной заявке на выделение субсидий.</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29.05.2019 </w:t>
            </w:r>
            <w:hyperlink r:id="rId111" w:history="1">
              <w:r>
                <w:rPr>
                  <w:color w:val="0000FF"/>
                </w:rPr>
                <w:t>N 233-п</w:t>
              </w:r>
            </w:hyperlink>
            <w:r>
              <w:rPr>
                <w:color w:val="392C69"/>
              </w:rPr>
              <w:t>,</w:t>
            </w:r>
          </w:p>
          <w:p w:rsidR="00C96F92" w:rsidRDefault="00C96F92">
            <w:pPr>
              <w:pStyle w:val="ConsPlusNormal"/>
              <w:jc w:val="center"/>
            </w:pPr>
            <w:r>
              <w:rPr>
                <w:color w:val="392C69"/>
              </w:rPr>
              <w:t xml:space="preserve">от 09.12.2019 </w:t>
            </w:r>
            <w:hyperlink r:id="rId112" w:history="1">
              <w:r>
                <w:rPr>
                  <w:color w:val="0000FF"/>
                </w:rPr>
                <w:t>N 592-п</w:t>
              </w:r>
            </w:hyperlink>
            <w:r>
              <w:rPr>
                <w:color w:val="392C69"/>
              </w:rPr>
              <w:t xml:space="preserve">, от 30.12.2019 </w:t>
            </w:r>
            <w:hyperlink r:id="rId113" w:history="1">
              <w:r>
                <w:rPr>
                  <w:color w:val="0000FF"/>
                </w:rPr>
                <w:t>N 719-п</w:t>
              </w:r>
            </w:hyperlink>
            <w:r>
              <w:rPr>
                <w:color w:val="392C69"/>
              </w:rPr>
              <w:t xml:space="preserve">, от 28.02.2020 </w:t>
            </w:r>
            <w:hyperlink r:id="rId114" w:history="1">
              <w:r>
                <w:rPr>
                  <w:color w:val="0000FF"/>
                </w:rPr>
                <w:t>N 43-п</w:t>
              </w:r>
            </w:hyperlink>
            <w:r>
              <w:rPr>
                <w:color w:val="392C69"/>
              </w:rPr>
              <w:t>,</w:t>
            </w:r>
          </w:p>
          <w:p w:rsidR="00C96F92" w:rsidRDefault="00C96F92">
            <w:pPr>
              <w:pStyle w:val="ConsPlusNormal"/>
              <w:jc w:val="center"/>
            </w:pPr>
            <w:r>
              <w:rPr>
                <w:color w:val="392C69"/>
              </w:rPr>
              <w:t xml:space="preserve">от 13.04.2020 </w:t>
            </w:r>
            <w:hyperlink r:id="rId115" w:history="1">
              <w:r>
                <w:rPr>
                  <w:color w:val="0000FF"/>
                </w:rPr>
                <w:t>N 148-п</w:t>
              </w:r>
            </w:hyperlink>
            <w:r>
              <w:rPr>
                <w:color w:val="392C69"/>
              </w:rPr>
              <w:t>)</w:t>
            </w:r>
          </w:p>
        </w:tc>
      </w:tr>
    </w:tbl>
    <w:p w:rsidR="00C96F92" w:rsidRDefault="00C96F92">
      <w:pPr>
        <w:pStyle w:val="ConsPlusNormal"/>
        <w:jc w:val="both"/>
      </w:pPr>
    </w:p>
    <w:p w:rsidR="00C96F92" w:rsidRDefault="00C96F92">
      <w:pPr>
        <w:pStyle w:val="ConsPlusTitle"/>
        <w:jc w:val="center"/>
        <w:outlineLvl w:val="1"/>
      </w:pPr>
      <w:bookmarkStart w:id="14" w:name="P698"/>
      <w:bookmarkEnd w:id="14"/>
      <w:r>
        <w:t>Паспорт</w:t>
      </w:r>
    </w:p>
    <w:p w:rsidR="00C96F92" w:rsidRDefault="00C96F92">
      <w:pPr>
        <w:pStyle w:val="ConsPlusTitle"/>
        <w:jc w:val="center"/>
      </w:pPr>
      <w:r>
        <w:t>подпрограммы "Реабилитация населения и территории Брянской</w:t>
      </w:r>
    </w:p>
    <w:p w:rsidR="00C96F92" w:rsidRDefault="00C96F92">
      <w:pPr>
        <w:pStyle w:val="ConsPlusTitle"/>
        <w:jc w:val="center"/>
      </w:pPr>
      <w:r>
        <w:t>области, подвергшихся радиационному воздействию</w:t>
      </w:r>
    </w:p>
    <w:p w:rsidR="00C96F92" w:rsidRDefault="00C96F92">
      <w:pPr>
        <w:pStyle w:val="ConsPlusTitle"/>
        <w:jc w:val="center"/>
      </w:pPr>
      <w:r>
        <w:t>вследствие катастрофы на Чернобыльской АЭС"</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96F92">
        <w:tc>
          <w:tcPr>
            <w:tcW w:w="2041" w:type="dxa"/>
          </w:tcPr>
          <w:p w:rsidR="00C96F92" w:rsidRDefault="00C96F92">
            <w:pPr>
              <w:pStyle w:val="ConsPlusNormal"/>
            </w:pPr>
            <w:r>
              <w:t>Наименование подпрограммы</w:t>
            </w:r>
          </w:p>
        </w:tc>
        <w:tc>
          <w:tcPr>
            <w:tcW w:w="7030" w:type="dxa"/>
          </w:tcPr>
          <w:p w:rsidR="00C96F92" w:rsidRDefault="00C96F92">
            <w:pPr>
              <w:pStyle w:val="ConsPlusNormal"/>
              <w:jc w:val="both"/>
            </w:pPr>
            <w:r>
              <w:t>"Реабилитация населения и территории Брянской области, подвергшихся радиационному воздействию вследствие катастрофы на Чернобыльской АЭС"</w:t>
            </w:r>
          </w:p>
        </w:tc>
      </w:tr>
      <w:tr w:rsidR="00C96F92">
        <w:tc>
          <w:tcPr>
            <w:tcW w:w="2041" w:type="dxa"/>
          </w:tcPr>
          <w:p w:rsidR="00C96F92" w:rsidRDefault="00C96F92">
            <w:pPr>
              <w:pStyle w:val="ConsPlusNormal"/>
            </w:pPr>
            <w:r>
              <w:t>Ответственный исполнитель подпрограммы</w:t>
            </w:r>
          </w:p>
        </w:tc>
        <w:tc>
          <w:tcPr>
            <w:tcW w:w="7030" w:type="dxa"/>
          </w:tcPr>
          <w:p w:rsidR="00C96F92" w:rsidRDefault="00C96F92">
            <w:pPr>
              <w:pStyle w:val="ConsPlusNormal"/>
              <w:jc w:val="both"/>
            </w:pPr>
            <w:r>
              <w:t>Департамент строительства Брянской области</w:t>
            </w:r>
          </w:p>
        </w:tc>
      </w:tr>
      <w:tr w:rsidR="00C96F92">
        <w:tc>
          <w:tcPr>
            <w:tcW w:w="2041" w:type="dxa"/>
          </w:tcPr>
          <w:p w:rsidR="00C96F92" w:rsidRDefault="00C96F92">
            <w:pPr>
              <w:pStyle w:val="ConsPlusNormal"/>
            </w:pPr>
            <w:r>
              <w:t>Соисполнители подпрограммы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Перечень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Цели подпрограммы</w:t>
            </w:r>
          </w:p>
        </w:tc>
        <w:tc>
          <w:tcPr>
            <w:tcW w:w="7030" w:type="dxa"/>
          </w:tcPr>
          <w:p w:rsidR="00C96F92" w:rsidRDefault="00C96F92">
            <w:pPr>
              <w:pStyle w:val="ConsPlusNormal"/>
              <w:jc w:val="both"/>
            </w:pPr>
            <w:r>
              <w:t>реализация единой государственной политики в сфере строительства, архитектуры, государственной жилищной политики</w:t>
            </w:r>
          </w:p>
        </w:tc>
      </w:tr>
      <w:tr w:rsidR="00C96F92">
        <w:tc>
          <w:tcPr>
            <w:tcW w:w="2041" w:type="dxa"/>
          </w:tcPr>
          <w:p w:rsidR="00C96F92" w:rsidRDefault="00C96F92">
            <w:pPr>
              <w:pStyle w:val="ConsPlusNormal"/>
            </w:pPr>
            <w:r>
              <w:lastRenderedPageBreak/>
              <w:t>Задачи подпрограммы</w:t>
            </w:r>
          </w:p>
        </w:tc>
        <w:tc>
          <w:tcPr>
            <w:tcW w:w="7030" w:type="dxa"/>
          </w:tcPr>
          <w:p w:rsidR="00C96F92" w:rsidRDefault="00C96F92">
            <w:pPr>
              <w:pStyle w:val="ConsPlusNormal"/>
              <w:jc w:val="both"/>
            </w:pPr>
            <w:r>
              <w:t>строительство систем газоснабжения для населенных пунктов Брянской области;</w:t>
            </w:r>
          </w:p>
          <w:p w:rsidR="00C96F92" w:rsidRDefault="00C96F92">
            <w:pPr>
              <w:pStyle w:val="ConsPlusNormal"/>
              <w:jc w:val="both"/>
            </w:pPr>
            <w:r>
              <w:t>строительство систем водоснабжения для населенных пунктов Брянской области;</w:t>
            </w:r>
          </w:p>
          <w:p w:rsidR="00C96F92" w:rsidRDefault="00C96F92">
            <w:pPr>
              <w:pStyle w:val="ConsPlusNormal"/>
              <w:jc w:val="both"/>
            </w:pPr>
            <w:r>
              <w:t>модернизация объектов коммунальной инфраструктуры</w:t>
            </w:r>
          </w:p>
        </w:tc>
      </w:tr>
      <w:tr w:rsidR="00C96F92">
        <w:tc>
          <w:tcPr>
            <w:tcW w:w="2041" w:type="dxa"/>
          </w:tcPr>
          <w:p w:rsidR="00C96F92" w:rsidRDefault="00C96F92">
            <w:pPr>
              <w:pStyle w:val="ConsPlusNormal"/>
            </w:pPr>
            <w:r>
              <w:t>Этапы и сроки реализации подпрограммы</w:t>
            </w:r>
          </w:p>
        </w:tc>
        <w:tc>
          <w:tcPr>
            <w:tcW w:w="7030" w:type="dxa"/>
          </w:tcPr>
          <w:p w:rsidR="00C96F92" w:rsidRDefault="00C96F92">
            <w:pPr>
              <w:pStyle w:val="ConsPlusNormal"/>
              <w:jc w:val="both"/>
            </w:pPr>
            <w:r>
              <w:t>2019 - 2024 годы</w:t>
            </w:r>
          </w:p>
        </w:tc>
      </w:tr>
      <w:tr w:rsidR="00C96F92">
        <w:tblPrEx>
          <w:tblBorders>
            <w:insideH w:val="nil"/>
          </w:tblBorders>
        </w:tblPrEx>
        <w:tc>
          <w:tcPr>
            <w:tcW w:w="2041" w:type="dxa"/>
            <w:tcBorders>
              <w:bottom w:val="nil"/>
            </w:tcBorders>
          </w:tcPr>
          <w:p w:rsidR="00C96F92" w:rsidRDefault="00C96F92">
            <w:pPr>
              <w:pStyle w:val="ConsPlusNormal"/>
            </w:pPr>
            <w:r>
              <w:t>Объем бюджетных ассигнований на реализацию подпрограммы</w:t>
            </w:r>
          </w:p>
        </w:tc>
        <w:tc>
          <w:tcPr>
            <w:tcW w:w="7030" w:type="dxa"/>
            <w:tcBorders>
              <w:bottom w:val="nil"/>
            </w:tcBorders>
          </w:tcPr>
          <w:p w:rsidR="00C96F92" w:rsidRDefault="00C96F92">
            <w:pPr>
              <w:pStyle w:val="ConsPlusNormal"/>
              <w:jc w:val="both"/>
            </w:pPr>
            <w:r>
              <w:t>2019 год - 17131902,86 рубля;</w:t>
            </w:r>
          </w:p>
          <w:p w:rsidR="00C96F92" w:rsidRDefault="00C96F92">
            <w:pPr>
              <w:pStyle w:val="ConsPlusNormal"/>
              <w:jc w:val="both"/>
            </w:pPr>
            <w:r>
              <w:t>2020 год - 15536690,00 рубля;</w:t>
            </w:r>
          </w:p>
          <w:p w:rsidR="00C96F92" w:rsidRDefault="00C96F92">
            <w:pPr>
              <w:pStyle w:val="ConsPlusNormal"/>
              <w:jc w:val="both"/>
            </w:pPr>
            <w:r>
              <w:t>2021 год - 5989064,07 рубля;</w:t>
            </w:r>
          </w:p>
          <w:p w:rsidR="00C96F92" w:rsidRDefault="00C96F92">
            <w:pPr>
              <w:pStyle w:val="ConsPlusNormal"/>
              <w:jc w:val="both"/>
            </w:pPr>
            <w:r>
              <w:t>2022 год - 0,00 рубля;</w:t>
            </w:r>
          </w:p>
          <w:p w:rsidR="00C96F92" w:rsidRDefault="00C96F92">
            <w:pPr>
              <w:pStyle w:val="ConsPlusNormal"/>
              <w:jc w:val="both"/>
            </w:pPr>
            <w:r>
              <w:t>2023 год - 0,00 рубля;</w:t>
            </w:r>
          </w:p>
          <w:p w:rsidR="00C96F92" w:rsidRDefault="00C96F92">
            <w:pPr>
              <w:pStyle w:val="ConsPlusNormal"/>
              <w:jc w:val="both"/>
            </w:pPr>
            <w:r>
              <w:t>2024 год - 0,00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116" w:history="1">
              <w:r>
                <w:rPr>
                  <w:color w:val="0000FF"/>
                </w:rPr>
                <w:t>Постановления</w:t>
              </w:r>
            </w:hyperlink>
            <w:r>
              <w:t xml:space="preserve"> Правительства Брянской области от 13.04.2020 N 148-п)</w:t>
            </w:r>
          </w:p>
        </w:tc>
      </w:tr>
      <w:tr w:rsidR="00C96F92">
        <w:tc>
          <w:tcPr>
            <w:tcW w:w="2041" w:type="dxa"/>
          </w:tcPr>
          <w:p w:rsidR="00C96F92" w:rsidRDefault="00C96F92">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Ожидаемые результаты реализации подпрограммы</w:t>
            </w:r>
          </w:p>
        </w:tc>
        <w:tc>
          <w:tcPr>
            <w:tcW w:w="7030" w:type="dxa"/>
          </w:tcPr>
          <w:p w:rsidR="00C96F92" w:rsidRDefault="00C96F92">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978" w:history="1">
              <w:r>
                <w:rPr>
                  <w:color w:val="0000FF"/>
                </w:rPr>
                <w:t>приложении 1</w:t>
              </w:r>
            </w:hyperlink>
            <w:r>
              <w:t xml:space="preserve"> к государственной программе</w:t>
            </w:r>
          </w:p>
        </w:tc>
      </w:tr>
    </w:tbl>
    <w:p w:rsidR="00C96F92" w:rsidRDefault="00C96F92">
      <w:pPr>
        <w:pStyle w:val="ConsPlusNormal"/>
        <w:jc w:val="both"/>
      </w:pPr>
    </w:p>
    <w:p w:rsidR="00C96F92" w:rsidRDefault="00C96F92">
      <w:pPr>
        <w:pStyle w:val="ConsPlusTitle"/>
        <w:jc w:val="center"/>
        <w:outlineLvl w:val="2"/>
      </w:pPr>
      <w:r>
        <w:t>1. Краткая характеристика подпрограммы</w:t>
      </w:r>
    </w:p>
    <w:p w:rsidR="00C96F92" w:rsidRDefault="00C96F92">
      <w:pPr>
        <w:pStyle w:val="ConsPlusNormal"/>
        <w:jc w:val="both"/>
      </w:pPr>
    </w:p>
    <w:p w:rsidR="00C96F92" w:rsidRDefault="00C96F92">
      <w:pPr>
        <w:pStyle w:val="ConsPlusNormal"/>
        <w:ind w:firstLine="540"/>
        <w:jc w:val="both"/>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 направлена на преодоление последствий катастрофы на Чернобыльской АЭС.</w:t>
      </w:r>
    </w:p>
    <w:p w:rsidR="00C96F92" w:rsidRDefault="00C96F92">
      <w:pPr>
        <w:pStyle w:val="ConsPlusNormal"/>
        <w:spacing w:before="220"/>
        <w:ind w:firstLine="540"/>
        <w:jc w:val="both"/>
      </w:pPr>
      <w:r>
        <w:t>Катастрофа на Чернобыльской АЭС 26 апреля 1986 года явилась определяющим фактором в изменении экологической, социально-экономической и медико-демографической ситуации в Брянской области. Последствия катастрофы породили целый комплекс проблем, требующих решения.</w:t>
      </w:r>
    </w:p>
    <w:p w:rsidR="00C96F92" w:rsidRDefault="00C96F92">
      <w:pPr>
        <w:pStyle w:val="ConsPlusNormal"/>
        <w:spacing w:before="220"/>
        <w:ind w:firstLine="540"/>
        <w:jc w:val="both"/>
      </w:pPr>
      <w:r>
        <w:t>Для преодоления последствий катастрофы возникла необходимость применения программно-целевого метода, который обусловлен комплексностью, характеризующейся взаимосвязью и сложностью задач в области защиты граждан, подвергшихся радиационному воздействию. Запланированные объемы средств должны обеспечить значительное улучшение экологической ситуации и качества жизни пострадавшего населения, реабилитации загрязненных территорий, возвращение их к нормальной жизнедеятельности.</w:t>
      </w:r>
    </w:p>
    <w:p w:rsidR="00C96F92" w:rsidRDefault="00C96F92">
      <w:pPr>
        <w:pStyle w:val="ConsPlusNormal"/>
        <w:spacing w:before="220"/>
        <w:ind w:firstLine="540"/>
        <w:jc w:val="both"/>
      </w:pPr>
      <w:r>
        <w:t xml:space="preserve">В условиях сохраняющегося воздействия радиационных факторов важнейшей задачей в области преодоления последствий чернобыльской катастрофы является создание необходимого уровня защиты населения и возможностей для экономического развития загрязненных </w:t>
      </w:r>
      <w:r>
        <w:lastRenderedPageBreak/>
        <w:t>территорий.</w:t>
      </w:r>
    </w:p>
    <w:p w:rsidR="00C96F92" w:rsidRDefault="00C96F92">
      <w:pPr>
        <w:pStyle w:val="ConsPlusNormal"/>
        <w:spacing w:before="220"/>
        <w:ind w:firstLine="540"/>
        <w:jc w:val="both"/>
      </w:pPr>
      <w:r>
        <w:t>В рамках подпрограммы бюджетам муниципальных образований предоставляются субсидии на софинансирование строительства и реконструкции газопроводных сетей, строительство и реконструкцию водопроводных сетей и систем водозабора, очистных сооружений и канализационных сетей, перевод отопления учреждений и организаций социально-культурной сферы на природный газ.</w:t>
      </w:r>
    </w:p>
    <w:p w:rsidR="00C96F92" w:rsidRDefault="00C96F92">
      <w:pPr>
        <w:pStyle w:val="ConsPlusNormal"/>
        <w:spacing w:before="220"/>
        <w:ind w:firstLine="540"/>
        <w:jc w:val="both"/>
      </w:pPr>
      <w:r>
        <w:t xml:space="preserve">Субсидии предоставляются в соответствии с </w:t>
      </w:r>
      <w:hyperlink w:anchor="P776" w:history="1">
        <w:r>
          <w:rPr>
            <w:color w:val="0000FF"/>
          </w:rPr>
          <w:t>порядком</w:t>
        </w:r>
      </w:hyperlink>
      <w:r>
        <w:t xml:space="preserve"> предоставления и </w:t>
      </w:r>
      <w:hyperlink w:anchor="P845" w:history="1">
        <w:r>
          <w:rPr>
            <w:color w:val="0000FF"/>
          </w:rPr>
          <w:t>методикой</w:t>
        </w:r>
      </w:hyperlink>
      <w:r>
        <w:t xml:space="preserve"> распределения субсидий бюджетам муниципальных образований согласно приложению 1 к подпрограмме "Реабилитация населения и территории Брянской области, подвергшихся радиационному воздействию вследствие катастрофы на Чернобыльской АЭС".</w:t>
      </w:r>
    </w:p>
    <w:p w:rsidR="00C96F92" w:rsidRDefault="00C96F92">
      <w:pPr>
        <w:pStyle w:val="ConsPlusNormal"/>
        <w:jc w:val="both"/>
      </w:pPr>
    </w:p>
    <w:p w:rsidR="00C96F92" w:rsidRDefault="00C96F92">
      <w:pPr>
        <w:pStyle w:val="ConsPlusTitle"/>
        <w:jc w:val="center"/>
        <w:outlineLvl w:val="2"/>
      </w:pPr>
      <w:r>
        <w:t>2. Цели и задачи подпрограммы</w:t>
      </w:r>
    </w:p>
    <w:p w:rsidR="00C96F92" w:rsidRDefault="00C96F92">
      <w:pPr>
        <w:pStyle w:val="ConsPlusNormal"/>
        <w:jc w:val="both"/>
      </w:pPr>
    </w:p>
    <w:p w:rsidR="00C96F92" w:rsidRDefault="00C96F92">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реализация мероприятий, связанных с обеспечением защиты граждан и социально-экономической реабилитации территории Брянской области, подвергшихся радиоактивному воздействию вследствие аварии на Чернобыльской АЭС, и возвращения радиоактивно загрязненных территорий к нормальным условиям проживания населения и хозяйственной деятельности.</w:t>
      </w:r>
    </w:p>
    <w:p w:rsidR="00C96F92" w:rsidRDefault="00C96F92">
      <w:pPr>
        <w:pStyle w:val="ConsPlusNormal"/>
        <w:spacing w:before="220"/>
        <w:ind w:firstLine="540"/>
        <w:jc w:val="both"/>
      </w:pPr>
      <w:r>
        <w:t>Основными задачами реализации программы являются:</w:t>
      </w:r>
    </w:p>
    <w:p w:rsidR="00C96F92" w:rsidRDefault="00C96F92">
      <w:pPr>
        <w:pStyle w:val="ConsPlusNormal"/>
        <w:spacing w:before="220"/>
        <w:ind w:firstLine="540"/>
        <w:jc w:val="both"/>
      </w:pPr>
      <w:r>
        <w:t>строительство систем газоснабжения для населенных пунктов Брянской области;</w:t>
      </w:r>
    </w:p>
    <w:p w:rsidR="00C96F92" w:rsidRDefault="00C96F92">
      <w:pPr>
        <w:pStyle w:val="ConsPlusNormal"/>
        <w:spacing w:before="220"/>
        <w:ind w:firstLine="540"/>
        <w:jc w:val="both"/>
      </w:pPr>
      <w:r>
        <w:t>строительство систем водоснабжения для населенных пунктов Брянской области;</w:t>
      </w:r>
    </w:p>
    <w:p w:rsidR="00C96F92" w:rsidRDefault="00C96F92">
      <w:pPr>
        <w:pStyle w:val="ConsPlusNormal"/>
        <w:spacing w:before="220"/>
        <w:ind w:firstLine="540"/>
        <w:jc w:val="both"/>
      </w:pPr>
      <w:r>
        <w:t>модернизация объектов коммунальной инфраструктуры.</w:t>
      </w:r>
    </w:p>
    <w:p w:rsidR="00C96F92" w:rsidRDefault="00C96F92">
      <w:pPr>
        <w:pStyle w:val="ConsPlusNormal"/>
        <w:jc w:val="both"/>
      </w:pPr>
    </w:p>
    <w:p w:rsidR="00C96F92" w:rsidRDefault="00C96F92">
      <w:pPr>
        <w:pStyle w:val="ConsPlusTitle"/>
        <w:jc w:val="center"/>
        <w:outlineLvl w:val="2"/>
      </w:pPr>
      <w:r>
        <w:t>3. Состав программных мероприятий</w:t>
      </w:r>
    </w:p>
    <w:p w:rsidR="00C96F92" w:rsidRDefault="00C96F92">
      <w:pPr>
        <w:pStyle w:val="ConsPlusNormal"/>
        <w:jc w:val="both"/>
      </w:pPr>
    </w:p>
    <w:p w:rsidR="00C96F92" w:rsidRDefault="00C96F92">
      <w:pPr>
        <w:pStyle w:val="ConsPlusNormal"/>
        <w:ind w:firstLine="540"/>
        <w:jc w:val="both"/>
      </w:pPr>
      <w:r>
        <w:t>Состав программных мероприятий:</w:t>
      </w:r>
    </w:p>
    <w:p w:rsidR="00C96F92" w:rsidRDefault="00C96F92">
      <w:pPr>
        <w:pStyle w:val="ConsPlusNormal"/>
        <w:spacing w:before="220"/>
        <w:ind w:firstLine="540"/>
        <w:jc w:val="both"/>
      </w:pPr>
      <w:r>
        <w:t>строительство и реконструкция газопроводных систем для населенных пунктов в загрязненных районах области;</w:t>
      </w:r>
    </w:p>
    <w:p w:rsidR="00C96F92" w:rsidRDefault="00C96F92">
      <w:pPr>
        <w:pStyle w:val="ConsPlusNormal"/>
        <w:spacing w:before="220"/>
        <w:ind w:firstLine="540"/>
        <w:jc w:val="both"/>
      </w:pPr>
      <w:r>
        <w:t>строительство и реконструкция водопроводных сетей и систем водозабора, очистных сооружений и канализационных сетей в загрязненных районах области.</w:t>
      </w:r>
    </w:p>
    <w:p w:rsidR="00C96F92" w:rsidRDefault="00C96F92">
      <w:pPr>
        <w:pStyle w:val="ConsPlusNormal"/>
        <w:jc w:val="both"/>
      </w:pPr>
    </w:p>
    <w:p w:rsidR="00C96F92" w:rsidRDefault="00C96F92">
      <w:pPr>
        <w:pStyle w:val="ConsPlusTitle"/>
        <w:jc w:val="center"/>
        <w:outlineLvl w:val="2"/>
      </w:pPr>
      <w:r>
        <w:t>4. Субсидии бюджетам муниципальных образований Брянской</w:t>
      </w:r>
    </w:p>
    <w:p w:rsidR="00C96F92" w:rsidRDefault="00C96F92">
      <w:pPr>
        <w:pStyle w:val="ConsPlusTitle"/>
        <w:jc w:val="center"/>
      </w:pPr>
      <w:r>
        <w:t>области на софинансирование объектов капитальных вложений</w:t>
      </w:r>
    </w:p>
    <w:p w:rsidR="00C96F92" w:rsidRDefault="00C96F92">
      <w:pPr>
        <w:pStyle w:val="ConsPlusTitle"/>
        <w:jc w:val="center"/>
      </w:pPr>
      <w:r>
        <w:t>в рамках подпрограммы "Реабилитация населения и территории</w:t>
      </w:r>
    </w:p>
    <w:p w:rsidR="00C96F92" w:rsidRDefault="00C96F92">
      <w:pPr>
        <w:pStyle w:val="ConsPlusTitle"/>
        <w:jc w:val="center"/>
      </w:pPr>
      <w:r>
        <w:t>Брянской области, подвергшихся радиационному воздействию</w:t>
      </w:r>
    </w:p>
    <w:p w:rsidR="00C96F92" w:rsidRDefault="00C96F92">
      <w:pPr>
        <w:pStyle w:val="ConsPlusTitle"/>
        <w:jc w:val="center"/>
      </w:pPr>
      <w:r>
        <w:t>вследствие катастрофы на Чернобыльской АЭС"</w:t>
      </w:r>
    </w:p>
    <w:p w:rsidR="00C96F92" w:rsidRDefault="00C96F92">
      <w:pPr>
        <w:pStyle w:val="ConsPlusNormal"/>
        <w:jc w:val="both"/>
      </w:pPr>
    </w:p>
    <w:p w:rsidR="00C96F92" w:rsidRDefault="00C96F92">
      <w:pPr>
        <w:pStyle w:val="ConsPlusNormal"/>
        <w:ind w:firstLine="540"/>
        <w:jc w:val="both"/>
      </w:pPr>
      <w:r>
        <w:t xml:space="preserve">Субсидии предоставляются в соответствии с </w:t>
      </w:r>
      <w:hyperlink w:anchor="P776" w:history="1">
        <w:r>
          <w:rPr>
            <w:color w:val="0000FF"/>
          </w:rPr>
          <w:t>порядком</w:t>
        </w:r>
      </w:hyperlink>
      <w:r>
        <w:t xml:space="preserve"> и </w:t>
      </w:r>
      <w:hyperlink w:anchor="P845" w:history="1">
        <w:r>
          <w:rPr>
            <w:color w:val="0000FF"/>
          </w:rPr>
          <w:t>методикой</w:t>
        </w:r>
      </w:hyperlink>
      <w:r>
        <w:t xml:space="preserve"> распределения субсидий бюджетам муниципальных образований согласно приложению 1 к подпрограмме.</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1</w:t>
      </w:r>
    </w:p>
    <w:p w:rsidR="00C96F92" w:rsidRDefault="00C96F92">
      <w:pPr>
        <w:pStyle w:val="ConsPlusNormal"/>
        <w:jc w:val="right"/>
      </w:pPr>
      <w:r>
        <w:t>к подпрограмме "Реабилитация населения</w:t>
      </w:r>
    </w:p>
    <w:p w:rsidR="00C96F92" w:rsidRDefault="00C96F92">
      <w:pPr>
        <w:pStyle w:val="ConsPlusNormal"/>
        <w:jc w:val="right"/>
      </w:pPr>
      <w:r>
        <w:lastRenderedPageBreak/>
        <w:t>и территории Брянской области, подвергшихся</w:t>
      </w:r>
    </w:p>
    <w:p w:rsidR="00C96F92" w:rsidRDefault="00C96F92">
      <w:pPr>
        <w:pStyle w:val="ConsPlusNormal"/>
        <w:jc w:val="right"/>
      </w:pPr>
      <w:r>
        <w:t>радиационному воздействию вследствие</w:t>
      </w:r>
    </w:p>
    <w:p w:rsidR="00C96F92" w:rsidRDefault="00C96F92">
      <w:pPr>
        <w:pStyle w:val="ConsPlusNormal"/>
        <w:jc w:val="right"/>
      </w:pPr>
      <w:r>
        <w:t>катастрофы на Чернобыльской АЭС"</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29.05.2019 </w:t>
            </w:r>
            <w:hyperlink r:id="rId117" w:history="1">
              <w:r>
                <w:rPr>
                  <w:color w:val="0000FF"/>
                </w:rPr>
                <w:t>N 233-п</w:t>
              </w:r>
            </w:hyperlink>
            <w:r>
              <w:rPr>
                <w:color w:val="392C69"/>
              </w:rPr>
              <w:t>,</w:t>
            </w:r>
          </w:p>
          <w:p w:rsidR="00C96F92" w:rsidRDefault="00C96F92">
            <w:pPr>
              <w:pStyle w:val="ConsPlusNormal"/>
              <w:jc w:val="center"/>
            </w:pPr>
            <w:r>
              <w:rPr>
                <w:color w:val="392C69"/>
              </w:rPr>
              <w:t xml:space="preserve">от 30.12.2019 </w:t>
            </w:r>
            <w:hyperlink r:id="rId118" w:history="1">
              <w:r>
                <w:rPr>
                  <w:color w:val="0000FF"/>
                </w:rPr>
                <w:t>N 719-п</w:t>
              </w:r>
            </w:hyperlink>
            <w:r>
              <w:rPr>
                <w:color w:val="392C69"/>
              </w:rPr>
              <w:t>)</w:t>
            </w:r>
          </w:p>
        </w:tc>
      </w:tr>
    </w:tbl>
    <w:p w:rsidR="00C96F92" w:rsidRDefault="00C96F92">
      <w:pPr>
        <w:pStyle w:val="ConsPlusNormal"/>
        <w:jc w:val="both"/>
      </w:pPr>
    </w:p>
    <w:p w:rsidR="00C96F92" w:rsidRDefault="00C96F92">
      <w:pPr>
        <w:pStyle w:val="ConsPlusTitle"/>
        <w:jc w:val="center"/>
        <w:outlineLvl w:val="3"/>
      </w:pPr>
      <w:bookmarkStart w:id="15" w:name="P776"/>
      <w:bookmarkEnd w:id="15"/>
      <w:r>
        <w:t>Порядок</w:t>
      </w:r>
    </w:p>
    <w:p w:rsidR="00C96F92" w:rsidRDefault="00C96F92">
      <w:pPr>
        <w:pStyle w:val="ConsPlusTitle"/>
        <w:jc w:val="center"/>
      </w:pPr>
      <w:r>
        <w:t>предоставления субсидий бюджетам муниципальных образований</w:t>
      </w:r>
    </w:p>
    <w:p w:rsidR="00C96F92" w:rsidRDefault="00C96F92">
      <w:pPr>
        <w:pStyle w:val="ConsPlusTitle"/>
        <w:jc w:val="center"/>
      </w:pPr>
      <w:r>
        <w:t>Брянской области на софинансирование объектов капитальных</w:t>
      </w:r>
    </w:p>
    <w:p w:rsidR="00C96F92" w:rsidRDefault="00C96F92">
      <w:pPr>
        <w:pStyle w:val="ConsPlusTitle"/>
        <w:jc w:val="center"/>
      </w:pPr>
      <w:r>
        <w:t>вложений в рамках подпрограммы "Реабилитация населения</w:t>
      </w:r>
    </w:p>
    <w:p w:rsidR="00C96F92" w:rsidRDefault="00C96F92">
      <w:pPr>
        <w:pStyle w:val="ConsPlusTitle"/>
        <w:jc w:val="center"/>
      </w:pPr>
      <w:r>
        <w:t>и территории Брянской области, подвергшихся радиационному</w:t>
      </w:r>
    </w:p>
    <w:p w:rsidR="00C96F92" w:rsidRDefault="00C96F92">
      <w:pPr>
        <w:pStyle w:val="ConsPlusTitle"/>
        <w:jc w:val="center"/>
      </w:pPr>
      <w:r>
        <w:t>воздействию вследствие катастрофы на Чернобыльской АЭС"</w:t>
      </w:r>
    </w:p>
    <w:p w:rsidR="00C96F92" w:rsidRDefault="00C96F92">
      <w:pPr>
        <w:pStyle w:val="ConsPlusTitle"/>
        <w:jc w:val="center"/>
      </w:pPr>
      <w:r>
        <w:t>государственной программы "Обеспечение реализации</w:t>
      </w:r>
    </w:p>
    <w:p w:rsidR="00C96F92" w:rsidRDefault="00C96F92">
      <w:pPr>
        <w:pStyle w:val="ConsPlusTitle"/>
        <w:jc w:val="center"/>
      </w:pPr>
      <w:r>
        <w:t>государственных полномочий в области строительства,</w:t>
      </w:r>
    </w:p>
    <w:p w:rsidR="00C96F92" w:rsidRDefault="00C96F92">
      <w:pPr>
        <w:pStyle w:val="ConsPlusTitle"/>
        <w:jc w:val="center"/>
      </w:pPr>
      <w:r>
        <w:t>архитектуры и развитие дорожного хозяйства Брянской области"</w:t>
      </w:r>
    </w:p>
    <w:p w:rsidR="00C96F92" w:rsidRDefault="00C96F92">
      <w:pPr>
        <w:pStyle w:val="ConsPlusNormal"/>
        <w:jc w:val="both"/>
      </w:pPr>
    </w:p>
    <w:p w:rsidR="00C96F92" w:rsidRDefault="00C96F92">
      <w:pPr>
        <w:pStyle w:val="ConsPlusNormal"/>
        <w:ind w:firstLine="540"/>
        <w:jc w:val="both"/>
      </w:pPr>
      <w:r>
        <w:t xml:space="preserve">1. Настоящий Порядок, разработанный в соответствии с </w:t>
      </w:r>
      <w:hyperlink r:id="rId119"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Брянской области (далее - субсидии) на софинансирование объектов капитальных вложений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критерии отбора муниципальных образований для предоставления субсидий.</w:t>
      </w:r>
    </w:p>
    <w:p w:rsidR="00C96F92" w:rsidRDefault="00C96F92">
      <w:pPr>
        <w:pStyle w:val="ConsPlusNormal"/>
        <w:jc w:val="both"/>
      </w:pPr>
      <w:r>
        <w:t xml:space="preserve">(в ред. </w:t>
      </w:r>
      <w:hyperlink r:id="rId120"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bookmarkStart w:id="16" w:name="P788"/>
      <w:bookmarkEnd w:id="16"/>
      <w:r>
        <w:t>2. Субсидии предоставляются бюджетам муниципальных образований Брянской области на реализацию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следующие цели:</w:t>
      </w:r>
    </w:p>
    <w:p w:rsidR="00C96F92" w:rsidRDefault="00C96F92">
      <w:pPr>
        <w:pStyle w:val="ConsPlusNormal"/>
        <w:spacing w:before="220"/>
        <w:ind w:firstLine="540"/>
        <w:jc w:val="both"/>
      </w:pPr>
      <w:r>
        <w:t>строительство и реконструкция газопроводных систем для населенных пунктов в загрязненных районах области;</w:t>
      </w:r>
    </w:p>
    <w:p w:rsidR="00C96F92" w:rsidRDefault="00C96F92">
      <w:pPr>
        <w:pStyle w:val="ConsPlusNormal"/>
        <w:spacing w:before="220"/>
        <w:ind w:firstLine="540"/>
        <w:jc w:val="both"/>
      </w:pPr>
      <w:r>
        <w:t>строительство и реконструкция водопроводных сетей и систем водозабора, очистных сооружений и канализационных сетей в загрязненных районах области.</w:t>
      </w:r>
    </w:p>
    <w:p w:rsidR="00C96F92" w:rsidRDefault="00C96F9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788"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C96F92" w:rsidRDefault="00C96F92">
      <w:pPr>
        <w:pStyle w:val="ConsPlusNormal"/>
        <w:spacing w:before="220"/>
        <w:ind w:firstLine="540"/>
        <w:jc w:val="both"/>
      </w:pPr>
      <w:r>
        <w:t>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rsidR="00C96F92" w:rsidRDefault="00C96F92">
      <w:pPr>
        <w:pStyle w:val="ConsPlusNormal"/>
        <w:spacing w:before="220"/>
        <w:ind w:firstLine="540"/>
        <w:jc w:val="both"/>
      </w:pPr>
      <w:r>
        <w:t xml:space="preserve">5. Главным распорядителем средств областного бюджета по вышеуказанным расходам </w:t>
      </w:r>
      <w:r>
        <w:lastRenderedPageBreak/>
        <w:t>является департамент строительства Брянской области.</w:t>
      </w:r>
    </w:p>
    <w:p w:rsidR="00C96F92" w:rsidRDefault="00C96F92">
      <w:pPr>
        <w:pStyle w:val="ConsPlusNormal"/>
        <w:spacing w:before="220"/>
        <w:ind w:firstLine="540"/>
        <w:jc w:val="both"/>
      </w:pPr>
      <w:r>
        <w:t>6. Отбор муниципальных образований Брянской области осуществляет департамент строительства Брянской области.</w:t>
      </w:r>
    </w:p>
    <w:p w:rsidR="00C96F92" w:rsidRDefault="00C96F92">
      <w:pPr>
        <w:pStyle w:val="ConsPlusNormal"/>
        <w:spacing w:before="220"/>
        <w:ind w:firstLine="540"/>
        <w:jc w:val="both"/>
      </w:pPr>
      <w:bookmarkStart w:id="17" w:name="P795"/>
      <w:bookmarkEnd w:id="17"/>
      <w:r>
        <w:t>7. Критериями отбора муниципальных образований для предоставления субсидий являются:</w:t>
      </w:r>
    </w:p>
    <w:p w:rsidR="00C96F92" w:rsidRDefault="00C96F92">
      <w:pPr>
        <w:pStyle w:val="ConsPlusNormal"/>
        <w:spacing w:before="22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30 календарных дней после утверждения региональной адресной инвестиционной программы на соответствующий финансовый год;</w:t>
      </w:r>
    </w:p>
    <w:p w:rsidR="00C96F92" w:rsidRDefault="00C96F92">
      <w:pPr>
        <w:pStyle w:val="ConsPlusNormal"/>
        <w:spacing w:before="220"/>
        <w:ind w:firstLine="540"/>
        <w:jc w:val="both"/>
      </w:pPr>
      <w:r>
        <w:t>наличие объектов незавершенного строительства;</w:t>
      </w:r>
    </w:p>
    <w:p w:rsidR="00C96F92" w:rsidRDefault="00C96F92">
      <w:pPr>
        <w:pStyle w:val="ConsPlusNormal"/>
        <w:spacing w:before="220"/>
        <w:ind w:firstLine="540"/>
        <w:jc w:val="both"/>
      </w:pPr>
      <w:r>
        <w:t>отсутствие водопроводных сетей, канализационных сетей;</w:t>
      </w:r>
    </w:p>
    <w:p w:rsidR="00C96F92" w:rsidRDefault="00C96F92">
      <w:pPr>
        <w:pStyle w:val="ConsPlusNormal"/>
        <w:spacing w:before="220"/>
        <w:ind w:firstLine="540"/>
        <w:jc w:val="both"/>
      </w:pPr>
      <w:r>
        <w:t>несоответствие сбрасываемых стоков очистных сооружений санитарным нормам или их отсутствие;</w:t>
      </w:r>
    </w:p>
    <w:p w:rsidR="00C96F92" w:rsidRDefault="00C96F92">
      <w:pPr>
        <w:pStyle w:val="ConsPlusNormal"/>
        <w:spacing w:before="220"/>
        <w:ind w:firstLine="540"/>
        <w:jc w:val="both"/>
      </w:pPr>
      <w:r>
        <w:t>отсутствие сетей газоснабжения;</w:t>
      </w:r>
    </w:p>
    <w:p w:rsidR="00C96F92" w:rsidRDefault="00C96F92">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C96F92" w:rsidRDefault="00C96F92">
      <w:pPr>
        <w:pStyle w:val="ConsPlusNormal"/>
        <w:spacing w:before="220"/>
        <w:ind w:firstLine="540"/>
        <w:jc w:val="both"/>
      </w:pPr>
      <w:r>
        <w:t xml:space="preserve">8. Главный распорядитель бюджетных средств с учетом критериев, перечисленных в </w:t>
      </w:r>
      <w:hyperlink w:anchor="P795"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788" w:history="1">
        <w:r>
          <w:rPr>
            <w:color w:val="0000FF"/>
          </w:rPr>
          <w:t>пункте 2</w:t>
        </w:r>
      </w:hyperlink>
      <w:r>
        <w:t xml:space="preserve"> настоящего Порядка.</w:t>
      </w:r>
    </w:p>
    <w:p w:rsidR="00C96F92" w:rsidRDefault="00C96F92">
      <w:pPr>
        <w:pStyle w:val="ConsPlusNormal"/>
        <w:spacing w:before="220"/>
        <w:ind w:firstLine="540"/>
        <w:jc w:val="both"/>
      </w:pPr>
      <w:r>
        <w:t xml:space="preserve">9.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121" w:history="1">
        <w:r>
          <w:rPr>
            <w:color w:val="0000FF"/>
          </w:rPr>
          <w:t>Законом</w:t>
        </w:r>
      </w:hyperlink>
      <w:r>
        <w:t xml:space="preserve"> Брянской области от 02.11.2016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C96F92" w:rsidRDefault="00C96F92">
      <w:pPr>
        <w:pStyle w:val="ConsPlusNormal"/>
        <w:jc w:val="both"/>
      </w:pPr>
      <w:r>
        <w:t xml:space="preserve">(п. 9 в ред. </w:t>
      </w:r>
      <w:hyperlink r:id="rId122" w:history="1">
        <w:r>
          <w:rPr>
            <w:color w:val="0000FF"/>
          </w:rPr>
          <w:t>Постановления</w:t>
        </w:r>
      </w:hyperlink>
      <w:r>
        <w:t xml:space="preserve"> Правительства Брянской области от 30.12.2019 N 719-п)</w:t>
      </w:r>
    </w:p>
    <w:p w:rsidR="00C96F92" w:rsidRDefault="00C96F92">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C96F92" w:rsidRDefault="00C96F92">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C96F92" w:rsidRDefault="00C96F92">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788" w:history="1">
        <w:r>
          <w:rPr>
            <w:color w:val="0000FF"/>
          </w:rPr>
          <w:t>пунктом 2</w:t>
        </w:r>
      </w:hyperlink>
      <w:r>
        <w:t xml:space="preserve"> настоящего порядка, в соответствии с Федеральным </w:t>
      </w:r>
      <w:hyperlink r:id="rId1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6F92" w:rsidRDefault="00C96F92">
      <w:pPr>
        <w:pStyle w:val="ConsPlusNormal"/>
        <w:spacing w:before="220"/>
        <w:ind w:firstLine="540"/>
        <w:jc w:val="both"/>
      </w:pPr>
      <w:r>
        <w:t xml:space="preserve">13. Администрации муниципальных образований обеспечивают представление отчетов </w:t>
      </w:r>
      <w:r>
        <w:lastRenderedPageBreak/>
        <w:t>согласно срокам и формам, предусмотренным соглашением о предоставлении субсидии бюджету муниципального образования.</w:t>
      </w:r>
    </w:p>
    <w:p w:rsidR="00C96F92" w:rsidRDefault="00C96F92">
      <w:pPr>
        <w:pStyle w:val="ConsPlusNormal"/>
        <w:spacing w:before="220"/>
        <w:ind w:firstLine="540"/>
        <w:jc w:val="both"/>
      </w:pPr>
      <w:bookmarkStart w:id="18" w:name="P809"/>
      <w:bookmarkEnd w:id="18"/>
      <w:r>
        <w:t>13.1. Показателем результативности использования субсидии являются: ввод в действие канализационных сетей, ввод в действие распределительных газовых систем для населенных пунктов Брянской области, ввод в действие локальных водопроводов и систем водоотведения для населенных пунктов Брянской области.</w:t>
      </w:r>
    </w:p>
    <w:p w:rsidR="00C96F92" w:rsidRDefault="00C96F92">
      <w:pPr>
        <w:pStyle w:val="ConsPlusNormal"/>
        <w:spacing w:before="220"/>
        <w:ind w:firstLine="540"/>
        <w:jc w:val="both"/>
      </w:pPr>
      <w:bookmarkStart w:id="19" w:name="P810"/>
      <w:bookmarkEnd w:id="19"/>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p w:rsidR="00C96F92" w:rsidRDefault="00C96F92">
      <w:pPr>
        <w:pStyle w:val="ConsPlusNormal"/>
        <w:spacing w:before="220"/>
        <w:ind w:firstLine="540"/>
        <w:jc w:val="both"/>
      </w:pPr>
      <w:bookmarkStart w:id="20" w:name="P811"/>
      <w:bookmarkEnd w:id="20"/>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809" w:history="1">
        <w:r>
          <w:rPr>
            <w:color w:val="0000FF"/>
          </w:rPr>
          <w:t>подпунктами 13.1</w:t>
        </w:r>
      </w:hyperlink>
      <w:r>
        <w:t xml:space="preserve">, </w:t>
      </w:r>
      <w:hyperlink w:anchor="P810"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C96F92" w:rsidRDefault="00C96F92">
      <w:pPr>
        <w:pStyle w:val="ConsPlusNormal"/>
        <w:jc w:val="both"/>
      </w:pPr>
    </w:p>
    <w:p w:rsidR="00C96F92" w:rsidRDefault="00C96F9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96F92" w:rsidRDefault="00C96F92">
      <w:pPr>
        <w:pStyle w:val="ConsPlusNormal"/>
        <w:jc w:val="both"/>
      </w:pPr>
    </w:p>
    <w:p w:rsidR="00C96F92" w:rsidRDefault="00C96F9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C96F92" w:rsidRDefault="00C96F9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96F92" w:rsidRDefault="00C96F92">
      <w:pPr>
        <w:pStyle w:val="ConsPlusNormal"/>
        <w:spacing w:before="220"/>
        <w:ind w:firstLine="540"/>
        <w:jc w:val="both"/>
      </w:pPr>
      <w:r>
        <w:t>n - общее количество показателей результативности использования субсидии;</w:t>
      </w:r>
    </w:p>
    <w:p w:rsidR="00C96F92" w:rsidRDefault="00C96F92">
      <w:pPr>
        <w:pStyle w:val="ConsPlusNormal"/>
        <w:spacing w:before="220"/>
        <w:ind w:firstLine="540"/>
        <w:jc w:val="both"/>
      </w:pPr>
      <w:r>
        <w:t>k - коэффициент возврата субсидии.</w:t>
      </w:r>
    </w:p>
    <w:p w:rsidR="00C96F92" w:rsidRDefault="00C96F9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C96F92" w:rsidRDefault="00C96F92">
      <w:pPr>
        <w:pStyle w:val="ConsPlusNormal"/>
        <w:spacing w:before="220"/>
        <w:ind w:firstLine="540"/>
        <w:jc w:val="both"/>
      </w:pPr>
      <w:r>
        <w:t>Коэффициент возврата субсидии рассчитывается по формуле:</w:t>
      </w:r>
    </w:p>
    <w:p w:rsidR="00C96F92" w:rsidRDefault="00C96F92">
      <w:pPr>
        <w:pStyle w:val="ConsPlusNormal"/>
        <w:jc w:val="both"/>
      </w:pPr>
    </w:p>
    <w:p w:rsidR="00C96F92" w:rsidRPr="00C96F92" w:rsidRDefault="00C96F92">
      <w:pPr>
        <w:pStyle w:val="ConsPlusNormal"/>
        <w:jc w:val="center"/>
        <w:rPr>
          <w:lang w:val="en-US"/>
        </w:rPr>
      </w:pPr>
      <w:r w:rsidRPr="00C96F92">
        <w:rPr>
          <w:lang w:val="en-US"/>
        </w:rPr>
        <w:t xml:space="preserve">k = SUM Di / m, </w:t>
      </w:r>
      <w:r>
        <w:t>где</w:t>
      </w:r>
      <w:r w:rsidRPr="00C96F92">
        <w:rPr>
          <w:lang w:val="en-US"/>
        </w:rPr>
        <w:t>:</w:t>
      </w:r>
    </w:p>
    <w:p w:rsidR="00C96F92" w:rsidRPr="00C96F92" w:rsidRDefault="00C96F92">
      <w:pPr>
        <w:pStyle w:val="ConsPlusNormal"/>
        <w:jc w:val="both"/>
        <w:rPr>
          <w:lang w:val="en-US"/>
        </w:rPr>
      </w:pPr>
    </w:p>
    <w:p w:rsidR="00C96F92" w:rsidRDefault="00C96F92">
      <w:pPr>
        <w:pStyle w:val="ConsPlusNormal"/>
        <w:ind w:firstLine="540"/>
        <w:jc w:val="both"/>
      </w:pPr>
      <w:r>
        <w:t>Di - индекс, отражающий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w:t>
      </w:r>
      <w:r>
        <w:lastRenderedPageBreak/>
        <w:t>использования субсидии.</w:t>
      </w:r>
    </w:p>
    <w:p w:rsidR="00C96F92" w:rsidRDefault="00C96F92">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C96F92" w:rsidRDefault="00C96F92">
      <w:pPr>
        <w:pStyle w:val="ConsPlusNormal"/>
        <w:jc w:val="both"/>
      </w:pPr>
    </w:p>
    <w:p w:rsidR="00C96F92" w:rsidRDefault="00C96F92">
      <w:pPr>
        <w:pStyle w:val="ConsPlusNormal"/>
        <w:jc w:val="center"/>
      </w:pPr>
      <w:r>
        <w:t>Di = 1 - Ti / Si, где:</w:t>
      </w:r>
    </w:p>
    <w:p w:rsidR="00C96F92" w:rsidRDefault="00C96F92">
      <w:pPr>
        <w:pStyle w:val="ConsPlusNormal"/>
        <w:jc w:val="both"/>
      </w:pPr>
    </w:p>
    <w:p w:rsidR="00C96F92" w:rsidRDefault="00C96F9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C96F92" w:rsidRDefault="00C96F9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C96F92" w:rsidRDefault="00C96F92">
      <w:pPr>
        <w:pStyle w:val="ConsPlusNormal"/>
        <w:spacing w:before="220"/>
        <w:ind w:firstLine="540"/>
        <w:jc w:val="both"/>
      </w:pPr>
      <w:bookmarkStart w:id="21" w:name="P832"/>
      <w:bookmarkEnd w:id="21"/>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788" w:history="1">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124" w:history="1">
        <w:r>
          <w:rPr>
            <w:color w:val="0000FF"/>
          </w:rPr>
          <w:t>пунктом 20</w:t>
        </w:r>
      </w:hyperlink>
      <w:r>
        <w:t xml:space="preserve"> Правил формирования, предоставления и распределения субсидий.</w:t>
      </w:r>
    </w:p>
    <w:p w:rsidR="00C96F92" w:rsidRDefault="00C96F92">
      <w:pPr>
        <w:pStyle w:val="ConsPlusNormal"/>
        <w:jc w:val="both"/>
      </w:pPr>
      <w:r>
        <w:t xml:space="preserve">(в ред. </w:t>
      </w:r>
      <w:hyperlink r:id="rId125"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809" w:history="1">
        <w:r>
          <w:rPr>
            <w:color w:val="0000FF"/>
          </w:rPr>
          <w:t>подпунктами 13.1</w:t>
        </w:r>
      </w:hyperlink>
      <w:r>
        <w:t xml:space="preserve">, </w:t>
      </w:r>
      <w:hyperlink w:anchor="P810"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832" w:history="1">
        <w:r>
          <w:rPr>
            <w:color w:val="0000FF"/>
          </w:rPr>
          <w:t>абзацем первым</w:t>
        </w:r>
      </w:hyperlink>
      <w:r>
        <w:t xml:space="preserve"> настоящего пункта.</w:t>
      </w:r>
    </w:p>
    <w:p w:rsidR="00C96F92" w:rsidRDefault="00C96F92">
      <w:pPr>
        <w:pStyle w:val="ConsPlusNormal"/>
        <w:spacing w:before="220"/>
        <w:ind w:firstLine="540"/>
        <w:jc w:val="both"/>
      </w:pPr>
      <w:r>
        <w:t xml:space="preserve">16. Освобождение муниципальных образований от применения мер ответственности, предусмотренных </w:t>
      </w:r>
      <w:hyperlink w:anchor="P811" w:history="1">
        <w:r>
          <w:rPr>
            <w:color w:val="0000FF"/>
          </w:rPr>
          <w:t>пунктами 14</w:t>
        </w:r>
      </w:hyperlink>
      <w:r>
        <w:t xml:space="preserve">, </w:t>
      </w:r>
      <w:hyperlink w:anchor="P832" w:history="1">
        <w:r>
          <w:rPr>
            <w:color w:val="0000FF"/>
          </w:rPr>
          <w:t>15</w:t>
        </w:r>
      </w:hyperlink>
      <w:r>
        <w:t xml:space="preserve"> настоящего Порядка, осуществляется в соответствии с </w:t>
      </w:r>
      <w:hyperlink r:id="rId126" w:history="1">
        <w:r>
          <w:rPr>
            <w:color w:val="0000FF"/>
          </w:rPr>
          <w:t>пунктом 20</w:t>
        </w:r>
      </w:hyperlink>
      <w:r>
        <w:t xml:space="preserve"> Правил формирования, предоставления и распределения субсидий.</w:t>
      </w:r>
    </w:p>
    <w:p w:rsidR="00C96F92" w:rsidRDefault="00C96F92">
      <w:pPr>
        <w:pStyle w:val="ConsPlusNormal"/>
        <w:jc w:val="both"/>
      </w:pPr>
      <w:r>
        <w:t xml:space="preserve">(п. 16 в ред. </w:t>
      </w:r>
      <w:hyperlink r:id="rId127"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C96F92" w:rsidRDefault="00C96F92">
      <w:pPr>
        <w:pStyle w:val="ConsPlusNormal"/>
        <w:spacing w:before="220"/>
        <w:ind w:firstLine="540"/>
        <w:jc w:val="both"/>
      </w:pPr>
      <w:r>
        <w:t>18.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C96F92" w:rsidRDefault="00C96F92">
      <w:pPr>
        <w:pStyle w:val="ConsPlusNormal"/>
        <w:spacing w:before="22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C96F92" w:rsidRDefault="00C96F92">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w:t>
      </w:r>
      <w:r>
        <w:lastRenderedPageBreak/>
        <w:t xml:space="preserve">образованием средств в областной бюджет в соответствии с </w:t>
      </w:r>
      <w:hyperlink w:anchor="P811" w:history="1">
        <w:r>
          <w:rPr>
            <w:color w:val="0000FF"/>
          </w:rPr>
          <w:t>пунктами 14</w:t>
        </w:r>
      </w:hyperlink>
      <w:r>
        <w:t xml:space="preserve"> и </w:t>
      </w:r>
      <w:hyperlink w:anchor="P832"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96F92" w:rsidRDefault="00C96F9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C96F92" w:rsidRDefault="00C96F92">
      <w:pPr>
        <w:pStyle w:val="ConsPlusNormal"/>
        <w:spacing w:before="220"/>
        <w:ind w:firstLine="540"/>
        <w:jc w:val="both"/>
      </w:pPr>
      <w:r>
        <w:t>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C96F92" w:rsidRDefault="00C96F92">
      <w:pPr>
        <w:pStyle w:val="ConsPlusNormal"/>
        <w:spacing w:before="220"/>
        <w:ind w:firstLine="540"/>
        <w:jc w:val="both"/>
      </w:pPr>
      <w:r>
        <w:t>22. Не использованные по состоянию на 1 января очередного финансового года остатки средств субсидии подлежат возврату в областной бюджет.</w:t>
      </w:r>
    </w:p>
    <w:p w:rsidR="00C96F92" w:rsidRDefault="00C96F92">
      <w:pPr>
        <w:pStyle w:val="ConsPlusNormal"/>
        <w:jc w:val="both"/>
      </w:pPr>
    </w:p>
    <w:p w:rsidR="00C96F92" w:rsidRDefault="00C96F92">
      <w:pPr>
        <w:pStyle w:val="ConsPlusTitle"/>
        <w:jc w:val="center"/>
        <w:outlineLvl w:val="3"/>
      </w:pPr>
      <w:bookmarkStart w:id="22" w:name="P845"/>
      <w:bookmarkEnd w:id="22"/>
      <w:r>
        <w:t>Методика</w:t>
      </w:r>
    </w:p>
    <w:p w:rsidR="00C96F92" w:rsidRDefault="00C96F92">
      <w:pPr>
        <w:pStyle w:val="ConsPlusTitle"/>
        <w:jc w:val="center"/>
      </w:pPr>
      <w:r>
        <w:t>распределения субсидий бюджетам муниципальных образований</w:t>
      </w:r>
    </w:p>
    <w:p w:rsidR="00C96F92" w:rsidRDefault="00C96F92">
      <w:pPr>
        <w:pStyle w:val="ConsPlusTitle"/>
        <w:jc w:val="center"/>
      </w:pPr>
      <w:r>
        <w:t>на софинансирование объектов капитальных вложений в рамках</w:t>
      </w:r>
    </w:p>
    <w:p w:rsidR="00C96F92" w:rsidRDefault="00C96F92">
      <w:pPr>
        <w:pStyle w:val="ConsPlusTitle"/>
        <w:jc w:val="center"/>
      </w:pPr>
      <w:r>
        <w:t>реализации подпрограммы "Реабилитация населения и территории</w:t>
      </w:r>
    </w:p>
    <w:p w:rsidR="00C96F92" w:rsidRDefault="00C96F92">
      <w:pPr>
        <w:pStyle w:val="ConsPlusTitle"/>
        <w:jc w:val="center"/>
      </w:pPr>
      <w:r>
        <w:t>Брянской области, подвергшихся радиационному воздействию</w:t>
      </w:r>
    </w:p>
    <w:p w:rsidR="00C96F92" w:rsidRDefault="00C96F92">
      <w:pPr>
        <w:pStyle w:val="ConsPlusTitle"/>
        <w:jc w:val="center"/>
      </w:pPr>
      <w:r>
        <w:t>вследствие катастрофы на Чернобыльской АЭС" государственной</w:t>
      </w:r>
    </w:p>
    <w:p w:rsidR="00C96F92" w:rsidRDefault="00C96F92">
      <w:pPr>
        <w:pStyle w:val="ConsPlusTitle"/>
        <w:jc w:val="center"/>
      </w:pPr>
      <w:r>
        <w:t>программы "Обеспечение реализации государственных полномочий</w:t>
      </w:r>
    </w:p>
    <w:p w:rsidR="00C96F92" w:rsidRDefault="00C96F92">
      <w:pPr>
        <w:pStyle w:val="ConsPlusTitle"/>
        <w:jc w:val="center"/>
      </w:pPr>
      <w:r>
        <w:t>в области строительства, архитектуры и развитие</w:t>
      </w:r>
    </w:p>
    <w:p w:rsidR="00C96F92" w:rsidRDefault="00C96F92">
      <w:pPr>
        <w:pStyle w:val="ConsPlusTitle"/>
        <w:jc w:val="center"/>
      </w:pPr>
      <w:r>
        <w:t>дорожного хозяйства Брянской области"</w:t>
      </w:r>
    </w:p>
    <w:p w:rsidR="00C96F92" w:rsidRDefault="00C96F92">
      <w:pPr>
        <w:pStyle w:val="ConsPlusNormal"/>
        <w:jc w:val="center"/>
      </w:pPr>
      <w:r>
        <w:t xml:space="preserve">(в ред. </w:t>
      </w:r>
      <w:hyperlink r:id="rId128" w:history="1">
        <w:r>
          <w:rPr>
            <w:color w:val="0000FF"/>
          </w:rPr>
          <w:t>Постановления</w:t>
        </w:r>
      </w:hyperlink>
      <w:r>
        <w:t xml:space="preserve"> Правительства Брянской области</w:t>
      </w:r>
    </w:p>
    <w:p w:rsidR="00C96F92" w:rsidRDefault="00C96F92">
      <w:pPr>
        <w:pStyle w:val="ConsPlusNormal"/>
        <w:jc w:val="center"/>
      </w:pPr>
      <w:r>
        <w:t>от 30.12.2019 N 719-п)</w:t>
      </w:r>
    </w:p>
    <w:p w:rsidR="00C96F92" w:rsidRDefault="00C96F92">
      <w:pPr>
        <w:pStyle w:val="ConsPlusNormal"/>
        <w:jc w:val="both"/>
      </w:pPr>
    </w:p>
    <w:p w:rsidR="00C96F92" w:rsidRDefault="00C96F92">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C96F92" w:rsidRDefault="00C96F92">
      <w:pPr>
        <w:pStyle w:val="ConsPlusNormal"/>
        <w:jc w:val="both"/>
      </w:pPr>
    </w:p>
    <w:p w:rsidR="00C96F92" w:rsidRDefault="00C96F92">
      <w:pPr>
        <w:pStyle w:val="ConsPlusNormal"/>
        <w:jc w:val="center"/>
      </w:pPr>
      <w:r>
        <w:t>Сi = С x Vi / V, где:</w:t>
      </w:r>
    </w:p>
    <w:p w:rsidR="00C96F92" w:rsidRDefault="00C96F92">
      <w:pPr>
        <w:pStyle w:val="ConsPlusNormal"/>
        <w:jc w:val="both"/>
      </w:pPr>
    </w:p>
    <w:p w:rsidR="00C96F92" w:rsidRDefault="00C96F92">
      <w:pPr>
        <w:pStyle w:val="ConsPlusNormal"/>
        <w:ind w:firstLine="540"/>
        <w:jc w:val="both"/>
      </w:pPr>
      <w:r>
        <w:t>Сi - размер субсидии бюджету i-го муниципального образования;</w:t>
      </w:r>
    </w:p>
    <w:p w:rsidR="00C96F92" w:rsidRDefault="00C96F92">
      <w:pPr>
        <w:pStyle w:val="ConsPlusNormal"/>
        <w:spacing w:before="220"/>
        <w:ind w:firstLine="540"/>
        <w:jc w:val="both"/>
      </w:pPr>
      <w:r>
        <w:t>С - общий объем субсидий (без учета кредиторской задолженности), выделяемых бюджетам муниципальных образований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spacing w:before="220"/>
        <w:ind w:firstLine="540"/>
        <w:jc w:val="both"/>
      </w:pPr>
      <w:r>
        <w:t xml:space="preserve">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w:t>
      </w:r>
      <w:r>
        <w:lastRenderedPageBreak/>
        <w:t>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spacing w:before="220"/>
        <w:ind w:firstLine="540"/>
        <w:jc w:val="both"/>
      </w:pPr>
      <w:r>
        <w:t>Vi - объем средств, необходимый i-му муниципальному образованию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06.03.2019 </w:t>
            </w:r>
            <w:hyperlink r:id="rId129" w:history="1">
              <w:r>
                <w:rPr>
                  <w:color w:val="0000FF"/>
                </w:rPr>
                <w:t>N 64-п</w:t>
              </w:r>
            </w:hyperlink>
            <w:r>
              <w:rPr>
                <w:color w:val="392C69"/>
              </w:rPr>
              <w:t>,</w:t>
            </w:r>
          </w:p>
          <w:p w:rsidR="00C96F92" w:rsidRDefault="00C96F92">
            <w:pPr>
              <w:pStyle w:val="ConsPlusNormal"/>
              <w:jc w:val="center"/>
            </w:pPr>
            <w:r>
              <w:rPr>
                <w:color w:val="392C69"/>
              </w:rPr>
              <w:t xml:space="preserve">от 19.07.2019 </w:t>
            </w:r>
            <w:hyperlink r:id="rId130" w:history="1">
              <w:r>
                <w:rPr>
                  <w:color w:val="0000FF"/>
                </w:rPr>
                <w:t>N 308-п</w:t>
              </w:r>
            </w:hyperlink>
            <w:r>
              <w:rPr>
                <w:color w:val="392C69"/>
              </w:rPr>
              <w:t xml:space="preserve">, от 09.12.2019 </w:t>
            </w:r>
            <w:hyperlink r:id="rId131" w:history="1">
              <w:r>
                <w:rPr>
                  <w:color w:val="0000FF"/>
                </w:rPr>
                <w:t>N 592-п</w:t>
              </w:r>
            </w:hyperlink>
            <w:r>
              <w:rPr>
                <w:color w:val="392C69"/>
              </w:rPr>
              <w:t xml:space="preserve">, от 30.12.2019 </w:t>
            </w:r>
            <w:hyperlink r:id="rId132" w:history="1">
              <w:r>
                <w:rPr>
                  <w:color w:val="0000FF"/>
                </w:rPr>
                <w:t>N 719-п</w:t>
              </w:r>
            </w:hyperlink>
            <w:r>
              <w:rPr>
                <w:color w:val="392C69"/>
              </w:rPr>
              <w:t>,</w:t>
            </w:r>
          </w:p>
          <w:p w:rsidR="00C96F92" w:rsidRDefault="00C96F92">
            <w:pPr>
              <w:pStyle w:val="ConsPlusNormal"/>
              <w:jc w:val="center"/>
            </w:pPr>
            <w:r>
              <w:rPr>
                <w:color w:val="392C69"/>
              </w:rPr>
              <w:t xml:space="preserve">от 28.02.2020 </w:t>
            </w:r>
            <w:hyperlink r:id="rId133" w:history="1">
              <w:r>
                <w:rPr>
                  <w:color w:val="0000FF"/>
                </w:rPr>
                <w:t>N 43-п</w:t>
              </w:r>
            </w:hyperlink>
            <w:r>
              <w:rPr>
                <w:color w:val="392C69"/>
              </w:rPr>
              <w:t xml:space="preserve">, от 13.04.2020 </w:t>
            </w:r>
            <w:hyperlink r:id="rId134" w:history="1">
              <w:r>
                <w:rPr>
                  <w:color w:val="0000FF"/>
                </w:rPr>
                <w:t>N 148-п</w:t>
              </w:r>
            </w:hyperlink>
            <w:r>
              <w:rPr>
                <w:color w:val="392C69"/>
              </w:rPr>
              <w:t>)</w:t>
            </w:r>
          </w:p>
        </w:tc>
      </w:tr>
    </w:tbl>
    <w:p w:rsidR="00C96F92" w:rsidRDefault="00C96F92">
      <w:pPr>
        <w:pStyle w:val="ConsPlusNormal"/>
        <w:jc w:val="both"/>
      </w:pPr>
    </w:p>
    <w:p w:rsidR="00C96F92" w:rsidRDefault="00C96F92">
      <w:pPr>
        <w:pStyle w:val="ConsPlusTitle"/>
        <w:jc w:val="center"/>
        <w:outlineLvl w:val="1"/>
      </w:pPr>
      <w:bookmarkStart w:id="23" w:name="P875"/>
      <w:bookmarkEnd w:id="23"/>
      <w:r>
        <w:t>Паспорт</w:t>
      </w:r>
    </w:p>
    <w:p w:rsidR="00C96F92" w:rsidRDefault="00C96F92">
      <w:pPr>
        <w:pStyle w:val="ConsPlusTitle"/>
        <w:jc w:val="center"/>
      </w:pPr>
      <w:r>
        <w:t>подпрограммы "Развитие социальной и инженерной</w:t>
      </w:r>
    </w:p>
    <w:p w:rsidR="00C96F92" w:rsidRDefault="00C96F92">
      <w:pPr>
        <w:pStyle w:val="ConsPlusTitle"/>
        <w:jc w:val="center"/>
      </w:pPr>
      <w:r>
        <w:t>инфраструктуры Брянской области"</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96F92">
        <w:tc>
          <w:tcPr>
            <w:tcW w:w="2041" w:type="dxa"/>
          </w:tcPr>
          <w:p w:rsidR="00C96F92" w:rsidRDefault="00C96F92">
            <w:pPr>
              <w:pStyle w:val="ConsPlusNormal"/>
            </w:pPr>
            <w:r>
              <w:t>Наименование подпрограммы</w:t>
            </w:r>
          </w:p>
        </w:tc>
        <w:tc>
          <w:tcPr>
            <w:tcW w:w="7030" w:type="dxa"/>
          </w:tcPr>
          <w:p w:rsidR="00C96F92" w:rsidRDefault="00C96F92">
            <w:pPr>
              <w:pStyle w:val="ConsPlusNormal"/>
              <w:jc w:val="both"/>
            </w:pPr>
            <w:r>
              <w:t>"Развитие социальной и инженерной инфраструктуры Брянской области"</w:t>
            </w:r>
          </w:p>
        </w:tc>
      </w:tr>
      <w:tr w:rsidR="00C96F92">
        <w:tc>
          <w:tcPr>
            <w:tcW w:w="2041" w:type="dxa"/>
          </w:tcPr>
          <w:p w:rsidR="00C96F92" w:rsidRDefault="00C96F92">
            <w:pPr>
              <w:pStyle w:val="ConsPlusNormal"/>
            </w:pPr>
            <w:r>
              <w:t>Ответственный исполнитель подпрограммы</w:t>
            </w:r>
          </w:p>
        </w:tc>
        <w:tc>
          <w:tcPr>
            <w:tcW w:w="7030" w:type="dxa"/>
          </w:tcPr>
          <w:p w:rsidR="00C96F92" w:rsidRDefault="00C96F92">
            <w:pPr>
              <w:pStyle w:val="ConsPlusNormal"/>
              <w:jc w:val="both"/>
            </w:pPr>
            <w:r>
              <w:t>Департамент строительства Брянской области</w:t>
            </w:r>
          </w:p>
        </w:tc>
      </w:tr>
      <w:tr w:rsidR="00C96F92">
        <w:tc>
          <w:tcPr>
            <w:tcW w:w="2041" w:type="dxa"/>
          </w:tcPr>
          <w:p w:rsidR="00C96F92" w:rsidRDefault="00C96F92">
            <w:pPr>
              <w:pStyle w:val="ConsPlusNormal"/>
            </w:pPr>
            <w:r>
              <w:t>Соисполнители подпрограммы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Перечень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Цели подпрограммы</w:t>
            </w:r>
          </w:p>
        </w:tc>
        <w:tc>
          <w:tcPr>
            <w:tcW w:w="7030" w:type="dxa"/>
          </w:tcPr>
          <w:p w:rsidR="00C96F92" w:rsidRDefault="00C96F92">
            <w:pPr>
              <w:pStyle w:val="ConsPlusNormal"/>
              <w:jc w:val="both"/>
            </w:pPr>
            <w:r>
              <w:t>реализация единой государственной политики в сфере строительства, архитектуры, государственной жилищной политики</w:t>
            </w:r>
          </w:p>
        </w:tc>
      </w:tr>
      <w:tr w:rsidR="00C96F92">
        <w:tc>
          <w:tcPr>
            <w:tcW w:w="2041" w:type="dxa"/>
          </w:tcPr>
          <w:p w:rsidR="00C96F92" w:rsidRDefault="00C96F92">
            <w:pPr>
              <w:pStyle w:val="ConsPlusNormal"/>
            </w:pPr>
            <w:r>
              <w:t>Задачи подпрограммы</w:t>
            </w:r>
          </w:p>
        </w:tc>
        <w:tc>
          <w:tcPr>
            <w:tcW w:w="7030" w:type="dxa"/>
          </w:tcPr>
          <w:p w:rsidR="00C96F92" w:rsidRDefault="00C96F92">
            <w:pPr>
              <w:pStyle w:val="ConsPlusNormal"/>
              <w:jc w:val="both"/>
            </w:pPr>
            <w:r>
              <w:t>строительство систем газоснабжения для населенных пунктов Брянской области;</w:t>
            </w:r>
          </w:p>
          <w:p w:rsidR="00C96F92" w:rsidRDefault="00C96F92">
            <w:pPr>
              <w:pStyle w:val="ConsPlusNormal"/>
              <w:jc w:val="both"/>
            </w:pPr>
            <w:r>
              <w:t>строительство систем водоснабжения для населенных пунктов Брянской области;</w:t>
            </w:r>
          </w:p>
          <w:p w:rsidR="00C96F92" w:rsidRDefault="00C96F92">
            <w:pPr>
              <w:pStyle w:val="ConsPlusNormal"/>
              <w:jc w:val="both"/>
            </w:pPr>
            <w:r>
              <w:t>модернизация объектов коммунальной инфраструктуры;</w:t>
            </w:r>
          </w:p>
          <w:p w:rsidR="00C96F92" w:rsidRDefault="00C96F92">
            <w:pPr>
              <w:pStyle w:val="ConsPlusNormal"/>
              <w:jc w:val="both"/>
            </w:pPr>
            <w:r>
              <w:t>перевод отопления учреждений и организаций социально-культурной сферы на природный газ</w:t>
            </w:r>
          </w:p>
        </w:tc>
      </w:tr>
      <w:tr w:rsidR="00C96F92">
        <w:tc>
          <w:tcPr>
            <w:tcW w:w="2041" w:type="dxa"/>
          </w:tcPr>
          <w:p w:rsidR="00C96F92" w:rsidRDefault="00C96F92">
            <w:pPr>
              <w:pStyle w:val="ConsPlusNormal"/>
            </w:pPr>
            <w:r>
              <w:t xml:space="preserve">Этапы и сроки реализации </w:t>
            </w:r>
            <w:r>
              <w:lastRenderedPageBreak/>
              <w:t>подпрограммы</w:t>
            </w:r>
          </w:p>
        </w:tc>
        <w:tc>
          <w:tcPr>
            <w:tcW w:w="7030" w:type="dxa"/>
          </w:tcPr>
          <w:p w:rsidR="00C96F92" w:rsidRDefault="00C96F92">
            <w:pPr>
              <w:pStyle w:val="ConsPlusNormal"/>
              <w:jc w:val="both"/>
            </w:pPr>
            <w:r>
              <w:lastRenderedPageBreak/>
              <w:t>2019 - 2024 годы</w:t>
            </w:r>
          </w:p>
        </w:tc>
      </w:tr>
      <w:tr w:rsidR="00C96F92">
        <w:tblPrEx>
          <w:tblBorders>
            <w:insideH w:val="nil"/>
          </w:tblBorders>
        </w:tblPrEx>
        <w:tc>
          <w:tcPr>
            <w:tcW w:w="2041" w:type="dxa"/>
            <w:tcBorders>
              <w:bottom w:val="nil"/>
            </w:tcBorders>
          </w:tcPr>
          <w:p w:rsidR="00C96F92" w:rsidRDefault="00C96F92">
            <w:pPr>
              <w:pStyle w:val="ConsPlusNormal"/>
            </w:pPr>
            <w:r>
              <w:lastRenderedPageBreak/>
              <w:t>Объем бюджетных ассигнований на реализацию подпрограммы</w:t>
            </w:r>
          </w:p>
        </w:tc>
        <w:tc>
          <w:tcPr>
            <w:tcW w:w="7030" w:type="dxa"/>
            <w:tcBorders>
              <w:bottom w:val="nil"/>
            </w:tcBorders>
          </w:tcPr>
          <w:p w:rsidR="00C96F92" w:rsidRDefault="00C96F92">
            <w:pPr>
              <w:pStyle w:val="ConsPlusNormal"/>
              <w:jc w:val="both"/>
            </w:pPr>
            <w:r>
              <w:t>2019 год - 172157380,65 рубля;</w:t>
            </w:r>
          </w:p>
          <w:p w:rsidR="00C96F92" w:rsidRDefault="00C96F92">
            <w:pPr>
              <w:pStyle w:val="ConsPlusNormal"/>
              <w:jc w:val="both"/>
            </w:pPr>
            <w:r>
              <w:t>2020 год - 234124961,06 рубля;</w:t>
            </w:r>
          </w:p>
          <w:p w:rsidR="00C96F92" w:rsidRDefault="00C96F92">
            <w:pPr>
              <w:pStyle w:val="ConsPlusNormal"/>
              <w:jc w:val="both"/>
            </w:pPr>
            <w:r>
              <w:t>2021 год - 221801744,76 рубля;</w:t>
            </w:r>
          </w:p>
          <w:p w:rsidR="00C96F92" w:rsidRDefault="00C96F92">
            <w:pPr>
              <w:pStyle w:val="ConsPlusNormal"/>
              <w:jc w:val="both"/>
            </w:pPr>
            <w:r>
              <w:t>2022 год - 808438779,88 рубля;</w:t>
            </w:r>
          </w:p>
          <w:p w:rsidR="00C96F92" w:rsidRDefault="00C96F92">
            <w:pPr>
              <w:pStyle w:val="ConsPlusNormal"/>
              <w:jc w:val="both"/>
            </w:pPr>
            <w:r>
              <w:t>2023 год - 808438779,88 рубля;</w:t>
            </w:r>
          </w:p>
          <w:p w:rsidR="00C96F92" w:rsidRDefault="00C96F92">
            <w:pPr>
              <w:pStyle w:val="ConsPlusNormal"/>
              <w:jc w:val="both"/>
            </w:pPr>
            <w:r>
              <w:t>2024 год - 808438779,88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135" w:history="1">
              <w:r>
                <w:rPr>
                  <w:color w:val="0000FF"/>
                </w:rPr>
                <w:t>Постановления</w:t>
              </w:r>
            </w:hyperlink>
            <w:r>
              <w:t xml:space="preserve"> Правительства Брянской области от 13.04.2020 N 148-п)</w:t>
            </w:r>
          </w:p>
        </w:tc>
      </w:tr>
      <w:tr w:rsidR="00C96F92">
        <w:tc>
          <w:tcPr>
            <w:tcW w:w="2041" w:type="dxa"/>
          </w:tcPr>
          <w:p w:rsidR="00C96F92" w:rsidRDefault="00C96F92">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Ожидаемые результаты реализации подпрограммы</w:t>
            </w:r>
          </w:p>
        </w:tc>
        <w:tc>
          <w:tcPr>
            <w:tcW w:w="7030" w:type="dxa"/>
          </w:tcPr>
          <w:p w:rsidR="00C96F92" w:rsidRDefault="00C96F92">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978" w:history="1">
              <w:r>
                <w:rPr>
                  <w:color w:val="0000FF"/>
                </w:rPr>
                <w:t>приложении 1</w:t>
              </w:r>
            </w:hyperlink>
            <w:r>
              <w:t xml:space="preserve"> к государственной программе</w:t>
            </w:r>
          </w:p>
        </w:tc>
      </w:tr>
    </w:tbl>
    <w:p w:rsidR="00C96F92" w:rsidRDefault="00C96F92">
      <w:pPr>
        <w:pStyle w:val="ConsPlusNormal"/>
        <w:jc w:val="both"/>
      </w:pPr>
    </w:p>
    <w:p w:rsidR="00C96F92" w:rsidRDefault="00C96F92">
      <w:pPr>
        <w:pStyle w:val="ConsPlusTitle"/>
        <w:jc w:val="center"/>
        <w:outlineLvl w:val="2"/>
      </w:pPr>
      <w:r>
        <w:t>1. Краткая характеристика подпрограммы</w:t>
      </w:r>
    </w:p>
    <w:p w:rsidR="00C96F92" w:rsidRDefault="00C96F92">
      <w:pPr>
        <w:pStyle w:val="ConsPlusNormal"/>
        <w:jc w:val="both"/>
      </w:pPr>
    </w:p>
    <w:p w:rsidR="00C96F92" w:rsidRDefault="00C96F92">
      <w:pPr>
        <w:pStyle w:val="ConsPlusNormal"/>
        <w:ind w:firstLine="540"/>
        <w:jc w:val="both"/>
      </w:pPr>
      <w:r>
        <w:t>Газификация Брянской области природным газом началась с областного центра в 1954 году. Возможность газификации появилась благодаря строительству магистрального газопровода Дашава - Киев - Брянск - Москва. Остаются населенные пункты, где мероприятия по газификации не выполнялись либо строительство уличных газопроводов выполнено не в полном объеме.</w:t>
      </w:r>
    </w:p>
    <w:p w:rsidR="00C96F92" w:rsidRDefault="00C96F92">
      <w:pPr>
        <w:pStyle w:val="ConsPlusNormal"/>
        <w:spacing w:before="220"/>
        <w:ind w:firstLine="540"/>
        <w:jc w:val="both"/>
      </w:pPr>
      <w:r>
        <w:t>На отопление объектов социально-культурного назначения расходуется большое количество твердого топлива. При его заготовке на отопительный сезон требуются значительные разовые затраты при условии предварительной оплаты за поставки. В то же время, учитывая качество различных партий поставок твердого топлива, не всегда удается при его сжигании поддерживать нужный температурный режим.</w:t>
      </w:r>
    </w:p>
    <w:p w:rsidR="00C96F92" w:rsidRDefault="00C96F92">
      <w:pPr>
        <w:pStyle w:val="ConsPlusNormal"/>
        <w:spacing w:before="220"/>
        <w:ind w:firstLine="540"/>
        <w:jc w:val="both"/>
      </w:pPr>
      <w:r>
        <w:t>Транспортные затраты на перевозку твердого топлива существенно влияют на стоимость услуг по отоплению.</w:t>
      </w:r>
    </w:p>
    <w:p w:rsidR="00C96F92" w:rsidRDefault="00C96F92">
      <w:pPr>
        <w:pStyle w:val="ConsPlusNormal"/>
        <w:spacing w:before="220"/>
        <w:ind w:firstLine="540"/>
        <w:jc w:val="both"/>
      </w:pPr>
      <w:r>
        <w:t>Реализация программы газификации области дает на сегодняшний день возможность использования в качестве топлива природного газа для отопления учреждений социально-культурной сферы села.</w:t>
      </w:r>
    </w:p>
    <w:p w:rsidR="00C96F92" w:rsidRDefault="00C96F92">
      <w:pPr>
        <w:pStyle w:val="ConsPlusNormal"/>
        <w:spacing w:before="220"/>
        <w:ind w:firstLine="540"/>
        <w:jc w:val="both"/>
      </w:pPr>
      <w:r>
        <w:t>Проблема обеспечения населения Брянской области качественной питьевой водой относится к числу наиболее социально значимых, поскольку она непосредственно влияет на состояние здоровья граждан и определяет степень экологической и эпидемиологической безопасности.</w:t>
      </w:r>
    </w:p>
    <w:p w:rsidR="00C96F92" w:rsidRDefault="00C96F92">
      <w:pPr>
        <w:pStyle w:val="ConsPlusNormal"/>
        <w:spacing w:before="220"/>
        <w:ind w:firstLine="540"/>
        <w:jc w:val="both"/>
      </w:pPr>
      <w:r>
        <w:t>Мероприятие обеспечения населения Брянской области питьевой водой ставит задачу перевода водоснабжения населения вместо шахтных колодцев на централизованное из скважин или децентрализованное из трубчатых колодцев с водозабором из наиболее защищенных от загрязнения водоносных горизонтов.</w:t>
      </w:r>
    </w:p>
    <w:p w:rsidR="00C96F92" w:rsidRDefault="00C96F92">
      <w:pPr>
        <w:pStyle w:val="ConsPlusNormal"/>
        <w:spacing w:before="220"/>
        <w:ind w:firstLine="540"/>
        <w:jc w:val="both"/>
      </w:pPr>
      <w:r>
        <w:lastRenderedPageBreak/>
        <w:t>Многолетнее недофинансирование коммунальной инфраструктуры привело к значительному износу, высокой аварийности и ресурсной неэффективности. Отсутствие необходимых инвестиций и работ по модернизации ЖКХ вызывает экономические потери, социальную напряженность и неприятие населением идей и методов рыночных преобразований в жилищно-коммунальной сфере.</w:t>
      </w:r>
    </w:p>
    <w:p w:rsidR="00C96F92" w:rsidRDefault="00C96F92">
      <w:pPr>
        <w:pStyle w:val="ConsPlusNormal"/>
        <w:spacing w:before="220"/>
        <w:ind w:firstLine="540"/>
        <w:jc w:val="both"/>
      </w:pPr>
      <w:r>
        <w:t>Необходимость проведения инженерных сетей к объектам социально-культурной сферы обусловлена отсутствием необходимых коммуникаций для нормального функционирования учреждений. Мероприятия по газификации таких объектов могут включать весь перечень сопутствующих работ (сети водоснабжения, водоотведения, общестроительные работы, благоустройство и др.).</w:t>
      </w:r>
    </w:p>
    <w:p w:rsidR="00C96F92" w:rsidRDefault="00C96F92">
      <w:pPr>
        <w:pStyle w:val="ConsPlusNormal"/>
        <w:jc w:val="both"/>
      </w:pPr>
      <w:r>
        <w:t xml:space="preserve">(абзац введен </w:t>
      </w:r>
      <w:hyperlink r:id="rId136" w:history="1">
        <w:r>
          <w:rPr>
            <w:color w:val="0000FF"/>
          </w:rPr>
          <w:t>Постановлением</w:t>
        </w:r>
      </w:hyperlink>
      <w:r>
        <w:t xml:space="preserve"> Правительства Брянской области от 19.07.2019 N 308-п)</w:t>
      </w:r>
    </w:p>
    <w:p w:rsidR="00C96F92" w:rsidRDefault="00C96F92">
      <w:pPr>
        <w:pStyle w:val="ConsPlusNormal"/>
        <w:jc w:val="both"/>
      </w:pPr>
    </w:p>
    <w:p w:rsidR="00C96F92" w:rsidRDefault="00C96F92">
      <w:pPr>
        <w:pStyle w:val="ConsPlusTitle"/>
        <w:jc w:val="center"/>
        <w:outlineLvl w:val="2"/>
      </w:pPr>
      <w:r>
        <w:t>2. Состав программных мероприятий</w:t>
      </w:r>
    </w:p>
    <w:p w:rsidR="00C96F92" w:rsidRDefault="00C96F92">
      <w:pPr>
        <w:pStyle w:val="ConsPlusNormal"/>
        <w:jc w:val="both"/>
      </w:pPr>
    </w:p>
    <w:p w:rsidR="00C96F92" w:rsidRDefault="00C96F92">
      <w:pPr>
        <w:pStyle w:val="ConsPlusNormal"/>
        <w:ind w:firstLine="540"/>
        <w:jc w:val="both"/>
      </w:pPr>
      <w:r>
        <w:t xml:space="preserve">Выполнение мероприятий подпрограммы "Развитие социальной и инженерной инфраструктуры Брянской области" осуществляется в соответствии с </w:t>
      </w:r>
      <w:hyperlink w:anchor="P5737" w:history="1">
        <w:r>
          <w:rPr>
            <w:color w:val="0000FF"/>
          </w:rPr>
          <w:t>приложением 2</w:t>
        </w:r>
      </w:hyperlink>
      <w:r>
        <w:t xml:space="preserve"> к государственной программе.</w:t>
      </w:r>
    </w:p>
    <w:p w:rsidR="00C96F92" w:rsidRDefault="00C96F92">
      <w:pPr>
        <w:pStyle w:val="ConsPlusNormal"/>
        <w:jc w:val="both"/>
      </w:pPr>
    </w:p>
    <w:p w:rsidR="00C96F92" w:rsidRDefault="00C96F92">
      <w:pPr>
        <w:pStyle w:val="ConsPlusTitle"/>
        <w:jc w:val="center"/>
        <w:outlineLvl w:val="2"/>
      </w:pPr>
      <w:r>
        <w:t>3. Субсидии бюджетам муниципальных образований Брянской</w:t>
      </w:r>
    </w:p>
    <w:p w:rsidR="00C96F92" w:rsidRDefault="00C96F92">
      <w:pPr>
        <w:pStyle w:val="ConsPlusTitle"/>
        <w:jc w:val="center"/>
      </w:pPr>
      <w:r>
        <w:t>области на софинансирование объектов капитальных вложений</w:t>
      </w:r>
    </w:p>
    <w:p w:rsidR="00C96F92" w:rsidRDefault="00C96F92">
      <w:pPr>
        <w:pStyle w:val="ConsPlusTitle"/>
        <w:jc w:val="center"/>
      </w:pPr>
      <w:r>
        <w:t>в рамках подпрограммы "Развитие социальной и инженерной</w:t>
      </w:r>
    </w:p>
    <w:p w:rsidR="00C96F92" w:rsidRDefault="00C96F92">
      <w:pPr>
        <w:pStyle w:val="ConsPlusTitle"/>
        <w:jc w:val="center"/>
      </w:pPr>
      <w:r>
        <w:t>инфраструктуры Брянской области"</w:t>
      </w:r>
    </w:p>
    <w:p w:rsidR="00C96F92" w:rsidRDefault="00C96F92">
      <w:pPr>
        <w:pStyle w:val="ConsPlusNormal"/>
        <w:jc w:val="both"/>
      </w:pPr>
    </w:p>
    <w:p w:rsidR="00C96F92" w:rsidRDefault="00C96F92">
      <w:pPr>
        <w:pStyle w:val="ConsPlusNormal"/>
        <w:ind w:firstLine="540"/>
        <w:jc w:val="both"/>
      </w:pPr>
      <w:r>
        <w:t xml:space="preserve">Субсидии предоставляются в соответствии с </w:t>
      </w:r>
      <w:hyperlink w:anchor="P947" w:history="1">
        <w:r>
          <w:rPr>
            <w:color w:val="0000FF"/>
          </w:rPr>
          <w:t>порядком</w:t>
        </w:r>
      </w:hyperlink>
      <w:r>
        <w:t xml:space="preserve"> предоставления и </w:t>
      </w:r>
      <w:hyperlink w:anchor="P1018" w:history="1">
        <w:r>
          <w:rPr>
            <w:color w:val="0000FF"/>
          </w:rPr>
          <w:t>методикой</w:t>
        </w:r>
      </w:hyperlink>
      <w:r>
        <w:t xml:space="preserve"> распределения субсидий бюджетам муниципальных образований согласно приложению 1 к подпрограмме.</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1</w:t>
      </w:r>
    </w:p>
    <w:p w:rsidR="00C96F92" w:rsidRDefault="00C96F92">
      <w:pPr>
        <w:pStyle w:val="ConsPlusNormal"/>
        <w:jc w:val="right"/>
      </w:pPr>
      <w:r>
        <w:t>к подпрограмме "Развитие социальной и</w:t>
      </w:r>
    </w:p>
    <w:p w:rsidR="00C96F92" w:rsidRDefault="00C96F92">
      <w:pPr>
        <w:pStyle w:val="ConsPlusNormal"/>
        <w:jc w:val="right"/>
      </w:pPr>
      <w:r>
        <w:t>инженерной инфраструктуры Брянской области"</w:t>
      </w:r>
    </w:p>
    <w:p w:rsidR="00C96F92" w:rsidRDefault="00C96F92">
      <w:pPr>
        <w:pStyle w:val="ConsPlusNormal"/>
        <w:jc w:val="right"/>
      </w:pPr>
      <w:r>
        <w:t>государственной программы "Обеспечение</w:t>
      </w:r>
    </w:p>
    <w:p w:rsidR="00C96F92" w:rsidRDefault="00C96F92">
      <w:pPr>
        <w:pStyle w:val="ConsPlusNormal"/>
        <w:jc w:val="right"/>
      </w:pPr>
      <w:r>
        <w:t>реализации государственных полномочий в области</w:t>
      </w:r>
    </w:p>
    <w:p w:rsidR="00C96F92" w:rsidRDefault="00C96F92">
      <w:pPr>
        <w:pStyle w:val="ConsPlusNormal"/>
        <w:jc w:val="right"/>
      </w:pPr>
      <w:r>
        <w:t>строительства, архитектуры и развитие</w:t>
      </w:r>
    </w:p>
    <w:p w:rsidR="00C96F92" w:rsidRDefault="00C96F92">
      <w:pPr>
        <w:pStyle w:val="ConsPlusNormal"/>
        <w:jc w:val="right"/>
      </w:pPr>
      <w:r>
        <w:t>дорожного хозяйства Брянской области"</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29.05.2019 </w:t>
            </w:r>
            <w:hyperlink r:id="rId137" w:history="1">
              <w:r>
                <w:rPr>
                  <w:color w:val="0000FF"/>
                </w:rPr>
                <w:t>N 233-п</w:t>
              </w:r>
            </w:hyperlink>
            <w:r>
              <w:rPr>
                <w:color w:val="392C69"/>
              </w:rPr>
              <w:t>,</w:t>
            </w:r>
          </w:p>
          <w:p w:rsidR="00C96F92" w:rsidRDefault="00C96F92">
            <w:pPr>
              <w:pStyle w:val="ConsPlusNormal"/>
              <w:jc w:val="center"/>
            </w:pPr>
            <w:r>
              <w:rPr>
                <w:color w:val="392C69"/>
              </w:rPr>
              <w:t xml:space="preserve">от 30.12.2019 </w:t>
            </w:r>
            <w:hyperlink r:id="rId138" w:history="1">
              <w:r>
                <w:rPr>
                  <w:color w:val="0000FF"/>
                </w:rPr>
                <w:t>N 719-п</w:t>
              </w:r>
            </w:hyperlink>
            <w:r>
              <w:rPr>
                <w:color w:val="392C69"/>
              </w:rPr>
              <w:t>)</w:t>
            </w:r>
          </w:p>
        </w:tc>
      </w:tr>
    </w:tbl>
    <w:p w:rsidR="00C96F92" w:rsidRDefault="00C96F92">
      <w:pPr>
        <w:pStyle w:val="ConsPlusNormal"/>
        <w:jc w:val="both"/>
      </w:pPr>
    </w:p>
    <w:p w:rsidR="00C96F92" w:rsidRDefault="00C96F92">
      <w:pPr>
        <w:pStyle w:val="ConsPlusTitle"/>
        <w:jc w:val="center"/>
        <w:outlineLvl w:val="3"/>
      </w:pPr>
      <w:bookmarkStart w:id="24" w:name="P947"/>
      <w:bookmarkEnd w:id="24"/>
      <w:r>
        <w:t>Порядок</w:t>
      </w:r>
    </w:p>
    <w:p w:rsidR="00C96F92" w:rsidRDefault="00C96F92">
      <w:pPr>
        <w:pStyle w:val="ConsPlusTitle"/>
        <w:jc w:val="center"/>
      </w:pPr>
      <w:r>
        <w:t>предоставления субсидий бюджетам муниципальных образований</w:t>
      </w:r>
    </w:p>
    <w:p w:rsidR="00C96F92" w:rsidRDefault="00C96F92">
      <w:pPr>
        <w:pStyle w:val="ConsPlusTitle"/>
        <w:jc w:val="center"/>
      </w:pPr>
      <w:r>
        <w:t>Брянской области на софинансирование объектов капитальных</w:t>
      </w:r>
    </w:p>
    <w:p w:rsidR="00C96F92" w:rsidRDefault="00C96F92">
      <w:pPr>
        <w:pStyle w:val="ConsPlusTitle"/>
        <w:jc w:val="center"/>
      </w:pPr>
      <w:r>
        <w:t>вложений в рамках подпрограммы "Развитие социальной</w:t>
      </w:r>
    </w:p>
    <w:p w:rsidR="00C96F92" w:rsidRDefault="00C96F92">
      <w:pPr>
        <w:pStyle w:val="ConsPlusTitle"/>
        <w:jc w:val="center"/>
      </w:pPr>
      <w:r>
        <w:t>и инженерной инфраструктуры Брянской области"</w:t>
      </w:r>
    </w:p>
    <w:p w:rsidR="00C96F92" w:rsidRDefault="00C96F92">
      <w:pPr>
        <w:pStyle w:val="ConsPlusTitle"/>
        <w:jc w:val="center"/>
      </w:pPr>
      <w:r>
        <w:t>государственной программы "Обеспечение реализации</w:t>
      </w:r>
    </w:p>
    <w:p w:rsidR="00C96F92" w:rsidRDefault="00C96F92">
      <w:pPr>
        <w:pStyle w:val="ConsPlusTitle"/>
        <w:jc w:val="center"/>
      </w:pPr>
      <w:r>
        <w:t>государственных полномочий в области строительства,</w:t>
      </w:r>
    </w:p>
    <w:p w:rsidR="00C96F92" w:rsidRDefault="00C96F92">
      <w:pPr>
        <w:pStyle w:val="ConsPlusTitle"/>
        <w:jc w:val="center"/>
      </w:pPr>
      <w:r>
        <w:t>архитектуры и развитие дорожного хозяйства Брянской области"</w:t>
      </w:r>
    </w:p>
    <w:p w:rsidR="00C96F92" w:rsidRDefault="00C96F92">
      <w:pPr>
        <w:pStyle w:val="ConsPlusNormal"/>
        <w:jc w:val="both"/>
      </w:pPr>
    </w:p>
    <w:p w:rsidR="00C96F92" w:rsidRDefault="00C96F92">
      <w:pPr>
        <w:pStyle w:val="ConsPlusNormal"/>
        <w:ind w:firstLine="540"/>
        <w:jc w:val="both"/>
      </w:pPr>
      <w:r>
        <w:lastRenderedPageBreak/>
        <w:t xml:space="preserve">1. Настоящий Порядок, разработанный в соответствии с </w:t>
      </w:r>
      <w:hyperlink r:id="rId139"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Брянской области (далее - субсидии) на софинансирование объектов капитальных вложений муниципальной собственности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критерии отбора муниципальных образований для предоставления субсидий и формы отчета их использования.</w:t>
      </w:r>
    </w:p>
    <w:p w:rsidR="00C96F92" w:rsidRDefault="00C96F92">
      <w:pPr>
        <w:pStyle w:val="ConsPlusNormal"/>
        <w:jc w:val="both"/>
      </w:pPr>
      <w:r>
        <w:t xml:space="preserve">(в ред. </w:t>
      </w:r>
      <w:hyperlink r:id="rId140"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bookmarkStart w:id="25" w:name="P958"/>
      <w:bookmarkEnd w:id="25"/>
      <w:r>
        <w:t>2. Субсидии предоставляются бюджетам муниципальных образований Брянской области на реализацию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следующие цели:</w:t>
      </w:r>
    </w:p>
    <w:p w:rsidR="00C96F92" w:rsidRDefault="00C96F92">
      <w:pPr>
        <w:pStyle w:val="ConsPlusNormal"/>
        <w:spacing w:before="220"/>
        <w:ind w:firstLine="540"/>
        <w:jc w:val="both"/>
      </w:pPr>
      <w:r>
        <w:t>строительство и реконструкция газопроводных сетей;</w:t>
      </w:r>
    </w:p>
    <w:p w:rsidR="00C96F92" w:rsidRDefault="00C96F92">
      <w:pPr>
        <w:pStyle w:val="ConsPlusNormal"/>
        <w:spacing w:before="220"/>
        <w:ind w:firstLine="540"/>
        <w:jc w:val="both"/>
      </w:pPr>
      <w:r>
        <w:t>строительство и реконструкция котельных к объектам социально-культурной сферы;</w:t>
      </w:r>
    </w:p>
    <w:p w:rsidR="00C96F92" w:rsidRDefault="00C96F92">
      <w:pPr>
        <w:pStyle w:val="ConsPlusNormal"/>
        <w:spacing w:before="220"/>
        <w:ind w:firstLine="540"/>
        <w:jc w:val="both"/>
      </w:pPr>
      <w:r>
        <w:t>строительство и реконструкция водопроводных сетей и систем водозабора, очистных сооружений и канализационных сетей;</w:t>
      </w:r>
    </w:p>
    <w:p w:rsidR="00C96F92" w:rsidRDefault="00C96F92">
      <w:pPr>
        <w:pStyle w:val="ConsPlusNormal"/>
        <w:spacing w:before="220"/>
        <w:ind w:firstLine="540"/>
        <w:jc w:val="both"/>
      </w:pPr>
      <w:r>
        <w:t>модернизация объектов коммунальной инфраструктуры.</w:t>
      </w:r>
    </w:p>
    <w:p w:rsidR="00C96F92" w:rsidRDefault="00C96F9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958"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C96F92" w:rsidRDefault="00C96F92">
      <w:pPr>
        <w:pStyle w:val="ConsPlusNormal"/>
        <w:spacing w:before="220"/>
        <w:ind w:firstLine="540"/>
        <w:jc w:val="both"/>
      </w:pPr>
      <w:r>
        <w:t>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rsidR="00C96F92" w:rsidRDefault="00C96F92">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C96F92" w:rsidRDefault="00C96F92">
      <w:pPr>
        <w:pStyle w:val="ConsPlusNormal"/>
        <w:spacing w:before="220"/>
        <w:ind w:firstLine="540"/>
        <w:jc w:val="both"/>
      </w:pPr>
      <w:r>
        <w:t>6. Отбор муниципальных образований Брянской области осуществляет департамент строительства Брянской области.</w:t>
      </w:r>
    </w:p>
    <w:p w:rsidR="00C96F92" w:rsidRDefault="00C96F92">
      <w:pPr>
        <w:pStyle w:val="ConsPlusNormal"/>
        <w:spacing w:before="220"/>
        <w:ind w:firstLine="540"/>
        <w:jc w:val="both"/>
      </w:pPr>
      <w:bookmarkStart w:id="26" w:name="P967"/>
      <w:bookmarkEnd w:id="26"/>
      <w:r>
        <w:t>7. Критериями отбора муниципальных образований для предоставления субсидий являются:</w:t>
      </w:r>
    </w:p>
    <w:p w:rsidR="00C96F92" w:rsidRDefault="00C96F92">
      <w:pPr>
        <w:pStyle w:val="ConsPlusNormal"/>
        <w:spacing w:before="22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30 календарных дней после утверждения региональной адресной инвестиционной программы на соответствующий финансовый год;</w:t>
      </w:r>
    </w:p>
    <w:p w:rsidR="00C96F92" w:rsidRDefault="00C96F92">
      <w:pPr>
        <w:pStyle w:val="ConsPlusNormal"/>
        <w:spacing w:before="220"/>
        <w:ind w:firstLine="540"/>
        <w:jc w:val="both"/>
      </w:pPr>
      <w:r>
        <w:t>отсутствие водопроводных сетей, канализационных сетей;</w:t>
      </w:r>
    </w:p>
    <w:p w:rsidR="00C96F92" w:rsidRDefault="00C96F92">
      <w:pPr>
        <w:pStyle w:val="ConsPlusNormal"/>
        <w:spacing w:before="220"/>
        <w:ind w:firstLine="540"/>
        <w:jc w:val="both"/>
      </w:pPr>
      <w:r>
        <w:t xml:space="preserve">несоответствие сбрасываемых стоков очистных сооружений санитарным нормам или их </w:t>
      </w:r>
      <w:r>
        <w:lastRenderedPageBreak/>
        <w:t>отсутствие;</w:t>
      </w:r>
    </w:p>
    <w:p w:rsidR="00C96F92" w:rsidRDefault="00C96F92">
      <w:pPr>
        <w:pStyle w:val="ConsPlusNormal"/>
        <w:spacing w:before="220"/>
        <w:ind w:firstLine="540"/>
        <w:jc w:val="both"/>
      </w:pPr>
      <w:r>
        <w:t>отсутствие сетей газоснабжения;</w:t>
      </w:r>
    </w:p>
    <w:p w:rsidR="00C96F92" w:rsidRDefault="00C96F92">
      <w:pPr>
        <w:pStyle w:val="ConsPlusNormal"/>
        <w:spacing w:before="220"/>
        <w:ind w:firstLine="540"/>
        <w:jc w:val="both"/>
      </w:pPr>
      <w:r>
        <w:t>несоответствие тепловых режимов котельных объектов социально-культурной сферы населенных пунктов существующим нормам;</w:t>
      </w:r>
    </w:p>
    <w:p w:rsidR="00C96F92" w:rsidRDefault="00C96F92">
      <w:pPr>
        <w:pStyle w:val="ConsPlusNormal"/>
        <w:spacing w:before="220"/>
        <w:ind w:firstLine="540"/>
        <w:jc w:val="both"/>
      </w:pPr>
      <w:r>
        <w:t>наличие объектов незавершенного строительства;</w:t>
      </w:r>
    </w:p>
    <w:p w:rsidR="00C96F92" w:rsidRDefault="00C96F92">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C96F92" w:rsidRDefault="00C96F92">
      <w:pPr>
        <w:pStyle w:val="ConsPlusNormal"/>
        <w:spacing w:before="220"/>
        <w:ind w:firstLine="540"/>
        <w:jc w:val="both"/>
      </w:pPr>
      <w:r>
        <w:t xml:space="preserve">8. Главный распорядитель бюджетных средств с учетом критериев, перечисленных в </w:t>
      </w:r>
      <w:hyperlink w:anchor="P967"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958" w:history="1">
        <w:r>
          <w:rPr>
            <w:color w:val="0000FF"/>
          </w:rPr>
          <w:t>пункте 2</w:t>
        </w:r>
      </w:hyperlink>
      <w:r>
        <w:t xml:space="preserve"> настоящего Порядка.</w:t>
      </w:r>
    </w:p>
    <w:p w:rsidR="00C96F92" w:rsidRDefault="00C96F92">
      <w:pPr>
        <w:pStyle w:val="ConsPlusNormal"/>
        <w:spacing w:before="220"/>
        <w:ind w:firstLine="540"/>
        <w:jc w:val="both"/>
      </w:pPr>
      <w:r>
        <w:t xml:space="preserve">9.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141" w:history="1">
        <w:r>
          <w:rPr>
            <w:color w:val="0000FF"/>
          </w:rPr>
          <w:t>Законом</w:t>
        </w:r>
      </w:hyperlink>
      <w:r>
        <w:t xml:space="preserve"> Брянской области от 02.11.2016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C96F92" w:rsidRDefault="00C96F92">
      <w:pPr>
        <w:pStyle w:val="ConsPlusNormal"/>
        <w:jc w:val="both"/>
      </w:pPr>
      <w:r>
        <w:t xml:space="preserve">(п. 9 в ред. </w:t>
      </w:r>
      <w:hyperlink r:id="rId142" w:history="1">
        <w:r>
          <w:rPr>
            <w:color w:val="0000FF"/>
          </w:rPr>
          <w:t>Постановления</w:t>
        </w:r>
      </w:hyperlink>
      <w:r>
        <w:t xml:space="preserve"> Правительства Брянской области от 30.12.2019 N 719-п)</w:t>
      </w:r>
    </w:p>
    <w:p w:rsidR="00C96F92" w:rsidRDefault="00C96F92">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C96F92" w:rsidRDefault="00C96F92">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C96F92" w:rsidRDefault="00C96F92">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958" w:history="1">
        <w:r>
          <w:rPr>
            <w:color w:val="0000FF"/>
          </w:rPr>
          <w:t>пунктом 2</w:t>
        </w:r>
      </w:hyperlink>
      <w:r>
        <w:t xml:space="preserve"> настоящего Порядка, в соответствии с Федеральным </w:t>
      </w:r>
      <w:hyperlink r:id="rId1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6F92" w:rsidRDefault="00C96F92">
      <w:pPr>
        <w:pStyle w:val="ConsPlusNormal"/>
        <w:spacing w:before="220"/>
        <w:ind w:firstLine="540"/>
        <w:jc w:val="both"/>
      </w:pPr>
      <w:r>
        <w:t>13.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w:t>
      </w:r>
    </w:p>
    <w:p w:rsidR="00C96F92" w:rsidRDefault="00C96F92">
      <w:pPr>
        <w:pStyle w:val="ConsPlusNormal"/>
        <w:spacing w:before="220"/>
        <w:ind w:firstLine="540"/>
        <w:jc w:val="both"/>
      </w:pPr>
      <w:bookmarkStart w:id="27" w:name="P982"/>
      <w:bookmarkEnd w:id="27"/>
      <w:r>
        <w:t>13.1. Показателем результативности использования субсидии являются: ввод в действие канализационных сетей, ввод в действие распределительных газовых систем для населенных пунктов Брянской области, газификация котельных объектов социально-культурной сферы населенных пунктов Брянской области, ввод в действие локальных водопроводов и систем водоотведения для населенных пунктов Брянской области.</w:t>
      </w:r>
    </w:p>
    <w:p w:rsidR="00C96F92" w:rsidRDefault="00C96F92">
      <w:pPr>
        <w:pStyle w:val="ConsPlusNormal"/>
        <w:spacing w:before="220"/>
        <w:ind w:firstLine="540"/>
        <w:jc w:val="both"/>
      </w:pPr>
      <w:bookmarkStart w:id="28" w:name="P983"/>
      <w:bookmarkEnd w:id="28"/>
      <w:r>
        <w:t xml:space="preserve">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w:t>
      </w:r>
      <w:r>
        <w:lastRenderedPageBreak/>
        <w:t>муниципальной собственности на текущий финансовый год и на плановый период.</w:t>
      </w:r>
    </w:p>
    <w:p w:rsidR="00C96F92" w:rsidRDefault="00C96F92">
      <w:pPr>
        <w:pStyle w:val="ConsPlusNormal"/>
        <w:spacing w:before="220"/>
        <w:ind w:firstLine="540"/>
        <w:jc w:val="both"/>
      </w:pPr>
      <w:bookmarkStart w:id="29" w:name="P984"/>
      <w:bookmarkEnd w:id="29"/>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982" w:history="1">
        <w:r>
          <w:rPr>
            <w:color w:val="0000FF"/>
          </w:rPr>
          <w:t>подпунктами 13.1</w:t>
        </w:r>
      </w:hyperlink>
      <w:r>
        <w:t xml:space="preserve">, </w:t>
      </w:r>
      <w:hyperlink w:anchor="P983"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C96F92" w:rsidRDefault="00C96F92">
      <w:pPr>
        <w:pStyle w:val="ConsPlusNormal"/>
        <w:jc w:val="both"/>
      </w:pPr>
    </w:p>
    <w:p w:rsidR="00C96F92" w:rsidRDefault="00C96F9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96F92" w:rsidRDefault="00C96F92">
      <w:pPr>
        <w:pStyle w:val="ConsPlusNormal"/>
        <w:jc w:val="both"/>
      </w:pPr>
    </w:p>
    <w:p w:rsidR="00C96F92" w:rsidRDefault="00C96F9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C96F92" w:rsidRDefault="00C96F9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96F92" w:rsidRDefault="00C96F92">
      <w:pPr>
        <w:pStyle w:val="ConsPlusNormal"/>
        <w:spacing w:before="220"/>
        <w:ind w:firstLine="540"/>
        <w:jc w:val="both"/>
      </w:pPr>
      <w:r>
        <w:t>n - общее количество показателей результативности использования субсидии;</w:t>
      </w:r>
    </w:p>
    <w:p w:rsidR="00C96F92" w:rsidRDefault="00C96F92">
      <w:pPr>
        <w:pStyle w:val="ConsPlusNormal"/>
        <w:spacing w:before="220"/>
        <w:ind w:firstLine="540"/>
        <w:jc w:val="both"/>
      </w:pPr>
      <w:r>
        <w:t>k - коэффициент возврата субсидии.</w:t>
      </w:r>
    </w:p>
    <w:p w:rsidR="00C96F92" w:rsidRDefault="00C96F9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C96F92" w:rsidRDefault="00C96F92">
      <w:pPr>
        <w:pStyle w:val="ConsPlusNormal"/>
        <w:spacing w:before="220"/>
        <w:ind w:firstLine="540"/>
        <w:jc w:val="both"/>
      </w:pPr>
      <w:r>
        <w:t>Коэффициент возврата субсидии рассчитывается по формуле:</w:t>
      </w:r>
    </w:p>
    <w:p w:rsidR="00C96F92" w:rsidRDefault="00C96F92">
      <w:pPr>
        <w:pStyle w:val="ConsPlusNormal"/>
        <w:jc w:val="both"/>
      </w:pPr>
    </w:p>
    <w:p w:rsidR="00C96F92" w:rsidRPr="00C96F92" w:rsidRDefault="00C96F92">
      <w:pPr>
        <w:pStyle w:val="ConsPlusNormal"/>
        <w:jc w:val="center"/>
        <w:rPr>
          <w:lang w:val="en-US"/>
        </w:rPr>
      </w:pPr>
      <w:r w:rsidRPr="00C96F92">
        <w:rPr>
          <w:lang w:val="en-US"/>
        </w:rPr>
        <w:t xml:space="preserve">k = SUM Di / m, </w:t>
      </w:r>
      <w:r>
        <w:t>где</w:t>
      </w:r>
      <w:r w:rsidRPr="00C96F92">
        <w:rPr>
          <w:lang w:val="en-US"/>
        </w:rPr>
        <w:t>:</w:t>
      </w:r>
    </w:p>
    <w:p w:rsidR="00C96F92" w:rsidRPr="00C96F92" w:rsidRDefault="00C96F92">
      <w:pPr>
        <w:pStyle w:val="ConsPlusNormal"/>
        <w:jc w:val="both"/>
        <w:rPr>
          <w:lang w:val="en-US"/>
        </w:rPr>
      </w:pPr>
    </w:p>
    <w:p w:rsidR="00C96F92" w:rsidRDefault="00C96F92">
      <w:pPr>
        <w:pStyle w:val="ConsPlusNormal"/>
        <w:ind w:firstLine="540"/>
        <w:jc w:val="both"/>
      </w:pPr>
      <w:r>
        <w:t>Di - индекс, отражающий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C96F92" w:rsidRDefault="00C96F92">
      <w:pPr>
        <w:pStyle w:val="ConsPlusNormal"/>
        <w:jc w:val="both"/>
      </w:pPr>
    </w:p>
    <w:p w:rsidR="00C96F92" w:rsidRDefault="00C96F92">
      <w:pPr>
        <w:pStyle w:val="ConsPlusNormal"/>
        <w:jc w:val="center"/>
      </w:pPr>
      <w:r>
        <w:t>Di = 1 - Ti / Si, где:</w:t>
      </w:r>
    </w:p>
    <w:p w:rsidR="00C96F92" w:rsidRDefault="00C96F92">
      <w:pPr>
        <w:pStyle w:val="ConsPlusNormal"/>
        <w:jc w:val="both"/>
      </w:pPr>
    </w:p>
    <w:p w:rsidR="00C96F92" w:rsidRDefault="00C96F9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C96F92" w:rsidRDefault="00C96F9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C96F92" w:rsidRDefault="00C96F92">
      <w:pPr>
        <w:pStyle w:val="ConsPlusNormal"/>
        <w:spacing w:before="220"/>
        <w:ind w:firstLine="540"/>
        <w:jc w:val="both"/>
      </w:pPr>
      <w:bookmarkStart w:id="30" w:name="P1005"/>
      <w:bookmarkEnd w:id="30"/>
      <w:r>
        <w:t xml:space="preserve">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w:t>
      </w:r>
      <w:r>
        <w:lastRenderedPageBreak/>
        <w:t xml:space="preserve">обязательств, предусмотренных графиком выполнения мероприятий по капитальному строительству объектов, указанных в пункте 2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144" w:history="1">
        <w:r>
          <w:rPr>
            <w:color w:val="0000FF"/>
          </w:rPr>
          <w:t>пунктом 20</w:t>
        </w:r>
      </w:hyperlink>
      <w:r>
        <w:t xml:space="preserve"> Правил формирования, предоставления и распределения субсидий.</w:t>
      </w:r>
    </w:p>
    <w:p w:rsidR="00C96F92" w:rsidRDefault="00C96F92">
      <w:pPr>
        <w:pStyle w:val="ConsPlusNormal"/>
        <w:jc w:val="both"/>
      </w:pPr>
      <w:r>
        <w:t xml:space="preserve">(в ред. </w:t>
      </w:r>
      <w:hyperlink r:id="rId145"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982" w:history="1">
        <w:r>
          <w:rPr>
            <w:color w:val="0000FF"/>
          </w:rPr>
          <w:t>подпунктами 13.1</w:t>
        </w:r>
      </w:hyperlink>
      <w:r>
        <w:t xml:space="preserve"> и </w:t>
      </w:r>
      <w:hyperlink w:anchor="P983"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1005" w:history="1">
        <w:r>
          <w:rPr>
            <w:color w:val="0000FF"/>
          </w:rPr>
          <w:t>абзацем первым</w:t>
        </w:r>
      </w:hyperlink>
      <w:r>
        <w:t xml:space="preserve"> настоящего пункта.</w:t>
      </w:r>
    </w:p>
    <w:p w:rsidR="00C96F92" w:rsidRDefault="00C96F92">
      <w:pPr>
        <w:pStyle w:val="ConsPlusNormal"/>
        <w:spacing w:before="220"/>
        <w:ind w:firstLine="540"/>
        <w:jc w:val="both"/>
      </w:pPr>
      <w:r>
        <w:t xml:space="preserve">16. Освобождение муниципальных образований от применения мер ответственности, предусмотренных </w:t>
      </w:r>
      <w:hyperlink w:anchor="P984" w:history="1">
        <w:r>
          <w:rPr>
            <w:color w:val="0000FF"/>
          </w:rPr>
          <w:t>пунктами 14</w:t>
        </w:r>
      </w:hyperlink>
      <w:r>
        <w:t xml:space="preserve">, </w:t>
      </w:r>
      <w:hyperlink w:anchor="P1005" w:history="1">
        <w:r>
          <w:rPr>
            <w:color w:val="0000FF"/>
          </w:rPr>
          <w:t>15</w:t>
        </w:r>
      </w:hyperlink>
      <w:r>
        <w:t xml:space="preserve"> настоящего Порядка, осуществляется в соответствии с </w:t>
      </w:r>
      <w:hyperlink r:id="rId146" w:history="1">
        <w:r>
          <w:rPr>
            <w:color w:val="0000FF"/>
          </w:rPr>
          <w:t>пунктом 20</w:t>
        </w:r>
      </w:hyperlink>
      <w:r>
        <w:t xml:space="preserve"> Правил формирования, предоставления и распределения субсидий.</w:t>
      </w:r>
    </w:p>
    <w:p w:rsidR="00C96F92" w:rsidRDefault="00C96F92">
      <w:pPr>
        <w:pStyle w:val="ConsPlusNormal"/>
        <w:jc w:val="both"/>
      </w:pPr>
      <w:r>
        <w:t xml:space="preserve">(п. 16 в ред. </w:t>
      </w:r>
      <w:hyperlink r:id="rId147"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C96F92" w:rsidRDefault="00C96F92">
      <w:pPr>
        <w:pStyle w:val="ConsPlusNormal"/>
        <w:spacing w:before="220"/>
        <w:ind w:firstLine="540"/>
        <w:jc w:val="both"/>
      </w:pPr>
      <w:r>
        <w:t>18.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C96F92" w:rsidRDefault="00C96F92">
      <w:pPr>
        <w:pStyle w:val="ConsPlusNormal"/>
        <w:spacing w:before="22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C96F92" w:rsidRDefault="00C96F92">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984" w:history="1">
        <w:r>
          <w:rPr>
            <w:color w:val="0000FF"/>
          </w:rPr>
          <w:t>пунктами 14</w:t>
        </w:r>
      </w:hyperlink>
      <w:r>
        <w:t xml:space="preserve"> и </w:t>
      </w:r>
      <w:hyperlink w:anchor="P1005"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96F92" w:rsidRDefault="00C96F9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C96F92" w:rsidRDefault="00C96F92">
      <w:pPr>
        <w:pStyle w:val="ConsPlusNormal"/>
        <w:spacing w:before="220"/>
        <w:ind w:firstLine="540"/>
        <w:jc w:val="both"/>
      </w:pPr>
      <w:r>
        <w:t>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C96F92" w:rsidRDefault="00C96F92">
      <w:pPr>
        <w:pStyle w:val="ConsPlusNormal"/>
        <w:spacing w:before="220"/>
        <w:ind w:firstLine="540"/>
        <w:jc w:val="both"/>
      </w:pPr>
      <w:r>
        <w:t>22. Не использованные по состоянию на 1 января очередного финансового года остатки средств субсидии подлежат возврату в областной бюджет.</w:t>
      </w:r>
    </w:p>
    <w:p w:rsidR="00C96F92" w:rsidRDefault="00C96F92">
      <w:pPr>
        <w:pStyle w:val="ConsPlusNormal"/>
        <w:jc w:val="both"/>
      </w:pPr>
    </w:p>
    <w:p w:rsidR="00C96F92" w:rsidRDefault="00C96F92">
      <w:pPr>
        <w:pStyle w:val="ConsPlusTitle"/>
        <w:jc w:val="center"/>
        <w:outlineLvl w:val="3"/>
      </w:pPr>
      <w:bookmarkStart w:id="31" w:name="P1018"/>
      <w:bookmarkEnd w:id="31"/>
      <w:r>
        <w:t>Методика</w:t>
      </w:r>
    </w:p>
    <w:p w:rsidR="00C96F92" w:rsidRDefault="00C96F92">
      <w:pPr>
        <w:pStyle w:val="ConsPlusTitle"/>
        <w:jc w:val="center"/>
      </w:pPr>
      <w:r>
        <w:t>распределения субсидий бюджетам муниципальных образований</w:t>
      </w:r>
    </w:p>
    <w:p w:rsidR="00C96F92" w:rsidRDefault="00C96F92">
      <w:pPr>
        <w:pStyle w:val="ConsPlusTitle"/>
        <w:jc w:val="center"/>
      </w:pPr>
      <w:r>
        <w:t>на софинансирование объектов капитальных вложений в рамках</w:t>
      </w:r>
    </w:p>
    <w:p w:rsidR="00C96F92" w:rsidRDefault="00C96F92">
      <w:pPr>
        <w:pStyle w:val="ConsPlusTitle"/>
        <w:jc w:val="center"/>
      </w:pPr>
      <w:r>
        <w:t>реализации подпрограммы "Развитие социальной и инженерной</w:t>
      </w:r>
    </w:p>
    <w:p w:rsidR="00C96F92" w:rsidRDefault="00C96F92">
      <w:pPr>
        <w:pStyle w:val="ConsPlusTitle"/>
        <w:jc w:val="center"/>
      </w:pPr>
      <w:r>
        <w:t>инфраструктуры Брянской области" государственной программы</w:t>
      </w:r>
    </w:p>
    <w:p w:rsidR="00C96F92" w:rsidRDefault="00C96F92">
      <w:pPr>
        <w:pStyle w:val="ConsPlusTitle"/>
        <w:jc w:val="center"/>
      </w:pPr>
      <w:r>
        <w:t>"Обеспечение реализации государственных полномочий в области</w:t>
      </w:r>
    </w:p>
    <w:p w:rsidR="00C96F92" w:rsidRDefault="00C96F92">
      <w:pPr>
        <w:pStyle w:val="ConsPlusTitle"/>
        <w:jc w:val="center"/>
      </w:pPr>
      <w:r>
        <w:t>строительства, архитектуры и развитие дорожного</w:t>
      </w:r>
    </w:p>
    <w:p w:rsidR="00C96F92" w:rsidRDefault="00C96F92">
      <w:pPr>
        <w:pStyle w:val="ConsPlusTitle"/>
        <w:jc w:val="center"/>
      </w:pPr>
      <w:r>
        <w:t>хозяйства Брянской области"</w:t>
      </w:r>
    </w:p>
    <w:p w:rsidR="00C96F92" w:rsidRDefault="00C96F92">
      <w:pPr>
        <w:pStyle w:val="ConsPlusNormal"/>
        <w:jc w:val="center"/>
      </w:pPr>
      <w:r>
        <w:t xml:space="preserve">(в ред. </w:t>
      </w:r>
      <w:hyperlink r:id="rId148" w:history="1">
        <w:r>
          <w:rPr>
            <w:color w:val="0000FF"/>
          </w:rPr>
          <w:t>Постановления</w:t>
        </w:r>
      </w:hyperlink>
      <w:r>
        <w:t xml:space="preserve"> Правительства Брянской области</w:t>
      </w:r>
    </w:p>
    <w:p w:rsidR="00C96F92" w:rsidRDefault="00C96F92">
      <w:pPr>
        <w:pStyle w:val="ConsPlusNormal"/>
        <w:jc w:val="center"/>
      </w:pPr>
      <w:r>
        <w:t>от 30.12.2019 N 719-п)</w:t>
      </w:r>
    </w:p>
    <w:p w:rsidR="00C96F92" w:rsidRDefault="00C96F92">
      <w:pPr>
        <w:pStyle w:val="ConsPlusNormal"/>
        <w:jc w:val="both"/>
      </w:pPr>
    </w:p>
    <w:p w:rsidR="00C96F92" w:rsidRDefault="00C96F92">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C96F92" w:rsidRDefault="00C96F92">
      <w:pPr>
        <w:pStyle w:val="ConsPlusNormal"/>
        <w:jc w:val="both"/>
      </w:pPr>
    </w:p>
    <w:p w:rsidR="00C96F92" w:rsidRDefault="00C96F92">
      <w:pPr>
        <w:pStyle w:val="ConsPlusNormal"/>
        <w:jc w:val="center"/>
      </w:pPr>
      <w:r>
        <w:t>Сi = С x Vi / V, где:</w:t>
      </w:r>
    </w:p>
    <w:p w:rsidR="00C96F92" w:rsidRDefault="00C96F92">
      <w:pPr>
        <w:pStyle w:val="ConsPlusNormal"/>
        <w:jc w:val="both"/>
      </w:pPr>
    </w:p>
    <w:p w:rsidR="00C96F92" w:rsidRDefault="00C96F92">
      <w:pPr>
        <w:pStyle w:val="ConsPlusNormal"/>
        <w:ind w:firstLine="540"/>
        <w:jc w:val="both"/>
      </w:pPr>
      <w:r>
        <w:t>Сi - размер субсидии бюджету i-го муниципального образования;</w:t>
      </w:r>
    </w:p>
    <w:p w:rsidR="00C96F92" w:rsidRDefault="00C96F92">
      <w:pPr>
        <w:pStyle w:val="ConsPlusNormal"/>
        <w:spacing w:before="220"/>
        <w:ind w:firstLine="540"/>
        <w:jc w:val="both"/>
      </w:pPr>
      <w:r>
        <w:t>С - общий объем субсидий (без учета кредиторской задолженности), выделяемых бюджетам муниципальных образований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spacing w:before="220"/>
        <w:ind w:firstLine="540"/>
        <w:jc w:val="both"/>
      </w:pPr>
      <w:r>
        <w:t>V - общий объем затрат,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spacing w:before="220"/>
        <w:ind w:firstLine="540"/>
        <w:jc w:val="both"/>
      </w:pPr>
      <w:r>
        <w:t>Vi - объем затрат по i-му муниципальному образованию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30.12.2019 </w:t>
            </w:r>
            <w:hyperlink r:id="rId149" w:history="1">
              <w:r>
                <w:rPr>
                  <w:color w:val="0000FF"/>
                </w:rPr>
                <w:t>N 719-п</w:t>
              </w:r>
            </w:hyperlink>
            <w:r>
              <w:rPr>
                <w:color w:val="392C69"/>
              </w:rPr>
              <w:t>,</w:t>
            </w:r>
          </w:p>
          <w:p w:rsidR="00C96F92" w:rsidRDefault="00C96F92">
            <w:pPr>
              <w:pStyle w:val="ConsPlusNormal"/>
              <w:jc w:val="center"/>
            </w:pPr>
            <w:r>
              <w:rPr>
                <w:color w:val="392C69"/>
              </w:rPr>
              <w:t xml:space="preserve">от 28.02.2020 </w:t>
            </w:r>
            <w:hyperlink r:id="rId150" w:history="1">
              <w:r>
                <w:rPr>
                  <w:color w:val="0000FF"/>
                </w:rPr>
                <w:t>N 43-п</w:t>
              </w:r>
            </w:hyperlink>
            <w:r>
              <w:rPr>
                <w:color w:val="392C69"/>
              </w:rPr>
              <w:t xml:space="preserve">, от 13.04.2020 </w:t>
            </w:r>
            <w:hyperlink r:id="rId151" w:history="1">
              <w:r>
                <w:rPr>
                  <w:color w:val="0000FF"/>
                </w:rPr>
                <w:t>N 148-п</w:t>
              </w:r>
            </w:hyperlink>
            <w:r>
              <w:rPr>
                <w:color w:val="392C69"/>
              </w:rPr>
              <w:t xml:space="preserve">, от 03.07.2020 </w:t>
            </w:r>
            <w:hyperlink r:id="rId152" w:history="1">
              <w:r>
                <w:rPr>
                  <w:color w:val="0000FF"/>
                </w:rPr>
                <w:t>N 282-п</w:t>
              </w:r>
            </w:hyperlink>
            <w:r>
              <w:rPr>
                <w:color w:val="392C69"/>
              </w:rPr>
              <w:t>,</w:t>
            </w:r>
          </w:p>
          <w:p w:rsidR="00C96F92" w:rsidRDefault="00C96F92">
            <w:pPr>
              <w:pStyle w:val="ConsPlusNormal"/>
              <w:jc w:val="center"/>
            </w:pPr>
            <w:r>
              <w:rPr>
                <w:color w:val="392C69"/>
              </w:rPr>
              <w:t xml:space="preserve">от 18.09.2020 </w:t>
            </w:r>
            <w:hyperlink r:id="rId153" w:history="1">
              <w:r>
                <w:rPr>
                  <w:color w:val="0000FF"/>
                </w:rPr>
                <w:t>N 439-п</w:t>
              </w:r>
            </w:hyperlink>
            <w:r>
              <w:rPr>
                <w:color w:val="392C69"/>
              </w:rPr>
              <w:t xml:space="preserve">, от 13.10.2020 </w:t>
            </w:r>
            <w:hyperlink r:id="rId154" w:history="1">
              <w:r>
                <w:rPr>
                  <w:color w:val="0000FF"/>
                </w:rPr>
                <w:t>N 469-п</w:t>
              </w:r>
            </w:hyperlink>
            <w:r>
              <w:rPr>
                <w:color w:val="392C69"/>
              </w:rPr>
              <w:t>)</w:t>
            </w:r>
          </w:p>
        </w:tc>
      </w:tr>
    </w:tbl>
    <w:p w:rsidR="00C96F92" w:rsidRDefault="00C96F92">
      <w:pPr>
        <w:pStyle w:val="ConsPlusNormal"/>
        <w:jc w:val="both"/>
      </w:pPr>
    </w:p>
    <w:p w:rsidR="00C96F92" w:rsidRDefault="00C96F92">
      <w:pPr>
        <w:pStyle w:val="ConsPlusTitle"/>
        <w:jc w:val="center"/>
        <w:outlineLvl w:val="1"/>
      </w:pPr>
      <w:bookmarkStart w:id="32" w:name="P1047"/>
      <w:bookmarkEnd w:id="32"/>
      <w:r>
        <w:lastRenderedPageBreak/>
        <w:t>Паспорт</w:t>
      </w:r>
    </w:p>
    <w:p w:rsidR="00C96F92" w:rsidRDefault="00C96F92">
      <w:pPr>
        <w:pStyle w:val="ConsPlusTitle"/>
        <w:jc w:val="center"/>
      </w:pPr>
      <w:r>
        <w:t>подпрограммы "Автомобильные дороги"</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96F92">
        <w:tc>
          <w:tcPr>
            <w:tcW w:w="2041" w:type="dxa"/>
          </w:tcPr>
          <w:p w:rsidR="00C96F92" w:rsidRDefault="00C96F92">
            <w:pPr>
              <w:pStyle w:val="ConsPlusNormal"/>
            </w:pPr>
            <w:r>
              <w:t>Наименование подпрограммы</w:t>
            </w:r>
          </w:p>
        </w:tc>
        <w:tc>
          <w:tcPr>
            <w:tcW w:w="7030" w:type="dxa"/>
          </w:tcPr>
          <w:p w:rsidR="00C96F92" w:rsidRDefault="00C96F92">
            <w:pPr>
              <w:pStyle w:val="ConsPlusNormal"/>
              <w:jc w:val="both"/>
            </w:pPr>
            <w:r>
              <w:t>"Автомобильные дороги"</w:t>
            </w:r>
          </w:p>
        </w:tc>
      </w:tr>
      <w:tr w:rsidR="00C96F92">
        <w:tc>
          <w:tcPr>
            <w:tcW w:w="2041" w:type="dxa"/>
          </w:tcPr>
          <w:p w:rsidR="00C96F92" w:rsidRDefault="00C96F92">
            <w:pPr>
              <w:pStyle w:val="ConsPlusNormal"/>
            </w:pPr>
            <w:r>
              <w:t>Ответственный исполнитель подпрограммы</w:t>
            </w:r>
          </w:p>
        </w:tc>
        <w:tc>
          <w:tcPr>
            <w:tcW w:w="7030" w:type="dxa"/>
          </w:tcPr>
          <w:p w:rsidR="00C96F92" w:rsidRDefault="00C96F92">
            <w:pPr>
              <w:pStyle w:val="ConsPlusNormal"/>
              <w:jc w:val="both"/>
            </w:pPr>
            <w:r>
              <w:t>Департамент строительства Брянской области</w:t>
            </w:r>
          </w:p>
        </w:tc>
      </w:tr>
      <w:tr w:rsidR="00C96F92">
        <w:tc>
          <w:tcPr>
            <w:tcW w:w="2041" w:type="dxa"/>
          </w:tcPr>
          <w:p w:rsidR="00C96F92" w:rsidRDefault="00C96F92">
            <w:pPr>
              <w:pStyle w:val="ConsPlusNormal"/>
            </w:pPr>
            <w:r>
              <w:t>Соисполнители подпрограммы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Перечень проектов (программ), реализуемых в рамках подпрограммы</w:t>
            </w:r>
          </w:p>
        </w:tc>
        <w:tc>
          <w:tcPr>
            <w:tcW w:w="7030" w:type="dxa"/>
          </w:tcPr>
          <w:p w:rsidR="00C96F92" w:rsidRDefault="00C96F92">
            <w:pPr>
              <w:pStyle w:val="ConsPlusNormal"/>
              <w:jc w:val="both"/>
            </w:pPr>
            <w:r>
              <w:t>Региональный проект "Дорожная сеть";</w:t>
            </w:r>
          </w:p>
          <w:p w:rsidR="00C96F92" w:rsidRDefault="00C96F92">
            <w:pPr>
              <w:pStyle w:val="ConsPlusNormal"/>
              <w:jc w:val="both"/>
            </w:pPr>
            <w:r>
              <w:t>Региональный проект "Общесистемные меры развития дорожного хозяйства"</w:t>
            </w:r>
          </w:p>
        </w:tc>
      </w:tr>
      <w:tr w:rsidR="00C96F92">
        <w:tc>
          <w:tcPr>
            <w:tcW w:w="2041" w:type="dxa"/>
          </w:tcPr>
          <w:p w:rsidR="00C96F92" w:rsidRDefault="00C96F92">
            <w:pPr>
              <w:pStyle w:val="ConsPlusNormal"/>
            </w:pPr>
            <w:r>
              <w:t>Цели подпрограммы</w:t>
            </w:r>
          </w:p>
        </w:tc>
        <w:tc>
          <w:tcPr>
            <w:tcW w:w="7030" w:type="dxa"/>
          </w:tcPr>
          <w:p w:rsidR="00C96F92" w:rsidRDefault="00C96F92">
            <w:pPr>
              <w:pStyle w:val="ConsPlusNormal"/>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tc>
      </w:tr>
      <w:tr w:rsidR="00C96F92">
        <w:tc>
          <w:tcPr>
            <w:tcW w:w="2041" w:type="dxa"/>
          </w:tcPr>
          <w:p w:rsidR="00C96F92" w:rsidRDefault="00C96F92">
            <w:pPr>
              <w:pStyle w:val="ConsPlusNormal"/>
            </w:pPr>
            <w:r>
              <w:t>Задачи подпрограммы</w:t>
            </w:r>
          </w:p>
        </w:tc>
        <w:tc>
          <w:tcPr>
            <w:tcW w:w="7030" w:type="dxa"/>
          </w:tcPr>
          <w:p w:rsidR="00C96F92" w:rsidRDefault="00C96F92">
            <w:pPr>
              <w:pStyle w:val="ConsPlusNormal"/>
              <w:jc w:val="both"/>
            </w:pPr>
            <w:r>
              <w:t>развитие и модернизация сети автомобильных дорог общего пользования регионального, межмуниципального и местного значения;</w:t>
            </w:r>
          </w:p>
          <w:p w:rsidR="00C96F92" w:rsidRDefault="00C96F92">
            <w:pPr>
              <w:pStyle w:val="ConsPlusNormal"/>
              <w:jc w:val="both"/>
            </w:pPr>
            <w:r>
              <w:t>реализация регионального проекта "Дорожная сеть";</w:t>
            </w:r>
          </w:p>
          <w:p w:rsidR="00C96F92" w:rsidRDefault="00C96F92">
            <w:pPr>
              <w:pStyle w:val="ConsPlusNormal"/>
              <w:jc w:val="both"/>
            </w:pPr>
            <w:r>
              <w:t>реализация регионального проекта "Общесистемные меры развития дорожного хозяйства"</w:t>
            </w:r>
          </w:p>
        </w:tc>
      </w:tr>
      <w:tr w:rsidR="00C96F92">
        <w:tc>
          <w:tcPr>
            <w:tcW w:w="2041" w:type="dxa"/>
          </w:tcPr>
          <w:p w:rsidR="00C96F92" w:rsidRDefault="00C96F92">
            <w:pPr>
              <w:pStyle w:val="ConsPlusNormal"/>
            </w:pPr>
            <w:r>
              <w:t>Этапы и сроки реализации подпрограммы</w:t>
            </w:r>
          </w:p>
        </w:tc>
        <w:tc>
          <w:tcPr>
            <w:tcW w:w="7030" w:type="dxa"/>
          </w:tcPr>
          <w:p w:rsidR="00C96F92" w:rsidRDefault="00C96F92">
            <w:pPr>
              <w:pStyle w:val="ConsPlusNormal"/>
              <w:jc w:val="both"/>
            </w:pPr>
            <w:r>
              <w:t>2019 - 2024 годы</w:t>
            </w:r>
          </w:p>
        </w:tc>
      </w:tr>
      <w:tr w:rsidR="00C96F92">
        <w:tblPrEx>
          <w:tblBorders>
            <w:insideH w:val="nil"/>
          </w:tblBorders>
        </w:tblPrEx>
        <w:tc>
          <w:tcPr>
            <w:tcW w:w="2041" w:type="dxa"/>
            <w:tcBorders>
              <w:bottom w:val="nil"/>
            </w:tcBorders>
          </w:tcPr>
          <w:p w:rsidR="00C96F92" w:rsidRDefault="00C96F92">
            <w:pPr>
              <w:pStyle w:val="ConsPlusNormal"/>
            </w:pPr>
            <w:r>
              <w:t>Объем бюджетных ассигнований на реализацию подпрограммы</w:t>
            </w:r>
          </w:p>
        </w:tc>
        <w:tc>
          <w:tcPr>
            <w:tcW w:w="7030" w:type="dxa"/>
            <w:tcBorders>
              <w:bottom w:val="nil"/>
            </w:tcBorders>
          </w:tcPr>
          <w:p w:rsidR="00C96F92" w:rsidRDefault="00C96F92">
            <w:pPr>
              <w:pStyle w:val="ConsPlusNormal"/>
              <w:jc w:val="both"/>
            </w:pPr>
            <w:r>
              <w:t>2019 год - 5711071214,83 рубля;</w:t>
            </w:r>
          </w:p>
          <w:p w:rsidR="00C96F92" w:rsidRDefault="00C96F92">
            <w:pPr>
              <w:pStyle w:val="ConsPlusNormal"/>
              <w:jc w:val="both"/>
            </w:pPr>
            <w:r>
              <w:t>2020 год - 7705929159,52 рубля;</w:t>
            </w:r>
          </w:p>
          <w:p w:rsidR="00C96F92" w:rsidRDefault="00C96F92">
            <w:pPr>
              <w:pStyle w:val="ConsPlusNormal"/>
              <w:jc w:val="both"/>
            </w:pPr>
            <w:r>
              <w:t>2021 год - 6209800303,91 рубля;</w:t>
            </w:r>
          </w:p>
          <w:p w:rsidR="00C96F92" w:rsidRDefault="00C96F92">
            <w:pPr>
              <w:pStyle w:val="ConsPlusNormal"/>
              <w:jc w:val="both"/>
            </w:pPr>
            <w:r>
              <w:t>2022 год - 6770615764,27 рубля;</w:t>
            </w:r>
          </w:p>
          <w:p w:rsidR="00C96F92" w:rsidRDefault="00C96F92">
            <w:pPr>
              <w:pStyle w:val="ConsPlusNormal"/>
              <w:jc w:val="both"/>
            </w:pPr>
            <w:r>
              <w:t>2023 год - 6770615764,27 рубля;</w:t>
            </w:r>
          </w:p>
          <w:p w:rsidR="00C96F92" w:rsidRDefault="00C96F92">
            <w:pPr>
              <w:pStyle w:val="ConsPlusNormal"/>
              <w:jc w:val="both"/>
            </w:pPr>
            <w:r>
              <w:t>2024 год - 6770615764,27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155" w:history="1">
              <w:r>
                <w:rPr>
                  <w:color w:val="0000FF"/>
                </w:rPr>
                <w:t>Постановления</w:t>
              </w:r>
            </w:hyperlink>
            <w:r>
              <w:t xml:space="preserve"> Правительства Брянской области от 13.10.2020 N 469-п)</w:t>
            </w:r>
          </w:p>
        </w:tc>
      </w:tr>
      <w:tr w:rsidR="00C96F92">
        <w:tblPrEx>
          <w:tblBorders>
            <w:insideH w:val="nil"/>
          </w:tblBorders>
        </w:tblPrEx>
        <w:tc>
          <w:tcPr>
            <w:tcW w:w="2041" w:type="dxa"/>
            <w:tcBorders>
              <w:bottom w:val="nil"/>
            </w:tcBorders>
          </w:tcPr>
          <w:p w:rsidR="00C96F92" w:rsidRDefault="00C96F92">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Borders>
              <w:bottom w:val="nil"/>
            </w:tcBorders>
          </w:tcPr>
          <w:p w:rsidR="00C96F92" w:rsidRDefault="00C96F92">
            <w:pPr>
              <w:pStyle w:val="ConsPlusNormal"/>
              <w:jc w:val="both"/>
            </w:pPr>
            <w:r>
              <w:t>2019 год - 1583208769,79 рубля;</w:t>
            </w:r>
          </w:p>
          <w:p w:rsidR="00C96F92" w:rsidRDefault="00C96F92">
            <w:pPr>
              <w:pStyle w:val="ConsPlusNormal"/>
              <w:jc w:val="both"/>
            </w:pPr>
            <w:r>
              <w:t>2020 год - 2965966481,63 рубля;</w:t>
            </w:r>
          </w:p>
          <w:p w:rsidR="00C96F92" w:rsidRDefault="00C96F92">
            <w:pPr>
              <w:pStyle w:val="ConsPlusNormal"/>
              <w:jc w:val="both"/>
            </w:pPr>
            <w:r>
              <w:t>2021 год - 2420352821,05 рубля;</w:t>
            </w:r>
          </w:p>
          <w:p w:rsidR="00C96F92" w:rsidRDefault="00C96F92">
            <w:pPr>
              <w:pStyle w:val="ConsPlusNormal"/>
              <w:jc w:val="both"/>
            </w:pPr>
            <w:r>
              <w:t>2022 год - 1999168608,66 рубля;</w:t>
            </w:r>
          </w:p>
          <w:p w:rsidR="00C96F92" w:rsidRDefault="00C96F92">
            <w:pPr>
              <w:pStyle w:val="ConsPlusNormal"/>
              <w:jc w:val="both"/>
            </w:pPr>
            <w:r>
              <w:t>2023 год - 1999168608,66 рубля;</w:t>
            </w:r>
          </w:p>
          <w:p w:rsidR="00C96F92" w:rsidRDefault="00C96F92">
            <w:pPr>
              <w:pStyle w:val="ConsPlusNormal"/>
              <w:jc w:val="both"/>
            </w:pPr>
            <w:r>
              <w:t>2024 год - 1999168608,66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156" w:history="1">
              <w:r>
                <w:rPr>
                  <w:color w:val="0000FF"/>
                </w:rPr>
                <w:t>Постановления</w:t>
              </w:r>
            </w:hyperlink>
            <w:r>
              <w:t xml:space="preserve"> Правительства Брянской области от 13.10.2020 N 469-п)</w:t>
            </w:r>
          </w:p>
        </w:tc>
      </w:tr>
      <w:tr w:rsidR="00C96F92">
        <w:tc>
          <w:tcPr>
            <w:tcW w:w="2041" w:type="dxa"/>
          </w:tcPr>
          <w:p w:rsidR="00C96F92" w:rsidRDefault="00C96F92">
            <w:pPr>
              <w:pStyle w:val="ConsPlusNormal"/>
            </w:pPr>
            <w:r>
              <w:t xml:space="preserve">Ожидаемые </w:t>
            </w:r>
            <w:r>
              <w:lastRenderedPageBreak/>
              <w:t>результаты реализации подпрограммы</w:t>
            </w:r>
          </w:p>
        </w:tc>
        <w:tc>
          <w:tcPr>
            <w:tcW w:w="7030" w:type="dxa"/>
          </w:tcPr>
          <w:p w:rsidR="00C96F92" w:rsidRDefault="00C96F92">
            <w:pPr>
              <w:pStyle w:val="ConsPlusNormal"/>
              <w:jc w:val="both"/>
            </w:pPr>
            <w:r>
              <w:lastRenderedPageBreak/>
              <w:t xml:space="preserve">показатели результативности и эффективности реализации </w:t>
            </w:r>
            <w:r>
              <w:lastRenderedPageBreak/>
              <w:t xml:space="preserve">подпрограммы и конечные результаты реализации подпрограммы в </w:t>
            </w:r>
            <w:hyperlink w:anchor="P4978" w:history="1">
              <w:r>
                <w:rPr>
                  <w:color w:val="0000FF"/>
                </w:rPr>
                <w:t>приложении 1</w:t>
              </w:r>
            </w:hyperlink>
            <w:r>
              <w:t xml:space="preserve"> к государственной программе</w:t>
            </w:r>
          </w:p>
        </w:tc>
      </w:tr>
    </w:tbl>
    <w:p w:rsidR="00C96F92" w:rsidRDefault="00C96F92">
      <w:pPr>
        <w:pStyle w:val="ConsPlusNormal"/>
        <w:jc w:val="both"/>
      </w:pPr>
    </w:p>
    <w:p w:rsidR="00C96F92" w:rsidRDefault="00C96F92">
      <w:pPr>
        <w:pStyle w:val="ConsPlusTitle"/>
        <w:jc w:val="center"/>
        <w:outlineLvl w:val="2"/>
      </w:pPr>
      <w:r>
        <w:t>1. Краткая характеристика подпрограммы</w:t>
      </w:r>
    </w:p>
    <w:p w:rsidR="00C96F92" w:rsidRDefault="00C96F92">
      <w:pPr>
        <w:pStyle w:val="ConsPlusNormal"/>
        <w:jc w:val="both"/>
      </w:pPr>
    </w:p>
    <w:p w:rsidR="00C96F92" w:rsidRDefault="00C96F92">
      <w:pPr>
        <w:pStyle w:val="ConsPlusNormal"/>
        <w:ind w:firstLine="540"/>
        <w:jc w:val="both"/>
      </w:pPr>
      <w:r>
        <w:t>Основным направлением развития автомобильных дорог Брянской области является строительство и реконструкция региональной сети автомобильных дорог общего пользования с целью их включения в систему межрегиональных транспортных коридоров, обходов городов, оптимизации транспортных потоков в областном и районных центрах, а также инфраструктуры, обеспечивающей межрайонное транспортное сообщение.</w:t>
      </w:r>
    </w:p>
    <w:p w:rsidR="00C96F92" w:rsidRDefault="00C96F92">
      <w:pPr>
        <w:pStyle w:val="ConsPlusNormal"/>
        <w:spacing w:before="220"/>
        <w:ind w:firstLine="540"/>
        <w:jc w:val="both"/>
      </w:pPr>
      <w:r>
        <w:t>Реализация мероприятий в сфере промышленной индустрии, транспорта и туризма потребует увеличения пропускной способности дорог и сообщения соответствующего качества.</w:t>
      </w:r>
    </w:p>
    <w:p w:rsidR="00C96F92" w:rsidRDefault="00C96F92">
      <w:pPr>
        <w:pStyle w:val="ConsPlusNormal"/>
        <w:spacing w:before="220"/>
        <w:ind w:firstLine="540"/>
        <w:jc w:val="both"/>
      </w:pPr>
      <w:r>
        <w:t>Формирование условий для повышения качества жизни, включая строительство доступного и качественного жилья, в том числе комплексной малоэтажной застройки, а также развитие туристско-рекреационного комплекса в регионе потребует обеспечения объектов дорожно-транспортной инфраструктурой для круглогодичного подъезда к ним.</w:t>
      </w:r>
    </w:p>
    <w:p w:rsidR="00C96F92" w:rsidRDefault="00C96F92">
      <w:pPr>
        <w:pStyle w:val="ConsPlusNormal"/>
        <w:spacing w:before="220"/>
        <w:ind w:firstLine="540"/>
        <w:jc w:val="both"/>
      </w:pPr>
      <w:r>
        <w:t>Подпрограмма направлена на продолжение работы по повышению эффективности и безопасности функционирования автомобильных дорог общего пользования регионального, межмуниципального и местного значения Брянской области, содействующих развитию экономики государства и бизнеса, удовлетворению социальных потребностей населения, повышению его жизненного и культурного уровня.</w:t>
      </w:r>
    </w:p>
    <w:p w:rsidR="00C96F92" w:rsidRDefault="00C96F92">
      <w:pPr>
        <w:pStyle w:val="ConsPlusNormal"/>
        <w:spacing w:before="220"/>
        <w:ind w:firstLine="540"/>
        <w:jc w:val="both"/>
      </w:pPr>
      <w:r>
        <w:t>Состояние дорожной сети Брянской области должно в полной мере соответствовать экономическим и социальным потребностям общества.</w:t>
      </w:r>
    </w:p>
    <w:p w:rsidR="00C96F92" w:rsidRDefault="00C96F92">
      <w:pPr>
        <w:pStyle w:val="ConsPlusNormal"/>
        <w:spacing w:before="220"/>
        <w:ind w:firstLine="540"/>
        <w:jc w:val="both"/>
      </w:pPr>
      <w:r>
        <w:t>Темпы роста автомобилизации должны быть приведены в соответствие темпам роста сети автомобильных дорог с целью сокращения расходов на эксплуатацию дорожной сети, обеспечения скорости движения, исключения простоев транспортных средств, снижения уровня аварийности.</w:t>
      </w:r>
    </w:p>
    <w:p w:rsidR="00C96F92" w:rsidRDefault="00C96F92">
      <w:pPr>
        <w:pStyle w:val="ConsPlusNormal"/>
        <w:spacing w:before="220"/>
        <w:ind w:firstLine="540"/>
        <w:jc w:val="both"/>
      </w:pPr>
      <w:r>
        <w:t>Основная функция автомобильных дорог регионального и межмуниципального значения состоит в обеспечении автотранспортных связей между населенными пунктами.</w:t>
      </w:r>
    </w:p>
    <w:p w:rsidR="00C96F92" w:rsidRDefault="00C96F92">
      <w:pPr>
        <w:pStyle w:val="ConsPlusNormal"/>
        <w:spacing w:before="220"/>
        <w:ind w:firstLine="540"/>
        <w:jc w:val="both"/>
      </w:pPr>
      <w:r>
        <w:t>Состояние автодорожной сети области оказывает значительное влияние и на социальную сферу агропромышленного комплекса. Неудовлетворительная транспортная доступность сельских населенных пунктов и низкое качество дорог влекут за собой целый ряд негативных социальных явлений. Сдерживается развитие культуры и образования, торговли и службы быта, трудности в доставке товаров влекут за собой снижение их качества и увеличение стоимости.</w:t>
      </w:r>
    </w:p>
    <w:p w:rsidR="00C96F92" w:rsidRDefault="00C96F92">
      <w:pPr>
        <w:pStyle w:val="ConsPlusNormal"/>
        <w:spacing w:before="220"/>
        <w:ind w:firstLine="540"/>
        <w:jc w:val="both"/>
      </w:pPr>
      <w:r>
        <w:t>Цель подпрограммы:</w:t>
      </w:r>
    </w:p>
    <w:p w:rsidR="00C96F92" w:rsidRDefault="00C96F92">
      <w:pPr>
        <w:pStyle w:val="ConsPlusNormal"/>
        <w:spacing w:before="220"/>
        <w:ind w:firstLine="540"/>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C96F92" w:rsidRDefault="00C96F92">
      <w:pPr>
        <w:pStyle w:val="ConsPlusNormal"/>
        <w:spacing w:before="220"/>
        <w:ind w:firstLine="540"/>
        <w:jc w:val="both"/>
      </w:pPr>
      <w:r>
        <w:t>Задачи подпрограммы:</w:t>
      </w:r>
    </w:p>
    <w:p w:rsidR="00C96F92" w:rsidRDefault="00C96F92">
      <w:pPr>
        <w:pStyle w:val="ConsPlusNormal"/>
        <w:spacing w:before="220"/>
        <w:ind w:firstLine="540"/>
        <w:jc w:val="both"/>
      </w:pPr>
      <w:r>
        <w:t>развитие и модернизация сети автомобильных дорог общего пользования регионального, межмуниципального и местного значения;</w:t>
      </w:r>
    </w:p>
    <w:p w:rsidR="00C96F92" w:rsidRDefault="00C96F92">
      <w:pPr>
        <w:pStyle w:val="ConsPlusNormal"/>
        <w:spacing w:before="220"/>
        <w:ind w:firstLine="540"/>
        <w:jc w:val="both"/>
      </w:pPr>
      <w:r>
        <w:t>реализация регионального проекта "Дорожная сеть";</w:t>
      </w:r>
    </w:p>
    <w:p w:rsidR="00C96F92" w:rsidRDefault="00C96F92">
      <w:pPr>
        <w:pStyle w:val="ConsPlusNormal"/>
        <w:spacing w:before="220"/>
        <w:ind w:firstLine="540"/>
        <w:jc w:val="both"/>
      </w:pPr>
      <w:r>
        <w:lastRenderedPageBreak/>
        <w:t>реализация регионального проекта "Общесистемные меры развития дорожного хозяйства".</w:t>
      </w:r>
    </w:p>
    <w:p w:rsidR="00C96F92" w:rsidRDefault="00C96F92">
      <w:pPr>
        <w:pStyle w:val="ConsPlusNormal"/>
        <w:spacing w:before="220"/>
        <w:ind w:firstLine="540"/>
        <w:jc w:val="both"/>
      </w:pPr>
      <w:r>
        <w:t>Решение задач осуществляется посредством реализации следующих мероприятий:</w:t>
      </w:r>
    </w:p>
    <w:p w:rsidR="00C96F92" w:rsidRDefault="00C96F92">
      <w:pPr>
        <w:pStyle w:val="ConsPlusNormal"/>
        <w:spacing w:before="220"/>
        <w:ind w:firstLine="540"/>
        <w:jc w:val="both"/>
      </w:pPr>
      <w:r>
        <w:t>1. Приведение в нормативное состояние сети автомобильных дорог регионального и межмуниципального значения, дорожной сети Брянской городской агломерации, сокращение доли автомобильных дорог федерального и регионального значения, работающих в режиме перегрузки, а также ликвидация мест концентрации дорожно-транспортных происшествий рамках регионального проекта "Дорожная сеть".</w:t>
      </w:r>
    </w:p>
    <w:p w:rsidR="00C96F92" w:rsidRDefault="00C96F92">
      <w:pPr>
        <w:pStyle w:val="ConsPlusNormal"/>
        <w:spacing w:before="220"/>
        <w:ind w:firstLine="540"/>
        <w:jc w:val="both"/>
      </w:pPr>
      <w:r>
        <w:t>2. Модернизация дорожной инфраструктуры в городской агломерации, осуществляемая в том числе во исполнение указаний, поручений или актов Президента Российской Федерации и (или) Правительства Российской Федерации.</w:t>
      </w:r>
    </w:p>
    <w:p w:rsidR="00C96F92" w:rsidRDefault="00C96F92">
      <w:pPr>
        <w:pStyle w:val="ConsPlusNormal"/>
        <w:spacing w:before="220"/>
        <w:ind w:firstLine="540"/>
        <w:jc w:val="both"/>
      </w:pPr>
      <w:r>
        <w:t>3. Модернизация дорожной инфраструктуры в городской агломерации, направленная на устранение аварийного и предаварийного состояния искусственных сооружений, входящих в состав указанной инфраструктуры.</w:t>
      </w:r>
    </w:p>
    <w:p w:rsidR="00C96F92" w:rsidRDefault="00C96F92">
      <w:pPr>
        <w:pStyle w:val="ConsPlusNormal"/>
        <w:spacing w:before="220"/>
        <w:ind w:firstLine="540"/>
        <w:jc w:val="both"/>
      </w:pPr>
      <w:r>
        <w:t>3. Развитие и совершенствование сети автомобильных дорог регионального, межмуниципального и местного значения общего пользования.</w:t>
      </w:r>
    </w:p>
    <w:p w:rsidR="00C96F92" w:rsidRDefault="00C96F92">
      <w:pPr>
        <w:pStyle w:val="ConsPlusNormal"/>
        <w:spacing w:before="220"/>
        <w:ind w:firstLine="540"/>
        <w:jc w:val="both"/>
      </w:pPr>
      <w:r>
        <w:t>4. Обеспечение сохранности автомобильных дорог регионального и межмуниципального значения и искусственных сооружений на них, включая:</w:t>
      </w:r>
    </w:p>
    <w:p w:rsidR="00C96F92" w:rsidRDefault="00C96F92">
      <w:pPr>
        <w:pStyle w:val="ConsPlusNormal"/>
        <w:spacing w:before="220"/>
        <w:ind w:firstLine="540"/>
        <w:jc w:val="both"/>
      </w:pPr>
      <w:r>
        <w:t>обеспечение замены и (или) восстановления конструктивных элементов автомобильных дорог общего пользования регионального или межмуниципального значения, дорожных сооружений и (или) их частей,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с выполнением капитального ремонта автомобильных дорог;</w:t>
      </w:r>
    </w:p>
    <w:p w:rsidR="00C96F92" w:rsidRDefault="00C96F92">
      <w:pPr>
        <w:pStyle w:val="ConsPlusNormal"/>
        <w:spacing w:before="220"/>
        <w:ind w:firstLine="540"/>
        <w:jc w:val="both"/>
      </w:pPr>
      <w:r>
        <w:t>приведение сети автомобильных дорог общего пользования регионального или межмуниципального значения и искусственных дорожных сооружений на них в соответствие с нормативными требованиями к транспортно-эксплуатационному состоянию с выполнением ремонта автомобильных дорог;</w:t>
      </w:r>
    </w:p>
    <w:p w:rsidR="00C96F92" w:rsidRDefault="00C96F92">
      <w:pPr>
        <w:pStyle w:val="ConsPlusNormal"/>
        <w:spacing w:before="220"/>
        <w:ind w:firstLine="540"/>
        <w:jc w:val="both"/>
      </w:pPr>
      <w:r>
        <w:t>обеспечение функционирования сети автомобильных дорог общего пользования регионального или межмуниципального значения с выполнением работ по содержанию автомобильных дорог;</w:t>
      </w:r>
    </w:p>
    <w:p w:rsidR="00C96F92" w:rsidRDefault="00C96F92">
      <w:pPr>
        <w:pStyle w:val="ConsPlusNormal"/>
        <w:spacing w:before="220"/>
        <w:ind w:firstLine="540"/>
        <w:jc w:val="both"/>
      </w:pPr>
      <w:r>
        <w:t>обеспечение транспортной безопасности объектов транспортной инфраструктуры в сфере дорожного хозяйства (капитальный ремонт, ремонт и содержание);</w:t>
      </w:r>
    </w:p>
    <w:p w:rsidR="00C96F92" w:rsidRDefault="00C96F92">
      <w:pPr>
        <w:pStyle w:val="ConsPlusNormal"/>
        <w:spacing w:before="220"/>
        <w:ind w:firstLine="540"/>
        <w:jc w:val="both"/>
      </w:pPr>
      <w:r>
        <w:t>определение местоположения границ земельных участков, на которых расположены линейные объекты регионального значения, и выделение зон их планируемого размещения.</w:t>
      </w:r>
    </w:p>
    <w:p w:rsidR="00C96F92" w:rsidRDefault="00C96F92">
      <w:pPr>
        <w:pStyle w:val="ConsPlusNormal"/>
        <w:spacing w:before="220"/>
        <w:ind w:firstLine="540"/>
        <w:jc w:val="both"/>
      </w:pPr>
      <w:r>
        <w:t>5. Обеспечение сохранности автомобильных дорог местного значения и искусственных сооружений на них, включая:</w:t>
      </w:r>
    </w:p>
    <w:p w:rsidR="00C96F92" w:rsidRDefault="00C96F92">
      <w:pPr>
        <w:pStyle w:val="ConsPlusNormal"/>
        <w:spacing w:before="220"/>
        <w:ind w:firstLine="540"/>
        <w:jc w:val="both"/>
      </w:pPr>
      <w:r>
        <w:t>приведение сети автомобильных дорог общего пользования местного значения и искусственных дорожных сооружений на них в соответствие с нормативными требованиями к транспортно-эксплуатационному состоянию с выполнением капитального ремонта и ремонта автомобильных дорог;</w:t>
      </w:r>
    </w:p>
    <w:p w:rsidR="00C96F92" w:rsidRDefault="00C96F92">
      <w:pPr>
        <w:pStyle w:val="ConsPlusNormal"/>
        <w:spacing w:before="220"/>
        <w:ind w:firstLine="540"/>
        <w:jc w:val="both"/>
      </w:pPr>
      <w:r>
        <w:t>формирование развитой сети дорог общего пользования местного значения.</w:t>
      </w:r>
    </w:p>
    <w:p w:rsidR="00C96F92" w:rsidRDefault="00C96F92">
      <w:pPr>
        <w:pStyle w:val="ConsPlusNormal"/>
        <w:spacing w:before="220"/>
        <w:ind w:firstLine="540"/>
        <w:jc w:val="both"/>
      </w:pPr>
      <w:r>
        <w:lastRenderedPageBreak/>
        <w:t>сохранение и улучшение транспортно-эксплуатационных и потребительских характеристик сети автомобильных дорог общего пользования местного значения.</w:t>
      </w:r>
    </w:p>
    <w:p w:rsidR="00C96F92" w:rsidRDefault="00C96F92">
      <w:pPr>
        <w:pStyle w:val="ConsPlusNormal"/>
        <w:spacing w:before="220"/>
        <w:ind w:firstLine="540"/>
        <w:jc w:val="both"/>
      </w:pPr>
      <w:r>
        <w:t>6. Материально-техническое обеспечение учреждения КУ "Управление автомобильных дорог Брянской области", осуществляющего функции и полномочия по управлению в сфере дорожного хозяйства.</w:t>
      </w:r>
    </w:p>
    <w:p w:rsidR="00C96F92" w:rsidRDefault="00C96F92">
      <w:pPr>
        <w:pStyle w:val="ConsPlusNormal"/>
        <w:spacing w:before="220"/>
        <w:ind w:firstLine="540"/>
        <w:jc w:val="both"/>
      </w:pPr>
      <w:r>
        <w:t>7. Реализация мероприятий регионального проекта "Общесистемные меры развития дорожного хозяйства", включая:</w:t>
      </w:r>
    </w:p>
    <w:p w:rsidR="00C96F92" w:rsidRDefault="00C96F92">
      <w:pPr>
        <w:pStyle w:val="ConsPlusNormal"/>
        <w:spacing w:before="220"/>
        <w:ind w:firstLine="540"/>
        <w:jc w:val="both"/>
      </w:pPr>
      <w:r>
        <w:t>использование новых технологий и материалов, механизмов и технологических решений повторного применения в государственных (муниципальных контрактах) на осуществление дорожной деятельности;</w:t>
      </w:r>
    </w:p>
    <w:p w:rsidR="00C96F92" w:rsidRDefault="00C96F92">
      <w:pPr>
        <w:pStyle w:val="ConsPlusNormal"/>
        <w:spacing w:before="220"/>
        <w:ind w:firstLine="540"/>
        <w:jc w:val="both"/>
      </w:pPr>
      <w:r>
        <w:t>заключение контрактов на осуществление дорожной деятельности,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по капитальному ремонту, ремонту и содержанию автомобильных дорог;</w:t>
      </w:r>
    </w:p>
    <w:p w:rsidR="00C96F92" w:rsidRDefault="00C96F92">
      <w:pPr>
        <w:pStyle w:val="ConsPlusNormal"/>
        <w:spacing w:before="220"/>
        <w:ind w:firstLine="540"/>
        <w:jc w:val="both"/>
      </w:pPr>
      <w:r>
        <w:t>установка на автомобильных дорогах федерального, регионального и межмуниципального значения, местного значения улично-дорожной сети Брянской городской агломерации стационарных камер фотовидеофиксации нарушений правил дорожного движения;</w:t>
      </w:r>
    </w:p>
    <w:p w:rsidR="00C96F92" w:rsidRDefault="00C96F92">
      <w:pPr>
        <w:pStyle w:val="ConsPlusNormal"/>
        <w:spacing w:before="220"/>
        <w:ind w:firstLine="540"/>
        <w:jc w:val="both"/>
      </w:pPr>
      <w:r>
        <w:t>внедрение интеллектуальных транспортных систем на территории Брянской области;</w:t>
      </w:r>
    </w:p>
    <w:p w:rsidR="00C96F92" w:rsidRDefault="00C96F92">
      <w:pPr>
        <w:pStyle w:val="ConsPlusNormal"/>
        <w:spacing w:before="220"/>
        <w:ind w:firstLine="540"/>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C96F92" w:rsidRDefault="00C96F92">
      <w:pPr>
        <w:pStyle w:val="ConsPlusNormal"/>
        <w:spacing w:before="220"/>
        <w:ind w:firstLine="540"/>
        <w:jc w:val="both"/>
      </w:pPr>
      <w:r>
        <w:t xml:space="preserve">Выделение субсидий из областного бюджета на обеспечение сохранности автомобильных дорог местного значения и условий безопасности движения выполняется в соответствии с </w:t>
      </w:r>
      <w:hyperlink w:anchor="P4217" w:history="1">
        <w:r>
          <w:rPr>
            <w:color w:val="0000FF"/>
          </w:rPr>
          <w:t>Порядком</w:t>
        </w:r>
      </w:hyperlink>
      <w:r>
        <w:t xml:space="preserve"> предоставления субсидий бюджетам муниципальных образований из областного бюджета на обеспечение сохранности автомобильных дорог общего пользования местного значения и условий безопасности движения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(приложение 1 к подпрограмме). Нормативы затрат на содержание, ремонт и капитальный ремонт автомобильных дорог местного значения утверждаются нормативными актами муниципальных образований.</w:t>
      </w:r>
    </w:p>
    <w:p w:rsidR="00C96F92" w:rsidRDefault="00C96F92">
      <w:pPr>
        <w:pStyle w:val="ConsPlusNormal"/>
        <w:spacing w:before="220"/>
        <w:ind w:firstLine="540"/>
        <w:jc w:val="both"/>
      </w:pPr>
      <w:r>
        <w:t>Задача по развитию системы организации движения транспортных средств и пешеходов, повышению безопасности дорожных условий решается при обеспечении обустройства участков автомобильных дорог комплексом средств, обеспечивающих безопасное движение пользователей дорог (оснащение участков улично-дорожной сети городов и населенных пунктов пешеходными ограждениями, в том числе в зоне пешеходных переходов, установка светофорных объектов, устройство тротуаров в населенных пунктах, освещение участков дорог в населенных пунктах и др.). Данная задача синхронизируется с составной частью мероприятий, решаемых подпрограммой "Повышение уровня общественной безопасности, правопорядка и безопасности среды обитания" государственной программы "Профилактика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 защита населения и территории Брянской области от чрезвычайных ситуаций".</w:t>
      </w:r>
    </w:p>
    <w:p w:rsidR="00C96F92" w:rsidRDefault="00C96F92">
      <w:pPr>
        <w:pStyle w:val="ConsPlusNormal"/>
        <w:spacing w:before="220"/>
        <w:ind w:firstLine="540"/>
        <w:jc w:val="both"/>
      </w:pPr>
      <w:r>
        <w:t xml:space="preserve">Строительство и реконструкция автомобильных дорог в сельской местности обеспечит сельские населенные пункты и объекты производства и переработки сельхозпродукции транспортной связью по дорогам с твердым покрытием, даст возможность развития агропромышленного комплекса. Данное мероприятие синхронизируется с мероприятием, </w:t>
      </w:r>
      <w:r>
        <w:lastRenderedPageBreak/>
        <w:t xml:space="preserve">решаемым Ведомственной целевой программой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с 2020 года подпрограммой "Создание и развитие инфраструктуры на сельских территориях" ведомственного проекта "Развитие транспортной инфраструктуры на сельских территориях" государственной программы "Комплексное развитие сельских территорий Брянской области" по развитию сети автомобильных дорог, ведущих к общественно значимым объектам сельских населенных пунктов, объектам производства, хранения и переработки сельскохозяйственной продукции, аналитические целевые показатели которой учитываются в </w:t>
      </w:r>
      <w:hyperlink w:anchor="P2085" w:history="1">
        <w:r>
          <w:rPr>
            <w:color w:val="0000FF"/>
          </w:rPr>
          <w:t>таблице 8</w:t>
        </w:r>
      </w:hyperlink>
      <w:r>
        <w:t xml:space="preserve">, </w:t>
      </w:r>
      <w:hyperlink w:anchor="P3086" w:history="1">
        <w:r>
          <w:rPr>
            <w:color w:val="0000FF"/>
          </w:rPr>
          <w:t>13</w:t>
        </w:r>
      </w:hyperlink>
      <w:r>
        <w:t xml:space="preserve"> к подпрограмме.</w:t>
      </w:r>
    </w:p>
    <w:p w:rsidR="00C96F92" w:rsidRDefault="00C96F92">
      <w:pPr>
        <w:pStyle w:val="ConsPlusNormal"/>
        <w:spacing w:before="220"/>
        <w:ind w:firstLine="540"/>
        <w:jc w:val="both"/>
      </w:pPr>
      <w:r>
        <w:t xml:space="preserve">Выделение субсидий на развитие и совершенствование сети автомобильных дорог местного значения общего пользования выполняется в соответствии с </w:t>
      </w:r>
      <w:hyperlink w:anchor="P4362" w:history="1">
        <w:r>
          <w:rPr>
            <w:color w:val="0000FF"/>
          </w:rPr>
          <w:t>Порядком</w:t>
        </w:r>
      </w:hyperlink>
      <w:r>
        <w:t xml:space="preserve"> предоставления субсидий бюджетам муниципальных образований из областного бюджета на развитие и совершенствование сети автомобильных дорог местного значения общего пользования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(приложение 3 к подпрограмме).</w:t>
      </w:r>
    </w:p>
    <w:p w:rsidR="00C96F92" w:rsidRDefault="00C96F92">
      <w:pPr>
        <w:pStyle w:val="ConsPlusNormal"/>
        <w:spacing w:before="220"/>
        <w:ind w:firstLine="540"/>
        <w:jc w:val="both"/>
      </w:pPr>
      <w:r>
        <w:t xml:space="preserve">Пообъектное распределение средств, предусмотренных на строительство и реконструкцию автомобильных дорог в соответствующие годы реализации подпрограммы, представлено в </w:t>
      </w:r>
      <w:hyperlink w:anchor="P1139" w:history="1">
        <w:r>
          <w:rPr>
            <w:color w:val="0000FF"/>
          </w:rPr>
          <w:t>таблицах 1</w:t>
        </w:r>
      </w:hyperlink>
      <w:r>
        <w:t xml:space="preserve"> - </w:t>
      </w:r>
      <w:hyperlink w:anchor="P1637" w:history="1">
        <w:r>
          <w:rPr>
            <w:color w:val="0000FF"/>
          </w:rPr>
          <w:t>4</w:t>
        </w:r>
      </w:hyperlink>
      <w:r>
        <w:t xml:space="preserve"> к подпрограмме.</w:t>
      </w:r>
    </w:p>
    <w:p w:rsidR="00C96F92" w:rsidRDefault="00C96F92">
      <w:pPr>
        <w:pStyle w:val="ConsPlusNormal"/>
        <w:spacing w:before="220"/>
        <w:ind w:firstLine="540"/>
        <w:jc w:val="both"/>
      </w:pPr>
      <w:r>
        <w:t xml:space="preserve">В целях отражения полноты решения задачи по удвоению объемов строительства (реконструкции) дорог представлены сведения об объемах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период 2003 - 2012 и 2013 - 2022 годов, согласно </w:t>
      </w:r>
      <w:hyperlink w:anchor="P1955" w:history="1">
        <w:r>
          <w:rPr>
            <w:color w:val="0000FF"/>
          </w:rPr>
          <w:t>таблице 7</w:t>
        </w:r>
      </w:hyperlink>
      <w:r>
        <w:t xml:space="preserve"> подпрограммы. При определении целевых значений к учету принимаются протяженности введенных в эксплуатацию в соответствии с градостроительным законодательством автомобильных дорог по всем программам, реализуемым за счет средств дорожного фонда Брянской области.</w:t>
      </w:r>
    </w:p>
    <w:p w:rsidR="00C96F92" w:rsidRDefault="00C96F92">
      <w:pPr>
        <w:pStyle w:val="ConsPlusNormal"/>
        <w:spacing w:before="220"/>
        <w:ind w:firstLine="540"/>
        <w:jc w:val="both"/>
      </w:pPr>
      <w:r>
        <w:t>Задачи региональных проектов "Дорожная сеть" и "Общесистемные меры развития дорожного хозяйства" синхронизируются с составной частью мероприятий, решаемых региональными проектами, государственными программами (подпрограммами) "Формирование комфортной городской среды", "Цифровое развитие экономики", "Повышение уровня общественной безопасности, правопорядка и безопасности среды обитания" государственной программы "Профилактика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 защита населения и территории Брянской области от чрезвычайных ситуаций".</w:t>
      </w:r>
    </w:p>
    <w:p w:rsidR="00C96F92" w:rsidRDefault="00C96F92">
      <w:pPr>
        <w:pStyle w:val="ConsPlusNormal"/>
        <w:spacing w:before="220"/>
        <w:ind w:firstLine="540"/>
        <w:jc w:val="both"/>
      </w:pPr>
      <w:r>
        <w:t>Мероприятие регионального проекта "Общесистемные меры развития дорожного хозяйства" по установке на автомобильных дорогах регионального и межмуниципального значения, местного значения улично-дорожной сети Брянской городской агломерации стационарных камер фотовидеофиксации нарушений правил дорожного движения реализуются в рамках подпрограммы "Повышение уровня общественной безопасности, правопорядка и безопасности среды обитания" государственной программы "Профилактика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 защита населения и территории Брянской области от чрезвычайных ситуаций".</w:t>
      </w:r>
    </w:p>
    <w:p w:rsidR="00C96F92" w:rsidRDefault="00C96F92">
      <w:pPr>
        <w:pStyle w:val="ConsPlusNormal"/>
        <w:spacing w:before="220"/>
        <w:ind w:firstLine="540"/>
        <w:jc w:val="both"/>
      </w:pPr>
      <w:r>
        <w:t xml:space="preserve">Ресурсное обеспечение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период до 2022 года представлено в </w:t>
      </w:r>
      <w:hyperlink w:anchor="P2085" w:history="1">
        <w:r>
          <w:rPr>
            <w:color w:val="0000FF"/>
          </w:rPr>
          <w:t>таблице 8</w:t>
        </w:r>
      </w:hyperlink>
      <w:r>
        <w:t xml:space="preserve"> подпрограммы.</w:t>
      </w:r>
    </w:p>
    <w:p w:rsidR="00C96F92" w:rsidRDefault="00C96F92">
      <w:pPr>
        <w:pStyle w:val="ConsPlusNormal"/>
        <w:spacing w:before="220"/>
        <w:ind w:firstLine="540"/>
        <w:jc w:val="both"/>
      </w:pPr>
      <w:r>
        <w:lastRenderedPageBreak/>
        <w:t xml:space="preserve">Иные межбюджетные трансферты бюджетам муниципальных образований на мероприятия по приведению в нормативное состояние автомобильных дорог общего пользования местного значения в рамках регионального проекта "Дорожная сеть", Национального проекта "Безопасные и качественные автомобильные дороги" предоставляются в соответствии с Порядком предоставления иных межбюджетных трансфертов из областного бюджета бюджетам муниципальных образований Брянской области с использованием средств федерального бюджета бюджету Брянской области на финансовое обеспечение дорожной деятельности в рамках основного мероприятия по приведению в нормативное состояние автомобильных дорог общего пользования местного значения в рамках регионального проекта "Дорожная сеть", утверждаемым постановлением Правительства Брянской области. Целевые значения показателей мероприятия, отражающие ход решения задачи региональных проектов "Дорожная сеть" и "Общесистемные меры развития дорожного хозяйства", отражены в </w:t>
      </w:r>
      <w:hyperlink w:anchor="P1791" w:history="1">
        <w:r>
          <w:rPr>
            <w:color w:val="0000FF"/>
          </w:rPr>
          <w:t>таблицах 5</w:t>
        </w:r>
      </w:hyperlink>
      <w:r>
        <w:t xml:space="preserve">, </w:t>
      </w:r>
      <w:hyperlink w:anchor="P1874" w:history="1">
        <w:r>
          <w:rPr>
            <w:color w:val="0000FF"/>
          </w:rPr>
          <w:t>6</w:t>
        </w:r>
      </w:hyperlink>
      <w:r>
        <w:t xml:space="preserve">. Основные источники и объемы финансирования региональных проектов "Дорожная сеть" и "Общесистемные меры развития дорожного хозяйства" отражены в </w:t>
      </w:r>
      <w:hyperlink w:anchor="P2085" w:history="1">
        <w:r>
          <w:rPr>
            <w:color w:val="0000FF"/>
          </w:rPr>
          <w:t>таблицах 8</w:t>
        </w:r>
      </w:hyperlink>
      <w:r>
        <w:t xml:space="preserve">, </w:t>
      </w:r>
      <w:hyperlink w:anchor="P2432" w:history="1">
        <w:r>
          <w:rPr>
            <w:color w:val="0000FF"/>
          </w:rPr>
          <w:t>9</w:t>
        </w:r>
      </w:hyperlink>
      <w:r>
        <w:t xml:space="preserve">, </w:t>
      </w:r>
      <w:hyperlink w:anchor="P2607" w:history="1">
        <w:r>
          <w:rPr>
            <w:color w:val="0000FF"/>
          </w:rPr>
          <w:t>10</w:t>
        </w:r>
      </w:hyperlink>
      <w:r>
        <w:t xml:space="preserve">, </w:t>
      </w:r>
      <w:hyperlink w:anchor="P2654" w:history="1">
        <w:r>
          <w:rPr>
            <w:color w:val="0000FF"/>
          </w:rPr>
          <w:t>11</w:t>
        </w:r>
      </w:hyperlink>
      <w:r>
        <w:t xml:space="preserve">, </w:t>
      </w:r>
      <w:hyperlink w:anchor="P2699" w:history="1">
        <w:r>
          <w:rPr>
            <w:color w:val="0000FF"/>
          </w:rPr>
          <w:t>12</w:t>
        </w:r>
      </w:hyperlink>
      <w:r>
        <w:t xml:space="preserve"> к подпрограмме.</w:t>
      </w:r>
    </w:p>
    <w:p w:rsidR="00C96F92" w:rsidRDefault="00C96F92">
      <w:pPr>
        <w:pStyle w:val="ConsPlusNormal"/>
        <w:spacing w:before="220"/>
        <w:ind w:firstLine="540"/>
        <w:jc w:val="both"/>
      </w:pPr>
      <w:r>
        <w:t xml:space="preserve">Сведения о привлечении средств муниципальных дорожных фондов к реализации подпрограммы представлены в </w:t>
      </w:r>
      <w:hyperlink w:anchor="P3143" w:history="1">
        <w:r>
          <w:rPr>
            <w:color w:val="0000FF"/>
          </w:rPr>
          <w:t>таблице 14</w:t>
        </w:r>
      </w:hyperlink>
      <w:r>
        <w:t xml:space="preserve"> подпрограммы.</w:t>
      </w:r>
    </w:p>
    <w:p w:rsidR="00C96F92" w:rsidRDefault="00C96F92">
      <w:pPr>
        <w:pStyle w:val="ConsPlusNormal"/>
        <w:spacing w:before="220"/>
        <w:ind w:firstLine="540"/>
        <w:jc w:val="both"/>
      </w:pPr>
      <w:r>
        <w:t xml:space="preserve">Во исполнение национального проекта "Безопасные и качественные автомобильные дороги" подпрограммой планируется реализация мероприятий по строительству, реконструкции, капитальному ремонту и ремонту находящихся в предаварийном и аварийном техническом состоянии искусственных сооружений на действующей сети автомобильных дорог общего пользования регионального или межмуниципального и местного значения с периодом исполнения до 2035 года согласно </w:t>
      </w:r>
      <w:hyperlink w:anchor="P3201" w:history="1">
        <w:r>
          <w:rPr>
            <w:color w:val="0000FF"/>
          </w:rPr>
          <w:t>таблицам 15</w:t>
        </w:r>
      </w:hyperlink>
      <w:r>
        <w:t xml:space="preserve"> и </w:t>
      </w:r>
      <w:hyperlink w:anchor="P3286" w:history="1">
        <w:r>
          <w:rPr>
            <w:color w:val="0000FF"/>
          </w:rPr>
          <w:t>16</w:t>
        </w:r>
      </w:hyperlink>
      <w:r>
        <w:t xml:space="preserve"> подпрограммы.</w:t>
      </w:r>
    </w:p>
    <w:p w:rsidR="00C96F92" w:rsidRDefault="00C96F92">
      <w:pPr>
        <w:pStyle w:val="ConsPlusNormal"/>
        <w:jc w:val="both"/>
      </w:pPr>
    </w:p>
    <w:p w:rsidR="00C96F92" w:rsidRDefault="00C96F92">
      <w:pPr>
        <w:pStyle w:val="ConsPlusNormal"/>
        <w:jc w:val="right"/>
        <w:outlineLvl w:val="3"/>
      </w:pPr>
      <w:r>
        <w:t>Таблица 1</w:t>
      </w:r>
    </w:p>
    <w:p w:rsidR="00C96F92" w:rsidRDefault="00C96F92">
      <w:pPr>
        <w:pStyle w:val="ConsPlusNormal"/>
        <w:jc w:val="both"/>
      </w:pPr>
    </w:p>
    <w:p w:rsidR="00C96F92" w:rsidRDefault="00C96F92">
      <w:pPr>
        <w:pStyle w:val="ConsPlusTitle"/>
        <w:jc w:val="center"/>
      </w:pPr>
      <w:bookmarkStart w:id="33" w:name="P1139"/>
      <w:bookmarkEnd w:id="33"/>
      <w:r>
        <w:t>Перечень объектов строительства и реконструкции</w:t>
      </w:r>
    </w:p>
    <w:p w:rsidR="00C96F92" w:rsidRDefault="00C96F92">
      <w:pPr>
        <w:pStyle w:val="ConsPlusTitle"/>
        <w:jc w:val="center"/>
      </w:pPr>
      <w:r>
        <w:t>автомобильных дорог общего пользования, финансируемых</w:t>
      </w:r>
    </w:p>
    <w:p w:rsidR="00C96F92" w:rsidRDefault="00C96F92">
      <w:pPr>
        <w:pStyle w:val="ConsPlusTitle"/>
        <w:jc w:val="center"/>
      </w:pPr>
      <w:r>
        <w:t>в рамках подпрограммы "Автомобильные дороги" за счет</w:t>
      </w:r>
    </w:p>
    <w:p w:rsidR="00C96F92" w:rsidRDefault="00C96F92">
      <w:pPr>
        <w:pStyle w:val="ConsPlusTitle"/>
        <w:jc w:val="center"/>
      </w:pPr>
      <w:r>
        <w:t>средств дорожного фонда Брянской области в 2019 году</w:t>
      </w:r>
    </w:p>
    <w:p w:rsidR="00C96F92" w:rsidRDefault="00C96F92">
      <w:pPr>
        <w:pStyle w:val="ConsPlusNormal"/>
        <w:jc w:val="both"/>
      </w:pPr>
    </w:p>
    <w:p w:rsidR="00C96F92" w:rsidRDefault="00C96F92">
      <w:pPr>
        <w:sectPr w:rsidR="00C96F92" w:rsidSect="00C96F92">
          <w:pgSz w:w="11906" w:h="16838"/>
          <w:pgMar w:top="1134" w:right="849"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798"/>
        <w:gridCol w:w="1361"/>
        <w:gridCol w:w="1077"/>
        <w:gridCol w:w="1744"/>
        <w:gridCol w:w="1744"/>
        <w:gridCol w:w="1744"/>
        <w:gridCol w:w="1624"/>
      </w:tblGrid>
      <w:tr w:rsidR="00C96F92">
        <w:tc>
          <w:tcPr>
            <w:tcW w:w="484" w:type="dxa"/>
            <w:vMerge w:val="restart"/>
          </w:tcPr>
          <w:p w:rsidR="00C96F92" w:rsidRDefault="00C96F92">
            <w:pPr>
              <w:pStyle w:val="ConsPlusNormal"/>
              <w:jc w:val="center"/>
            </w:pPr>
            <w:r>
              <w:lastRenderedPageBreak/>
              <w:t>N п/п</w:t>
            </w:r>
          </w:p>
        </w:tc>
        <w:tc>
          <w:tcPr>
            <w:tcW w:w="3798" w:type="dxa"/>
            <w:vMerge w:val="restart"/>
          </w:tcPr>
          <w:p w:rsidR="00C96F92" w:rsidRDefault="00C96F92">
            <w:pPr>
              <w:pStyle w:val="ConsPlusNormal"/>
              <w:jc w:val="center"/>
            </w:pPr>
            <w:r>
              <w:t>Наименование объекта</w:t>
            </w:r>
          </w:p>
        </w:tc>
        <w:tc>
          <w:tcPr>
            <w:tcW w:w="1361" w:type="dxa"/>
            <w:vMerge w:val="restart"/>
          </w:tcPr>
          <w:p w:rsidR="00C96F92" w:rsidRDefault="00C96F92">
            <w:pPr>
              <w:pStyle w:val="ConsPlusNormal"/>
              <w:jc w:val="center"/>
            </w:pPr>
            <w:r>
              <w:t>Мощность по проектно-сметной документации, км</w:t>
            </w:r>
          </w:p>
        </w:tc>
        <w:tc>
          <w:tcPr>
            <w:tcW w:w="1077" w:type="dxa"/>
            <w:vMerge w:val="restart"/>
          </w:tcPr>
          <w:p w:rsidR="00C96F92" w:rsidRDefault="00C96F92">
            <w:pPr>
              <w:pStyle w:val="ConsPlusNormal"/>
              <w:jc w:val="center"/>
            </w:pPr>
            <w:r>
              <w:t>Срок ввода в эксплуатацию</w:t>
            </w:r>
          </w:p>
        </w:tc>
        <w:tc>
          <w:tcPr>
            <w:tcW w:w="1744" w:type="dxa"/>
            <w:vMerge w:val="restart"/>
          </w:tcPr>
          <w:p w:rsidR="00C96F92" w:rsidRDefault="00C96F92">
            <w:pPr>
              <w:pStyle w:val="ConsPlusNormal"/>
              <w:jc w:val="center"/>
            </w:pPr>
            <w:r>
              <w:t>Сумма всего, рублей</w:t>
            </w:r>
          </w:p>
        </w:tc>
        <w:tc>
          <w:tcPr>
            <w:tcW w:w="5112" w:type="dxa"/>
            <w:gridSpan w:val="3"/>
          </w:tcPr>
          <w:p w:rsidR="00C96F92" w:rsidRDefault="00C96F92">
            <w:pPr>
              <w:pStyle w:val="ConsPlusNormal"/>
              <w:jc w:val="center"/>
            </w:pPr>
            <w:r>
              <w:t>В том числе</w:t>
            </w:r>
          </w:p>
        </w:tc>
      </w:tr>
      <w:tr w:rsidR="00C96F92">
        <w:tc>
          <w:tcPr>
            <w:tcW w:w="484" w:type="dxa"/>
            <w:vMerge/>
          </w:tcPr>
          <w:p w:rsidR="00C96F92" w:rsidRDefault="00C96F92"/>
        </w:tc>
        <w:tc>
          <w:tcPr>
            <w:tcW w:w="3798" w:type="dxa"/>
            <w:vMerge/>
          </w:tcPr>
          <w:p w:rsidR="00C96F92" w:rsidRDefault="00C96F92"/>
        </w:tc>
        <w:tc>
          <w:tcPr>
            <w:tcW w:w="1361" w:type="dxa"/>
            <w:vMerge/>
          </w:tcPr>
          <w:p w:rsidR="00C96F92" w:rsidRDefault="00C96F92"/>
        </w:tc>
        <w:tc>
          <w:tcPr>
            <w:tcW w:w="1077" w:type="dxa"/>
            <w:vMerge/>
          </w:tcPr>
          <w:p w:rsidR="00C96F92" w:rsidRDefault="00C96F92"/>
        </w:tc>
        <w:tc>
          <w:tcPr>
            <w:tcW w:w="1744" w:type="dxa"/>
            <w:vMerge/>
          </w:tcPr>
          <w:p w:rsidR="00C96F92" w:rsidRDefault="00C96F92"/>
        </w:tc>
        <w:tc>
          <w:tcPr>
            <w:tcW w:w="1744" w:type="dxa"/>
          </w:tcPr>
          <w:p w:rsidR="00C96F92" w:rsidRDefault="00C96F92">
            <w:pPr>
              <w:pStyle w:val="ConsPlusNormal"/>
              <w:jc w:val="center"/>
            </w:pPr>
            <w:r>
              <w:t>иные МБТ из федерального бюджета</w:t>
            </w:r>
          </w:p>
        </w:tc>
        <w:tc>
          <w:tcPr>
            <w:tcW w:w="1744" w:type="dxa"/>
          </w:tcPr>
          <w:p w:rsidR="00C96F92" w:rsidRDefault="00C96F92">
            <w:pPr>
              <w:pStyle w:val="ConsPlusNormal"/>
              <w:jc w:val="center"/>
            </w:pPr>
            <w:r>
              <w:t>областной бюджет</w:t>
            </w:r>
          </w:p>
        </w:tc>
        <w:tc>
          <w:tcPr>
            <w:tcW w:w="1624" w:type="dxa"/>
          </w:tcPr>
          <w:p w:rsidR="00C96F92" w:rsidRDefault="00C96F92">
            <w:pPr>
              <w:pStyle w:val="ConsPlusNormal"/>
              <w:jc w:val="center"/>
            </w:pPr>
            <w:r>
              <w:t>местный бюджет</w:t>
            </w:r>
          </w:p>
        </w:tc>
      </w:tr>
      <w:tr w:rsidR="00C96F92">
        <w:tc>
          <w:tcPr>
            <w:tcW w:w="484" w:type="dxa"/>
          </w:tcPr>
          <w:p w:rsidR="00C96F92" w:rsidRDefault="00C96F92">
            <w:pPr>
              <w:pStyle w:val="ConsPlusNormal"/>
              <w:jc w:val="center"/>
            </w:pPr>
            <w:r>
              <w:t>1</w:t>
            </w:r>
          </w:p>
        </w:tc>
        <w:tc>
          <w:tcPr>
            <w:tcW w:w="3798" w:type="dxa"/>
          </w:tcPr>
          <w:p w:rsidR="00C96F92" w:rsidRDefault="00C96F92">
            <w:pPr>
              <w:pStyle w:val="ConsPlusNormal"/>
              <w:jc w:val="center"/>
            </w:pPr>
            <w:r>
              <w:t>2</w:t>
            </w:r>
          </w:p>
        </w:tc>
        <w:tc>
          <w:tcPr>
            <w:tcW w:w="1361" w:type="dxa"/>
          </w:tcPr>
          <w:p w:rsidR="00C96F92" w:rsidRDefault="00C96F92">
            <w:pPr>
              <w:pStyle w:val="ConsPlusNormal"/>
              <w:jc w:val="center"/>
            </w:pPr>
            <w:r>
              <w:t>3</w:t>
            </w:r>
          </w:p>
        </w:tc>
        <w:tc>
          <w:tcPr>
            <w:tcW w:w="1077" w:type="dxa"/>
          </w:tcPr>
          <w:p w:rsidR="00C96F92" w:rsidRDefault="00C96F92">
            <w:pPr>
              <w:pStyle w:val="ConsPlusNormal"/>
              <w:jc w:val="center"/>
            </w:pPr>
            <w:r>
              <w:t>4</w:t>
            </w:r>
          </w:p>
        </w:tc>
        <w:tc>
          <w:tcPr>
            <w:tcW w:w="1744" w:type="dxa"/>
          </w:tcPr>
          <w:p w:rsidR="00C96F92" w:rsidRDefault="00C96F92">
            <w:pPr>
              <w:pStyle w:val="ConsPlusNormal"/>
              <w:jc w:val="center"/>
            </w:pPr>
            <w:r>
              <w:t>5</w:t>
            </w:r>
          </w:p>
        </w:tc>
        <w:tc>
          <w:tcPr>
            <w:tcW w:w="1744" w:type="dxa"/>
          </w:tcPr>
          <w:p w:rsidR="00C96F92" w:rsidRDefault="00C96F92">
            <w:pPr>
              <w:pStyle w:val="ConsPlusNormal"/>
              <w:jc w:val="center"/>
            </w:pPr>
            <w:r>
              <w:t>6</w:t>
            </w:r>
          </w:p>
        </w:tc>
        <w:tc>
          <w:tcPr>
            <w:tcW w:w="1744" w:type="dxa"/>
          </w:tcPr>
          <w:p w:rsidR="00C96F92" w:rsidRDefault="00C96F92">
            <w:pPr>
              <w:pStyle w:val="ConsPlusNormal"/>
              <w:jc w:val="center"/>
            </w:pPr>
            <w:r>
              <w:t>7</w:t>
            </w:r>
          </w:p>
        </w:tc>
        <w:tc>
          <w:tcPr>
            <w:tcW w:w="1624" w:type="dxa"/>
          </w:tcPr>
          <w:p w:rsidR="00C96F92" w:rsidRDefault="00C96F92">
            <w:pPr>
              <w:pStyle w:val="ConsPlusNormal"/>
              <w:jc w:val="center"/>
            </w:pPr>
            <w:r>
              <w:t>8</w:t>
            </w:r>
          </w:p>
        </w:tc>
      </w:tr>
      <w:tr w:rsidR="00C96F92">
        <w:tc>
          <w:tcPr>
            <w:tcW w:w="484" w:type="dxa"/>
          </w:tcPr>
          <w:p w:rsidR="00C96F92" w:rsidRDefault="00C96F92">
            <w:pPr>
              <w:pStyle w:val="ConsPlusNormal"/>
              <w:jc w:val="center"/>
            </w:pPr>
            <w:r>
              <w:t>1.</w:t>
            </w:r>
          </w:p>
        </w:tc>
        <w:tc>
          <w:tcPr>
            <w:tcW w:w="3798" w:type="dxa"/>
          </w:tcPr>
          <w:p w:rsidR="00C96F92" w:rsidRDefault="00C96F92">
            <w:pPr>
              <w:pStyle w:val="ConsPlusNormal"/>
            </w:pPr>
            <w:r>
              <w:t>Автомобильные дороги регионального значения</w:t>
            </w:r>
          </w:p>
        </w:tc>
        <w:tc>
          <w:tcPr>
            <w:tcW w:w="1361" w:type="dxa"/>
            <w:vAlign w:val="center"/>
          </w:tcPr>
          <w:p w:rsidR="00C96F92" w:rsidRDefault="00C96F92">
            <w:pPr>
              <w:pStyle w:val="ConsPlusNormal"/>
              <w:jc w:val="center"/>
            </w:pPr>
            <w:r>
              <w:t>0,996</w:t>
            </w: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3 743 988,10</w:t>
            </w:r>
          </w:p>
        </w:tc>
        <w:tc>
          <w:tcPr>
            <w:tcW w:w="1744" w:type="dxa"/>
            <w:vAlign w:val="center"/>
          </w:tcPr>
          <w:p w:rsidR="00C96F92" w:rsidRDefault="00C96F92">
            <w:pPr>
              <w:pStyle w:val="ConsPlusNormal"/>
              <w:jc w:val="center"/>
            </w:pPr>
            <w:r>
              <w:t>0,00</w:t>
            </w:r>
          </w:p>
        </w:tc>
        <w:tc>
          <w:tcPr>
            <w:tcW w:w="1744" w:type="dxa"/>
            <w:vAlign w:val="center"/>
          </w:tcPr>
          <w:p w:rsidR="00C96F92" w:rsidRDefault="00C96F92">
            <w:pPr>
              <w:pStyle w:val="ConsPlusNormal"/>
              <w:jc w:val="center"/>
            </w:pPr>
            <w:r>
              <w:t>3 743 988,10</w:t>
            </w:r>
          </w:p>
        </w:tc>
        <w:tc>
          <w:tcPr>
            <w:tcW w:w="1624" w:type="dxa"/>
            <w:vAlign w:val="center"/>
          </w:tcPr>
          <w:p w:rsidR="00C96F92" w:rsidRDefault="00C96F92">
            <w:pPr>
              <w:pStyle w:val="ConsPlusNormal"/>
              <w:jc w:val="center"/>
            </w:pPr>
            <w:r>
              <w:t>0,00</w:t>
            </w:r>
          </w:p>
        </w:tc>
      </w:tr>
      <w:tr w:rsidR="00C96F92">
        <w:tc>
          <w:tcPr>
            <w:tcW w:w="484" w:type="dxa"/>
          </w:tcPr>
          <w:p w:rsidR="00C96F92" w:rsidRDefault="00C96F92">
            <w:pPr>
              <w:pStyle w:val="ConsPlusNormal"/>
            </w:pPr>
          </w:p>
        </w:tc>
        <w:tc>
          <w:tcPr>
            <w:tcW w:w="3798" w:type="dxa"/>
          </w:tcPr>
          <w:p w:rsidR="00C96F92" w:rsidRDefault="00C96F92">
            <w:pPr>
              <w:pStyle w:val="ConsPlusNormal"/>
            </w:pPr>
            <w:r>
              <w:t>объекты строительства</w:t>
            </w:r>
          </w:p>
        </w:tc>
        <w:tc>
          <w:tcPr>
            <w:tcW w:w="1361" w:type="dxa"/>
            <w:vAlign w:val="center"/>
          </w:tcPr>
          <w:p w:rsidR="00C96F92" w:rsidRDefault="00C96F92">
            <w:pPr>
              <w:pStyle w:val="ConsPlusNormal"/>
              <w:jc w:val="center"/>
            </w:pPr>
            <w:r>
              <w:t>0,996</w:t>
            </w: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3 743 988,10</w:t>
            </w:r>
          </w:p>
        </w:tc>
        <w:tc>
          <w:tcPr>
            <w:tcW w:w="1744" w:type="dxa"/>
            <w:vAlign w:val="center"/>
          </w:tcPr>
          <w:p w:rsidR="00C96F92" w:rsidRDefault="00C96F92">
            <w:pPr>
              <w:pStyle w:val="ConsPlusNormal"/>
              <w:jc w:val="center"/>
            </w:pPr>
            <w:r>
              <w:t>0,00</w:t>
            </w:r>
          </w:p>
        </w:tc>
        <w:tc>
          <w:tcPr>
            <w:tcW w:w="1744" w:type="dxa"/>
            <w:vAlign w:val="center"/>
          </w:tcPr>
          <w:p w:rsidR="00C96F92" w:rsidRDefault="00C96F92">
            <w:pPr>
              <w:pStyle w:val="ConsPlusNormal"/>
              <w:jc w:val="center"/>
            </w:pPr>
            <w:r>
              <w:t>3 743 988,10</w:t>
            </w:r>
          </w:p>
        </w:tc>
        <w:tc>
          <w:tcPr>
            <w:tcW w:w="1624" w:type="dxa"/>
            <w:vAlign w:val="center"/>
          </w:tcPr>
          <w:p w:rsidR="00C96F92" w:rsidRDefault="00C96F92">
            <w:pPr>
              <w:pStyle w:val="ConsPlusNormal"/>
              <w:jc w:val="center"/>
            </w:pPr>
            <w:r>
              <w:t>0,00</w:t>
            </w:r>
          </w:p>
        </w:tc>
      </w:tr>
      <w:tr w:rsidR="00C96F92">
        <w:tc>
          <w:tcPr>
            <w:tcW w:w="484" w:type="dxa"/>
          </w:tcPr>
          <w:p w:rsidR="00C96F92" w:rsidRDefault="00C96F92">
            <w:pPr>
              <w:pStyle w:val="ConsPlusNormal"/>
            </w:pPr>
          </w:p>
        </w:tc>
        <w:tc>
          <w:tcPr>
            <w:tcW w:w="3798" w:type="dxa"/>
          </w:tcPr>
          <w:p w:rsidR="00C96F92" w:rsidRDefault="00C96F92">
            <w:pPr>
              <w:pStyle w:val="ConsPlusNormal"/>
            </w:pPr>
            <w:r>
              <w:t>объекты реконструкции</w:t>
            </w:r>
          </w:p>
        </w:tc>
        <w:tc>
          <w:tcPr>
            <w:tcW w:w="1361" w:type="dxa"/>
            <w:vAlign w:val="center"/>
          </w:tcPr>
          <w:p w:rsidR="00C96F92" w:rsidRDefault="00C96F92">
            <w:pPr>
              <w:pStyle w:val="ConsPlusNormal"/>
            </w:pPr>
          </w:p>
        </w:tc>
        <w:tc>
          <w:tcPr>
            <w:tcW w:w="1077" w:type="dxa"/>
            <w:vAlign w:val="center"/>
          </w:tcPr>
          <w:p w:rsidR="00C96F92" w:rsidRDefault="00C96F92">
            <w:pPr>
              <w:pStyle w:val="ConsPlusNormal"/>
            </w:pPr>
          </w:p>
        </w:tc>
        <w:tc>
          <w:tcPr>
            <w:tcW w:w="1744" w:type="dxa"/>
            <w:vAlign w:val="center"/>
          </w:tcPr>
          <w:p w:rsidR="00C96F92" w:rsidRDefault="00C96F92">
            <w:pPr>
              <w:pStyle w:val="ConsPlusNormal"/>
            </w:pPr>
          </w:p>
        </w:tc>
        <w:tc>
          <w:tcPr>
            <w:tcW w:w="1744" w:type="dxa"/>
            <w:vAlign w:val="center"/>
          </w:tcPr>
          <w:p w:rsidR="00C96F92" w:rsidRDefault="00C96F92">
            <w:pPr>
              <w:pStyle w:val="ConsPlusNormal"/>
            </w:pPr>
          </w:p>
        </w:tc>
        <w:tc>
          <w:tcPr>
            <w:tcW w:w="1744" w:type="dxa"/>
            <w:vAlign w:val="center"/>
          </w:tcPr>
          <w:p w:rsidR="00C96F92" w:rsidRDefault="00C96F92">
            <w:pPr>
              <w:pStyle w:val="ConsPlusNormal"/>
            </w:pPr>
          </w:p>
        </w:tc>
        <w:tc>
          <w:tcPr>
            <w:tcW w:w="1624" w:type="dxa"/>
            <w:vAlign w:val="center"/>
          </w:tcPr>
          <w:p w:rsidR="00C96F92" w:rsidRDefault="00C96F92">
            <w:pPr>
              <w:pStyle w:val="ConsPlusNormal"/>
            </w:pPr>
          </w:p>
        </w:tc>
      </w:tr>
      <w:tr w:rsidR="00C96F92">
        <w:tc>
          <w:tcPr>
            <w:tcW w:w="484" w:type="dxa"/>
          </w:tcPr>
          <w:p w:rsidR="00C96F92" w:rsidRDefault="00C96F92">
            <w:pPr>
              <w:pStyle w:val="ConsPlusNormal"/>
              <w:jc w:val="center"/>
            </w:pPr>
            <w:r>
              <w:t>1.1.</w:t>
            </w:r>
          </w:p>
        </w:tc>
        <w:tc>
          <w:tcPr>
            <w:tcW w:w="3798" w:type="dxa"/>
          </w:tcPr>
          <w:p w:rsidR="00C96F92" w:rsidRDefault="00C96F92">
            <w:pPr>
              <w:pStyle w:val="ConsPlusNormal"/>
            </w:pPr>
            <w:r>
              <w:t>Строительство моста через реку Судость на км 8 + 200 автомобильной дороги Валуец - Баклань в Почепском районе Брянской области</w:t>
            </w:r>
          </w:p>
        </w:tc>
        <w:tc>
          <w:tcPr>
            <w:tcW w:w="1361" w:type="dxa"/>
            <w:vAlign w:val="center"/>
          </w:tcPr>
          <w:p w:rsidR="00C96F92" w:rsidRDefault="00C96F92">
            <w:pPr>
              <w:pStyle w:val="ConsPlusNormal"/>
              <w:jc w:val="center"/>
            </w:pPr>
            <w:r>
              <w:t>0,996</w:t>
            </w:r>
          </w:p>
        </w:tc>
        <w:tc>
          <w:tcPr>
            <w:tcW w:w="1077" w:type="dxa"/>
            <w:vAlign w:val="center"/>
          </w:tcPr>
          <w:p w:rsidR="00C96F92" w:rsidRDefault="00C96F92">
            <w:pPr>
              <w:pStyle w:val="ConsPlusNormal"/>
              <w:jc w:val="center"/>
            </w:pPr>
            <w:r>
              <w:t>2021</w:t>
            </w:r>
          </w:p>
        </w:tc>
        <w:tc>
          <w:tcPr>
            <w:tcW w:w="1744" w:type="dxa"/>
            <w:vAlign w:val="center"/>
          </w:tcPr>
          <w:p w:rsidR="00C96F92" w:rsidRDefault="00C96F92">
            <w:pPr>
              <w:pStyle w:val="ConsPlusNormal"/>
              <w:jc w:val="center"/>
            </w:pPr>
            <w:r>
              <w:t>3 729 537,70</w:t>
            </w:r>
          </w:p>
        </w:tc>
        <w:tc>
          <w:tcPr>
            <w:tcW w:w="1744" w:type="dxa"/>
            <w:vAlign w:val="center"/>
          </w:tcPr>
          <w:p w:rsidR="00C96F92" w:rsidRDefault="00C96F92">
            <w:pPr>
              <w:pStyle w:val="ConsPlusNormal"/>
            </w:pPr>
          </w:p>
        </w:tc>
        <w:tc>
          <w:tcPr>
            <w:tcW w:w="1744" w:type="dxa"/>
            <w:vAlign w:val="center"/>
          </w:tcPr>
          <w:p w:rsidR="00C96F92" w:rsidRDefault="00C96F92">
            <w:pPr>
              <w:pStyle w:val="ConsPlusNormal"/>
              <w:jc w:val="center"/>
            </w:pPr>
            <w:r>
              <w:t>3 729 537,70</w:t>
            </w:r>
          </w:p>
        </w:tc>
        <w:tc>
          <w:tcPr>
            <w:tcW w:w="1624" w:type="dxa"/>
            <w:vAlign w:val="center"/>
          </w:tcPr>
          <w:p w:rsidR="00C96F92" w:rsidRDefault="00C96F92">
            <w:pPr>
              <w:pStyle w:val="ConsPlusNormal"/>
            </w:pPr>
          </w:p>
        </w:tc>
      </w:tr>
      <w:tr w:rsidR="00C96F92">
        <w:tc>
          <w:tcPr>
            <w:tcW w:w="484" w:type="dxa"/>
          </w:tcPr>
          <w:p w:rsidR="00C96F92" w:rsidRDefault="00C96F92">
            <w:pPr>
              <w:pStyle w:val="ConsPlusNormal"/>
              <w:jc w:val="center"/>
            </w:pPr>
            <w:r>
              <w:t>1.2.</w:t>
            </w:r>
          </w:p>
        </w:tc>
        <w:tc>
          <w:tcPr>
            <w:tcW w:w="3798" w:type="dxa"/>
          </w:tcPr>
          <w:p w:rsidR="00C96F92" w:rsidRDefault="00C96F92">
            <w:pPr>
              <w:pStyle w:val="ConsPlusNormal"/>
            </w:pPr>
            <w:r>
              <w:t>Строительство автомобильной дороги Чаусы - Сопычи в Погарском районе Брянской области</w:t>
            </w:r>
          </w:p>
        </w:tc>
        <w:tc>
          <w:tcPr>
            <w:tcW w:w="1361" w:type="dxa"/>
            <w:vAlign w:val="center"/>
          </w:tcPr>
          <w:p w:rsidR="00C96F92" w:rsidRDefault="00C96F92">
            <w:pPr>
              <w:pStyle w:val="ConsPlusNormal"/>
            </w:pP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14 450,40</w:t>
            </w:r>
          </w:p>
        </w:tc>
        <w:tc>
          <w:tcPr>
            <w:tcW w:w="1744" w:type="dxa"/>
            <w:vAlign w:val="center"/>
          </w:tcPr>
          <w:p w:rsidR="00C96F92" w:rsidRDefault="00C96F92">
            <w:pPr>
              <w:pStyle w:val="ConsPlusNormal"/>
            </w:pPr>
          </w:p>
        </w:tc>
        <w:tc>
          <w:tcPr>
            <w:tcW w:w="1744" w:type="dxa"/>
            <w:vAlign w:val="center"/>
          </w:tcPr>
          <w:p w:rsidR="00C96F92" w:rsidRDefault="00C96F92">
            <w:pPr>
              <w:pStyle w:val="ConsPlusNormal"/>
              <w:jc w:val="center"/>
            </w:pPr>
            <w:r>
              <w:t>14 450,40</w:t>
            </w:r>
          </w:p>
        </w:tc>
        <w:tc>
          <w:tcPr>
            <w:tcW w:w="1624" w:type="dxa"/>
            <w:vAlign w:val="center"/>
          </w:tcPr>
          <w:p w:rsidR="00C96F92" w:rsidRDefault="00C96F92">
            <w:pPr>
              <w:pStyle w:val="ConsPlusNormal"/>
            </w:pPr>
          </w:p>
        </w:tc>
      </w:tr>
      <w:tr w:rsidR="00C96F92">
        <w:tc>
          <w:tcPr>
            <w:tcW w:w="484" w:type="dxa"/>
          </w:tcPr>
          <w:p w:rsidR="00C96F92" w:rsidRDefault="00C96F92">
            <w:pPr>
              <w:pStyle w:val="ConsPlusNormal"/>
              <w:jc w:val="center"/>
            </w:pPr>
            <w:r>
              <w:t>2.</w:t>
            </w:r>
          </w:p>
        </w:tc>
        <w:tc>
          <w:tcPr>
            <w:tcW w:w="3798" w:type="dxa"/>
          </w:tcPr>
          <w:p w:rsidR="00C96F92" w:rsidRDefault="00C96F92">
            <w:pPr>
              <w:pStyle w:val="ConsPlusNormal"/>
            </w:pPr>
            <w:r>
              <w:t>Автомобильные дороги местного значения</w:t>
            </w:r>
          </w:p>
        </w:tc>
        <w:tc>
          <w:tcPr>
            <w:tcW w:w="1361" w:type="dxa"/>
            <w:vAlign w:val="center"/>
          </w:tcPr>
          <w:p w:rsidR="00C96F92" w:rsidRDefault="00C96F92">
            <w:pPr>
              <w:pStyle w:val="ConsPlusNormal"/>
              <w:jc w:val="center"/>
            </w:pPr>
            <w:r>
              <w:t>10,844</w:t>
            </w: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675 100 177,31</w:t>
            </w:r>
          </w:p>
        </w:tc>
        <w:tc>
          <w:tcPr>
            <w:tcW w:w="1744" w:type="dxa"/>
            <w:vAlign w:val="center"/>
          </w:tcPr>
          <w:p w:rsidR="00C96F92" w:rsidRDefault="00C96F92">
            <w:pPr>
              <w:pStyle w:val="ConsPlusNormal"/>
              <w:jc w:val="center"/>
            </w:pPr>
            <w:r>
              <w:t>430 000 000,00</w:t>
            </w:r>
          </w:p>
        </w:tc>
        <w:tc>
          <w:tcPr>
            <w:tcW w:w="1744" w:type="dxa"/>
            <w:vAlign w:val="center"/>
          </w:tcPr>
          <w:p w:rsidR="00C96F92" w:rsidRDefault="00C96F92">
            <w:pPr>
              <w:pStyle w:val="ConsPlusNormal"/>
              <w:jc w:val="center"/>
            </w:pPr>
            <w:r>
              <w:t>211 345 168,44</w:t>
            </w:r>
          </w:p>
        </w:tc>
        <w:tc>
          <w:tcPr>
            <w:tcW w:w="1624" w:type="dxa"/>
            <w:vAlign w:val="center"/>
          </w:tcPr>
          <w:p w:rsidR="00C96F92" w:rsidRDefault="00C96F92">
            <w:pPr>
              <w:pStyle w:val="ConsPlusNormal"/>
              <w:jc w:val="center"/>
            </w:pPr>
            <w:r>
              <w:t>33 755 008,87</w:t>
            </w:r>
          </w:p>
        </w:tc>
      </w:tr>
      <w:tr w:rsidR="00C96F92">
        <w:tc>
          <w:tcPr>
            <w:tcW w:w="484" w:type="dxa"/>
          </w:tcPr>
          <w:p w:rsidR="00C96F92" w:rsidRDefault="00C96F92">
            <w:pPr>
              <w:pStyle w:val="ConsPlusNormal"/>
            </w:pPr>
          </w:p>
        </w:tc>
        <w:tc>
          <w:tcPr>
            <w:tcW w:w="3798" w:type="dxa"/>
          </w:tcPr>
          <w:p w:rsidR="00C96F92" w:rsidRDefault="00C96F92">
            <w:pPr>
              <w:pStyle w:val="ConsPlusNormal"/>
            </w:pPr>
            <w:r>
              <w:t>объекты строительства</w:t>
            </w:r>
          </w:p>
        </w:tc>
        <w:tc>
          <w:tcPr>
            <w:tcW w:w="1361" w:type="dxa"/>
            <w:vAlign w:val="center"/>
          </w:tcPr>
          <w:p w:rsidR="00C96F92" w:rsidRDefault="00C96F92">
            <w:pPr>
              <w:pStyle w:val="ConsPlusNormal"/>
              <w:jc w:val="center"/>
            </w:pPr>
            <w:r>
              <w:t>9,083</w:t>
            </w: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286 287 064,209</w:t>
            </w:r>
          </w:p>
        </w:tc>
        <w:tc>
          <w:tcPr>
            <w:tcW w:w="1744" w:type="dxa"/>
            <w:vAlign w:val="center"/>
          </w:tcPr>
          <w:p w:rsidR="00C96F92" w:rsidRDefault="00C96F92">
            <w:pPr>
              <w:pStyle w:val="ConsPlusNormal"/>
              <w:jc w:val="center"/>
            </w:pPr>
            <w:r>
              <w:t>155 000 000,000</w:t>
            </w:r>
          </w:p>
        </w:tc>
        <w:tc>
          <w:tcPr>
            <w:tcW w:w="1744" w:type="dxa"/>
            <w:vAlign w:val="center"/>
          </w:tcPr>
          <w:p w:rsidR="00C96F92" w:rsidRDefault="00C96F92">
            <w:pPr>
              <w:pStyle w:val="ConsPlusNormal"/>
              <w:jc w:val="center"/>
            </w:pPr>
            <w:r>
              <w:t>116 972 711,000</w:t>
            </w:r>
          </w:p>
        </w:tc>
        <w:tc>
          <w:tcPr>
            <w:tcW w:w="1624" w:type="dxa"/>
            <w:vAlign w:val="center"/>
          </w:tcPr>
          <w:p w:rsidR="00C96F92" w:rsidRDefault="00C96F92">
            <w:pPr>
              <w:pStyle w:val="ConsPlusNormal"/>
              <w:jc w:val="center"/>
            </w:pPr>
            <w:r>
              <w:t>14 314 353,209</w:t>
            </w:r>
          </w:p>
        </w:tc>
      </w:tr>
      <w:tr w:rsidR="00C96F92">
        <w:tc>
          <w:tcPr>
            <w:tcW w:w="484" w:type="dxa"/>
          </w:tcPr>
          <w:p w:rsidR="00C96F92" w:rsidRDefault="00C96F92">
            <w:pPr>
              <w:pStyle w:val="ConsPlusNormal"/>
            </w:pPr>
          </w:p>
        </w:tc>
        <w:tc>
          <w:tcPr>
            <w:tcW w:w="3798" w:type="dxa"/>
          </w:tcPr>
          <w:p w:rsidR="00C96F92" w:rsidRDefault="00C96F92">
            <w:pPr>
              <w:pStyle w:val="ConsPlusNormal"/>
            </w:pPr>
            <w:r>
              <w:t>объекты реконструкции</w:t>
            </w:r>
          </w:p>
        </w:tc>
        <w:tc>
          <w:tcPr>
            <w:tcW w:w="1361" w:type="dxa"/>
            <w:vAlign w:val="center"/>
          </w:tcPr>
          <w:p w:rsidR="00C96F92" w:rsidRDefault="00C96F92">
            <w:pPr>
              <w:pStyle w:val="ConsPlusNormal"/>
              <w:jc w:val="center"/>
            </w:pPr>
            <w:r>
              <w:t>1,761</w:t>
            </w: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388 813 113,096</w:t>
            </w:r>
          </w:p>
        </w:tc>
        <w:tc>
          <w:tcPr>
            <w:tcW w:w="1744" w:type="dxa"/>
            <w:vAlign w:val="center"/>
          </w:tcPr>
          <w:p w:rsidR="00C96F92" w:rsidRDefault="00C96F92">
            <w:pPr>
              <w:pStyle w:val="ConsPlusNormal"/>
              <w:jc w:val="center"/>
            </w:pPr>
            <w:r>
              <w:t>275 000 000,000</w:t>
            </w:r>
          </w:p>
        </w:tc>
        <w:tc>
          <w:tcPr>
            <w:tcW w:w="1744" w:type="dxa"/>
            <w:vAlign w:val="center"/>
          </w:tcPr>
          <w:p w:rsidR="00C96F92" w:rsidRDefault="00C96F92">
            <w:pPr>
              <w:pStyle w:val="ConsPlusNormal"/>
              <w:jc w:val="center"/>
            </w:pPr>
            <w:r>
              <w:t>94 372 457,440</w:t>
            </w:r>
          </w:p>
        </w:tc>
        <w:tc>
          <w:tcPr>
            <w:tcW w:w="1624" w:type="dxa"/>
            <w:vAlign w:val="center"/>
          </w:tcPr>
          <w:p w:rsidR="00C96F92" w:rsidRDefault="00C96F92">
            <w:pPr>
              <w:pStyle w:val="ConsPlusNormal"/>
              <w:jc w:val="center"/>
            </w:pPr>
            <w:r>
              <w:t>19 440 655,656</w:t>
            </w:r>
          </w:p>
        </w:tc>
      </w:tr>
      <w:tr w:rsidR="00C96F92">
        <w:tc>
          <w:tcPr>
            <w:tcW w:w="484" w:type="dxa"/>
          </w:tcPr>
          <w:p w:rsidR="00C96F92" w:rsidRDefault="00C96F92">
            <w:pPr>
              <w:pStyle w:val="ConsPlusNormal"/>
              <w:jc w:val="center"/>
            </w:pPr>
            <w:r>
              <w:t>2.1.</w:t>
            </w:r>
          </w:p>
        </w:tc>
        <w:tc>
          <w:tcPr>
            <w:tcW w:w="3798" w:type="dxa"/>
          </w:tcPr>
          <w:p w:rsidR="00C96F92" w:rsidRDefault="00C96F92">
            <w:pPr>
              <w:pStyle w:val="ConsPlusNormal"/>
            </w:pPr>
            <w:r>
              <w:t>Строительство автомобильных дорог в ГУП ОНО ОПХ "Черемушки" в д. Дубровка Брянского района Брянской области (1 этап)</w:t>
            </w:r>
          </w:p>
        </w:tc>
        <w:tc>
          <w:tcPr>
            <w:tcW w:w="1361" w:type="dxa"/>
            <w:vAlign w:val="center"/>
          </w:tcPr>
          <w:p w:rsidR="00C96F92" w:rsidRDefault="00C96F92">
            <w:pPr>
              <w:pStyle w:val="ConsPlusNormal"/>
              <w:jc w:val="center"/>
            </w:pPr>
            <w:r>
              <w:t>6,756</w:t>
            </w:r>
          </w:p>
        </w:tc>
        <w:tc>
          <w:tcPr>
            <w:tcW w:w="1077" w:type="dxa"/>
            <w:vAlign w:val="center"/>
          </w:tcPr>
          <w:p w:rsidR="00C96F92" w:rsidRDefault="00C96F92">
            <w:pPr>
              <w:pStyle w:val="ConsPlusNormal"/>
              <w:jc w:val="center"/>
            </w:pPr>
            <w:r>
              <w:t>2019 год</w:t>
            </w:r>
          </w:p>
        </w:tc>
        <w:tc>
          <w:tcPr>
            <w:tcW w:w="1744" w:type="dxa"/>
            <w:vAlign w:val="center"/>
          </w:tcPr>
          <w:p w:rsidR="00C96F92" w:rsidRDefault="00C96F92">
            <w:pPr>
              <w:pStyle w:val="ConsPlusNormal"/>
              <w:jc w:val="center"/>
            </w:pPr>
            <w:r>
              <w:t>91 134 660,00</w:t>
            </w:r>
          </w:p>
        </w:tc>
        <w:tc>
          <w:tcPr>
            <w:tcW w:w="1744" w:type="dxa"/>
            <w:vAlign w:val="center"/>
          </w:tcPr>
          <w:p w:rsidR="00C96F92" w:rsidRDefault="00C96F92">
            <w:pPr>
              <w:pStyle w:val="ConsPlusNormal"/>
            </w:pPr>
          </w:p>
        </w:tc>
        <w:tc>
          <w:tcPr>
            <w:tcW w:w="1744" w:type="dxa"/>
            <w:vAlign w:val="center"/>
          </w:tcPr>
          <w:p w:rsidR="00C96F92" w:rsidRDefault="00C96F92">
            <w:pPr>
              <w:pStyle w:val="ConsPlusNormal"/>
              <w:jc w:val="center"/>
            </w:pPr>
            <w:r>
              <w:t>86 577 927,00</w:t>
            </w:r>
          </w:p>
        </w:tc>
        <w:tc>
          <w:tcPr>
            <w:tcW w:w="1624" w:type="dxa"/>
            <w:vAlign w:val="center"/>
          </w:tcPr>
          <w:p w:rsidR="00C96F92" w:rsidRDefault="00C96F92">
            <w:pPr>
              <w:pStyle w:val="ConsPlusNormal"/>
              <w:jc w:val="center"/>
            </w:pPr>
            <w:r>
              <w:t>4 556 733,00</w:t>
            </w:r>
          </w:p>
        </w:tc>
      </w:tr>
      <w:tr w:rsidR="00C96F92">
        <w:tc>
          <w:tcPr>
            <w:tcW w:w="484" w:type="dxa"/>
          </w:tcPr>
          <w:p w:rsidR="00C96F92" w:rsidRDefault="00C96F92">
            <w:pPr>
              <w:pStyle w:val="ConsPlusNormal"/>
              <w:jc w:val="center"/>
            </w:pPr>
            <w:r>
              <w:lastRenderedPageBreak/>
              <w:t>2.2.</w:t>
            </w:r>
          </w:p>
        </w:tc>
        <w:tc>
          <w:tcPr>
            <w:tcW w:w="3798" w:type="dxa"/>
          </w:tcPr>
          <w:p w:rsidR="00C96F92" w:rsidRDefault="00C96F92">
            <w:pPr>
              <w:pStyle w:val="ConsPlusNormal"/>
            </w:pPr>
            <w:r>
              <w:t>Реконструкция Первомайского моста через р. Десна в Бежицком районе г. Брянска (2 пусковой комплекс)</w:t>
            </w:r>
          </w:p>
        </w:tc>
        <w:tc>
          <w:tcPr>
            <w:tcW w:w="1361" w:type="dxa"/>
            <w:vAlign w:val="center"/>
          </w:tcPr>
          <w:p w:rsidR="00C96F92" w:rsidRDefault="00C96F92">
            <w:pPr>
              <w:pStyle w:val="ConsPlusNormal"/>
              <w:jc w:val="center"/>
            </w:pPr>
            <w:r>
              <w:t>0,881</w:t>
            </w:r>
          </w:p>
        </w:tc>
        <w:tc>
          <w:tcPr>
            <w:tcW w:w="1077" w:type="dxa"/>
            <w:vAlign w:val="center"/>
          </w:tcPr>
          <w:p w:rsidR="00C96F92" w:rsidRDefault="00C96F92">
            <w:pPr>
              <w:pStyle w:val="ConsPlusNormal"/>
              <w:jc w:val="center"/>
            </w:pPr>
            <w:r>
              <w:t>2019 год</w:t>
            </w:r>
          </w:p>
        </w:tc>
        <w:tc>
          <w:tcPr>
            <w:tcW w:w="1744" w:type="dxa"/>
            <w:vAlign w:val="center"/>
          </w:tcPr>
          <w:p w:rsidR="00C96F92" w:rsidRDefault="00C96F92">
            <w:pPr>
              <w:pStyle w:val="ConsPlusNormal"/>
              <w:jc w:val="center"/>
            </w:pPr>
            <w:r>
              <w:t>226 798 264,57</w:t>
            </w:r>
          </w:p>
        </w:tc>
        <w:tc>
          <w:tcPr>
            <w:tcW w:w="1744" w:type="dxa"/>
            <w:vAlign w:val="center"/>
          </w:tcPr>
          <w:p w:rsidR="00C96F92" w:rsidRDefault="00C96F92">
            <w:pPr>
              <w:pStyle w:val="ConsPlusNormal"/>
              <w:jc w:val="center"/>
            </w:pPr>
            <w:r>
              <w:t>180 000 000,00</w:t>
            </w:r>
          </w:p>
        </w:tc>
        <w:tc>
          <w:tcPr>
            <w:tcW w:w="1744" w:type="dxa"/>
            <w:vAlign w:val="center"/>
          </w:tcPr>
          <w:p w:rsidR="00C96F92" w:rsidRDefault="00C96F92">
            <w:pPr>
              <w:pStyle w:val="ConsPlusNormal"/>
              <w:jc w:val="center"/>
            </w:pPr>
            <w:r>
              <w:t>35 458 351,34</w:t>
            </w:r>
          </w:p>
        </w:tc>
        <w:tc>
          <w:tcPr>
            <w:tcW w:w="1624" w:type="dxa"/>
            <w:vAlign w:val="center"/>
          </w:tcPr>
          <w:p w:rsidR="00C96F92" w:rsidRDefault="00C96F92">
            <w:pPr>
              <w:pStyle w:val="ConsPlusNormal"/>
              <w:jc w:val="center"/>
            </w:pPr>
            <w:r>
              <w:t>11 339 913,23</w:t>
            </w:r>
          </w:p>
        </w:tc>
      </w:tr>
      <w:tr w:rsidR="00C96F92">
        <w:tc>
          <w:tcPr>
            <w:tcW w:w="484" w:type="dxa"/>
          </w:tcPr>
          <w:p w:rsidR="00C96F92" w:rsidRDefault="00C96F92">
            <w:pPr>
              <w:pStyle w:val="ConsPlusNormal"/>
              <w:jc w:val="center"/>
            </w:pPr>
            <w:r>
              <w:t>2.3.</w:t>
            </w:r>
          </w:p>
        </w:tc>
        <w:tc>
          <w:tcPr>
            <w:tcW w:w="3798" w:type="dxa"/>
          </w:tcPr>
          <w:p w:rsidR="00C96F92" w:rsidRDefault="00C96F92">
            <w:pPr>
              <w:pStyle w:val="ConsPlusNormal"/>
            </w:pPr>
            <w:r>
              <w:t>Строительство автомобильной дороги по ул. Мглинской в с. Белогорщь Унечского района Брянской области</w:t>
            </w:r>
          </w:p>
        </w:tc>
        <w:tc>
          <w:tcPr>
            <w:tcW w:w="1361" w:type="dxa"/>
            <w:vAlign w:val="center"/>
          </w:tcPr>
          <w:p w:rsidR="00C96F92" w:rsidRDefault="00C96F92">
            <w:pPr>
              <w:pStyle w:val="ConsPlusNormal"/>
              <w:jc w:val="center"/>
            </w:pPr>
            <w:r>
              <w:t>0,627</w:t>
            </w:r>
          </w:p>
        </w:tc>
        <w:tc>
          <w:tcPr>
            <w:tcW w:w="1077" w:type="dxa"/>
            <w:vAlign w:val="center"/>
          </w:tcPr>
          <w:p w:rsidR="00C96F92" w:rsidRDefault="00C96F92">
            <w:pPr>
              <w:pStyle w:val="ConsPlusNormal"/>
              <w:jc w:val="center"/>
            </w:pPr>
            <w:r>
              <w:t>2019 год</w:t>
            </w:r>
          </w:p>
        </w:tc>
        <w:tc>
          <w:tcPr>
            <w:tcW w:w="1744" w:type="dxa"/>
            <w:vAlign w:val="center"/>
          </w:tcPr>
          <w:p w:rsidR="00C96F92" w:rsidRDefault="00C96F92">
            <w:pPr>
              <w:pStyle w:val="ConsPlusNormal"/>
              <w:jc w:val="center"/>
            </w:pPr>
            <w:r>
              <w:t>8 599 772,63</w:t>
            </w:r>
          </w:p>
        </w:tc>
        <w:tc>
          <w:tcPr>
            <w:tcW w:w="1744" w:type="dxa"/>
            <w:vAlign w:val="center"/>
          </w:tcPr>
          <w:p w:rsidR="00C96F92" w:rsidRDefault="00C96F92">
            <w:pPr>
              <w:pStyle w:val="ConsPlusNormal"/>
            </w:pPr>
          </w:p>
        </w:tc>
        <w:tc>
          <w:tcPr>
            <w:tcW w:w="1744" w:type="dxa"/>
            <w:vAlign w:val="center"/>
          </w:tcPr>
          <w:p w:rsidR="00C96F92" w:rsidRDefault="00C96F92">
            <w:pPr>
              <w:pStyle w:val="ConsPlusNormal"/>
              <w:jc w:val="center"/>
            </w:pPr>
            <w:r>
              <w:t>8 169 784,00</w:t>
            </w:r>
          </w:p>
        </w:tc>
        <w:tc>
          <w:tcPr>
            <w:tcW w:w="1624" w:type="dxa"/>
            <w:vAlign w:val="center"/>
          </w:tcPr>
          <w:p w:rsidR="00C96F92" w:rsidRDefault="00C96F92">
            <w:pPr>
              <w:pStyle w:val="ConsPlusNormal"/>
              <w:jc w:val="center"/>
            </w:pPr>
            <w:r>
              <w:t>429 988,63</w:t>
            </w:r>
          </w:p>
        </w:tc>
      </w:tr>
      <w:tr w:rsidR="00C96F92">
        <w:tc>
          <w:tcPr>
            <w:tcW w:w="484" w:type="dxa"/>
          </w:tcPr>
          <w:p w:rsidR="00C96F92" w:rsidRDefault="00C96F92">
            <w:pPr>
              <w:pStyle w:val="ConsPlusNormal"/>
              <w:jc w:val="center"/>
            </w:pPr>
            <w:r>
              <w:t>2.4.</w:t>
            </w:r>
          </w:p>
        </w:tc>
        <w:tc>
          <w:tcPr>
            <w:tcW w:w="3798" w:type="dxa"/>
          </w:tcPr>
          <w:p w:rsidR="00C96F92" w:rsidRDefault="00C96F92">
            <w:pPr>
              <w:pStyle w:val="ConsPlusNormal"/>
            </w:pPr>
            <w:r>
              <w:t>Реконструкция автодорог по ул. Бежицкой</w:t>
            </w:r>
          </w:p>
          <w:p w:rsidR="00C96F92" w:rsidRDefault="00C96F92">
            <w:pPr>
              <w:pStyle w:val="ConsPlusNormal"/>
            </w:pPr>
            <w:r>
              <w:t>(от ул. Объездной до дома N 280 по ул. Бежицкой),</w:t>
            </w:r>
          </w:p>
          <w:p w:rsidR="00C96F92" w:rsidRDefault="00C96F92">
            <w:pPr>
              <w:pStyle w:val="ConsPlusNormal"/>
            </w:pPr>
            <w:r>
              <w:t>ул. Объездной (от ул. Городищенской до ул. Бежицкой) в Бежицком районе г. Брянска</w:t>
            </w:r>
          </w:p>
        </w:tc>
        <w:tc>
          <w:tcPr>
            <w:tcW w:w="1361" w:type="dxa"/>
            <w:vAlign w:val="center"/>
          </w:tcPr>
          <w:p w:rsidR="00C96F92" w:rsidRDefault="00C96F92">
            <w:pPr>
              <w:pStyle w:val="ConsPlusNormal"/>
            </w:pPr>
          </w:p>
        </w:tc>
        <w:tc>
          <w:tcPr>
            <w:tcW w:w="1077" w:type="dxa"/>
            <w:vAlign w:val="center"/>
          </w:tcPr>
          <w:p w:rsidR="00C96F92" w:rsidRDefault="00C96F92">
            <w:pPr>
              <w:pStyle w:val="ConsPlusNormal"/>
              <w:jc w:val="center"/>
            </w:pPr>
            <w:r>
              <w:t>2019 год</w:t>
            </w:r>
          </w:p>
        </w:tc>
        <w:tc>
          <w:tcPr>
            <w:tcW w:w="1744" w:type="dxa"/>
            <w:vAlign w:val="center"/>
          </w:tcPr>
          <w:p w:rsidR="00C96F92" w:rsidRDefault="00C96F92">
            <w:pPr>
              <w:pStyle w:val="ConsPlusNormal"/>
              <w:jc w:val="center"/>
            </w:pPr>
            <w:r>
              <w:t>2 124 054,40</w:t>
            </w:r>
          </w:p>
        </w:tc>
        <w:tc>
          <w:tcPr>
            <w:tcW w:w="1744" w:type="dxa"/>
            <w:vAlign w:val="center"/>
          </w:tcPr>
          <w:p w:rsidR="00C96F92" w:rsidRDefault="00C96F92">
            <w:pPr>
              <w:pStyle w:val="ConsPlusNormal"/>
            </w:pPr>
          </w:p>
        </w:tc>
        <w:tc>
          <w:tcPr>
            <w:tcW w:w="1744" w:type="dxa"/>
            <w:vAlign w:val="center"/>
          </w:tcPr>
          <w:p w:rsidR="00C96F92" w:rsidRDefault="00C96F92">
            <w:pPr>
              <w:pStyle w:val="ConsPlusNormal"/>
              <w:jc w:val="center"/>
            </w:pPr>
            <w:r>
              <w:t>2 017 851,68</w:t>
            </w:r>
          </w:p>
        </w:tc>
        <w:tc>
          <w:tcPr>
            <w:tcW w:w="1624" w:type="dxa"/>
            <w:vAlign w:val="center"/>
          </w:tcPr>
          <w:p w:rsidR="00C96F92" w:rsidRDefault="00C96F92">
            <w:pPr>
              <w:pStyle w:val="ConsPlusNormal"/>
              <w:jc w:val="center"/>
            </w:pPr>
            <w:r>
              <w:t>106 202,72</w:t>
            </w:r>
          </w:p>
        </w:tc>
      </w:tr>
      <w:tr w:rsidR="00C96F92">
        <w:tc>
          <w:tcPr>
            <w:tcW w:w="484" w:type="dxa"/>
          </w:tcPr>
          <w:p w:rsidR="00C96F92" w:rsidRDefault="00C96F92">
            <w:pPr>
              <w:pStyle w:val="ConsPlusNormal"/>
              <w:jc w:val="center"/>
            </w:pPr>
            <w:r>
              <w:t>2.5.</w:t>
            </w:r>
          </w:p>
        </w:tc>
        <w:tc>
          <w:tcPr>
            <w:tcW w:w="3798" w:type="dxa"/>
          </w:tcPr>
          <w:p w:rsidR="00C96F92" w:rsidRDefault="00C96F92">
            <w:pPr>
              <w:pStyle w:val="ConsPlusNormal"/>
            </w:pPr>
            <w:r>
              <w:t>Строительство автомобильной дороги - защитной дамбы Брянск 1 - Брянск 2 г. Брянска. (1 этап). ПК0 + 00 - ПК17 + 00</w:t>
            </w:r>
          </w:p>
        </w:tc>
        <w:tc>
          <w:tcPr>
            <w:tcW w:w="1361" w:type="dxa"/>
            <w:vAlign w:val="center"/>
          </w:tcPr>
          <w:p w:rsidR="00C96F92" w:rsidRDefault="00C96F92">
            <w:pPr>
              <w:pStyle w:val="ConsPlusNormal"/>
              <w:jc w:val="center"/>
            </w:pPr>
            <w:r>
              <w:t>1,700</w:t>
            </w:r>
          </w:p>
        </w:tc>
        <w:tc>
          <w:tcPr>
            <w:tcW w:w="1077" w:type="dxa"/>
            <w:vAlign w:val="center"/>
          </w:tcPr>
          <w:p w:rsidR="00C96F92" w:rsidRDefault="00C96F92">
            <w:pPr>
              <w:pStyle w:val="ConsPlusNormal"/>
              <w:jc w:val="center"/>
            </w:pPr>
            <w:r>
              <w:t>2022 год</w:t>
            </w:r>
          </w:p>
        </w:tc>
        <w:tc>
          <w:tcPr>
            <w:tcW w:w="1744" w:type="dxa"/>
            <w:vAlign w:val="center"/>
          </w:tcPr>
          <w:p w:rsidR="00C96F92" w:rsidRDefault="00C96F92">
            <w:pPr>
              <w:pStyle w:val="ConsPlusNormal"/>
              <w:jc w:val="center"/>
            </w:pPr>
            <w:r>
              <w:t>186 552 631,58</w:t>
            </w:r>
          </w:p>
        </w:tc>
        <w:tc>
          <w:tcPr>
            <w:tcW w:w="1744" w:type="dxa"/>
            <w:vAlign w:val="center"/>
          </w:tcPr>
          <w:p w:rsidR="00C96F92" w:rsidRDefault="00C96F92">
            <w:pPr>
              <w:pStyle w:val="ConsPlusNormal"/>
              <w:jc w:val="center"/>
            </w:pPr>
            <w:r>
              <w:t>155 000 000,00</w:t>
            </w:r>
          </w:p>
        </w:tc>
        <w:tc>
          <w:tcPr>
            <w:tcW w:w="1744" w:type="dxa"/>
            <w:vAlign w:val="center"/>
          </w:tcPr>
          <w:p w:rsidR="00C96F92" w:rsidRDefault="00C96F92">
            <w:pPr>
              <w:pStyle w:val="ConsPlusNormal"/>
              <w:jc w:val="center"/>
            </w:pPr>
            <w:r>
              <w:t>22 225 000,00</w:t>
            </w:r>
          </w:p>
        </w:tc>
        <w:tc>
          <w:tcPr>
            <w:tcW w:w="1624" w:type="dxa"/>
            <w:vAlign w:val="center"/>
          </w:tcPr>
          <w:p w:rsidR="00C96F92" w:rsidRDefault="00C96F92">
            <w:pPr>
              <w:pStyle w:val="ConsPlusNormal"/>
              <w:jc w:val="center"/>
            </w:pPr>
            <w:r>
              <w:t>9 327 631,58</w:t>
            </w:r>
          </w:p>
        </w:tc>
      </w:tr>
      <w:tr w:rsidR="00C96F92">
        <w:tc>
          <w:tcPr>
            <w:tcW w:w="484" w:type="dxa"/>
          </w:tcPr>
          <w:p w:rsidR="00C96F92" w:rsidRDefault="00C96F92">
            <w:pPr>
              <w:pStyle w:val="ConsPlusNormal"/>
              <w:jc w:val="center"/>
            </w:pPr>
            <w:r>
              <w:t>2.6.</w:t>
            </w:r>
          </w:p>
        </w:tc>
        <w:tc>
          <w:tcPr>
            <w:tcW w:w="3798" w:type="dxa"/>
          </w:tcPr>
          <w:p w:rsidR="00C96F92" w:rsidRDefault="00C96F92">
            <w:pPr>
              <w:pStyle w:val="ConsPlusNormal"/>
            </w:pPr>
            <w:r>
              <w:t>Реконструкция Литейного моста через реку Десна в Бежицком районе г. Брянска (1 пусковой комплекс)</w:t>
            </w:r>
          </w:p>
        </w:tc>
        <w:tc>
          <w:tcPr>
            <w:tcW w:w="1361" w:type="dxa"/>
            <w:vAlign w:val="center"/>
          </w:tcPr>
          <w:p w:rsidR="00C96F92" w:rsidRDefault="00C96F92">
            <w:pPr>
              <w:pStyle w:val="ConsPlusNormal"/>
              <w:jc w:val="center"/>
            </w:pPr>
            <w:r>
              <w:t>0,55</w:t>
            </w:r>
          </w:p>
        </w:tc>
        <w:tc>
          <w:tcPr>
            <w:tcW w:w="1077" w:type="dxa"/>
            <w:vAlign w:val="center"/>
          </w:tcPr>
          <w:p w:rsidR="00C96F92" w:rsidRDefault="00C96F92">
            <w:pPr>
              <w:pStyle w:val="ConsPlusNormal"/>
              <w:jc w:val="center"/>
            </w:pPr>
            <w:r>
              <w:t>2021 год</w:t>
            </w:r>
          </w:p>
        </w:tc>
        <w:tc>
          <w:tcPr>
            <w:tcW w:w="1744" w:type="dxa"/>
            <w:vAlign w:val="center"/>
          </w:tcPr>
          <w:p w:rsidR="00C96F92" w:rsidRDefault="00C96F92">
            <w:pPr>
              <w:pStyle w:val="ConsPlusNormal"/>
              <w:jc w:val="center"/>
            </w:pPr>
            <w:r>
              <w:t>132 055 364,13</w:t>
            </w:r>
          </w:p>
        </w:tc>
        <w:tc>
          <w:tcPr>
            <w:tcW w:w="1744" w:type="dxa"/>
            <w:vAlign w:val="center"/>
          </w:tcPr>
          <w:p w:rsidR="00C96F92" w:rsidRDefault="00C96F92">
            <w:pPr>
              <w:pStyle w:val="ConsPlusNormal"/>
              <w:jc w:val="center"/>
            </w:pPr>
            <w:r>
              <w:t>95 000 000,00</w:t>
            </w:r>
          </w:p>
        </w:tc>
        <w:tc>
          <w:tcPr>
            <w:tcW w:w="1744" w:type="dxa"/>
            <w:vAlign w:val="center"/>
          </w:tcPr>
          <w:p w:rsidR="00C96F92" w:rsidRDefault="00C96F92">
            <w:pPr>
              <w:pStyle w:val="ConsPlusNormal"/>
              <w:jc w:val="center"/>
            </w:pPr>
            <w:r>
              <w:t>30 452 595,92</w:t>
            </w:r>
          </w:p>
        </w:tc>
        <w:tc>
          <w:tcPr>
            <w:tcW w:w="1624" w:type="dxa"/>
            <w:vAlign w:val="center"/>
          </w:tcPr>
          <w:p w:rsidR="00C96F92" w:rsidRDefault="00C96F92">
            <w:pPr>
              <w:pStyle w:val="ConsPlusNormal"/>
              <w:jc w:val="center"/>
            </w:pPr>
            <w:r>
              <w:t>6 602 768,21</w:t>
            </w:r>
          </w:p>
        </w:tc>
      </w:tr>
      <w:tr w:rsidR="00C96F92">
        <w:tc>
          <w:tcPr>
            <w:tcW w:w="484" w:type="dxa"/>
          </w:tcPr>
          <w:p w:rsidR="00C96F92" w:rsidRDefault="00C96F92">
            <w:pPr>
              <w:pStyle w:val="ConsPlusNormal"/>
              <w:jc w:val="center"/>
            </w:pPr>
            <w:r>
              <w:t>2.7.</w:t>
            </w:r>
          </w:p>
        </w:tc>
        <w:tc>
          <w:tcPr>
            <w:tcW w:w="3798" w:type="dxa"/>
          </w:tcPr>
          <w:p w:rsidR="00C96F92" w:rsidRDefault="00C96F92">
            <w:pPr>
              <w:pStyle w:val="ConsPlusNormal"/>
            </w:pPr>
            <w:r>
              <w:t>Реконструкция автодорог по ул. Бежицкой</w:t>
            </w:r>
          </w:p>
          <w:p w:rsidR="00C96F92" w:rsidRDefault="00C96F92">
            <w:pPr>
              <w:pStyle w:val="ConsPlusNormal"/>
            </w:pPr>
            <w:r>
              <w:t>(от ул. Объездной до дома N 280 по ул. Бежицкой),</w:t>
            </w:r>
          </w:p>
          <w:p w:rsidR="00C96F92" w:rsidRDefault="00C96F92">
            <w:pPr>
              <w:pStyle w:val="ConsPlusNormal"/>
            </w:pPr>
            <w:r>
              <w:t>ул. Объездной (от ул. Городищенской до ул. Бежицкой) в Бежицком районе г. Брянска (2 этап)</w:t>
            </w:r>
          </w:p>
        </w:tc>
        <w:tc>
          <w:tcPr>
            <w:tcW w:w="1361" w:type="dxa"/>
            <w:vAlign w:val="center"/>
          </w:tcPr>
          <w:p w:rsidR="00C96F92" w:rsidRDefault="00C96F92">
            <w:pPr>
              <w:pStyle w:val="ConsPlusNormal"/>
              <w:jc w:val="center"/>
            </w:pPr>
            <w:r>
              <w:t>0,330</w:t>
            </w:r>
          </w:p>
        </w:tc>
        <w:tc>
          <w:tcPr>
            <w:tcW w:w="1077" w:type="dxa"/>
            <w:vAlign w:val="center"/>
          </w:tcPr>
          <w:p w:rsidR="00C96F92" w:rsidRDefault="00C96F92">
            <w:pPr>
              <w:pStyle w:val="ConsPlusNormal"/>
              <w:jc w:val="center"/>
            </w:pPr>
            <w:r>
              <w:t>2019 год</w:t>
            </w:r>
          </w:p>
        </w:tc>
        <w:tc>
          <w:tcPr>
            <w:tcW w:w="1744" w:type="dxa"/>
            <w:vAlign w:val="center"/>
          </w:tcPr>
          <w:p w:rsidR="00C96F92" w:rsidRDefault="00C96F92">
            <w:pPr>
              <w:pStyle w:val="ConsPlusNormal"/>
              <w:jc w:val="center"/>
            </w:pPr>
            <w:r>
              <w:t>27 835 430,00</w:t>
            </w:r>
          </w:p>
        </w:tc>
        <w:tc>
          <w:tcPr>
            <w:tcW w:w="1744" w:type="dxa"/>
            <w:vAlign w:val="center"/>
          </w:tcPr>
          <w:p w:rsidR="00C96F92" w:rsidRDefault="00C96F92">
            <w:pPr>
              <w:pStyle w:val="ConsPlusNormal"/>
            </w:pPr>
          </w:p>
        </w:tc>
        <w:tc>
          <w:tcPr>
            <w:tcW w:w="1744" w:type="dxa"/>
            <w:vAlign w:val="center"/>
          </w:tcPr>
          <w:p w:rsidR="00C96F92" w:rsidRDefault="00C96F92">
            <w:pPr>
              <w:pStyle w:val="ConsPlusNormal"/>
              <w:jc w:val="center"/>
            </w:pPr>
            <w:r>
              <w:t>26 443 658,50</w:t>
            </w:r>
          </w:p>
        </w:tc>
        <w:tc>
          <w:tcPr>
            <w:tcW w:w="1624" w:type="dxa"/>
            <w:vAlign w:val="center"/>
          </w:tcPr>
          <w:p w:rsidR="00C96F92" w:rsidRDefault="00C96F92">
            <w:pPr>
              <w:pStyle w:val="ConsPlusNormal"/>
              <w:jc w:val="center"/>
            </w:pPr>
            <w:r>
              <w:t>1 391 771,50</w:t>
            </w:r>
          </w:p>
        </w:tc>
      </w:tr>
      <w:tr w:rsidR="00C96F92">
        <w:tc>
          <w:tcPr>
            <w:tcW w:w="484" w:type="dxa"/>
          </w:tcPr>
          <w:p w:rsidR="00C96F92" w:rsidRDefault="00C96F92">
            <w:pPr>
              <w:pStyle w:val="ConsPlusNormal"/>
            </w:pPr>
          </w:p>
        </w:tc>
        <w:tc>
          <w:tcPr>
            <w:tcW w:w="3798" w:type="dxa"/>
          </w:tcPr>
          <w:p w:rsidR="00C96F92" w:rsidRDefault="00C96F92">
            <w:pPr>
              <w:pStyle w:val="ConsPlusNormal"/>
            </w:pPr>
            <w:r>
              <w:t>Итого в 2019 году</w:t>
            </w:r>
          </w:p>
        </w:tc>
        <w:tc>
          <w:tcPr>
            <w:tcW w:w="1361" w:type="dxa"/>
            <w:vAlign w:val="center"/>
          </w:tcPr>
          <w:p w:rsidR="00C96F92" w:rsidRDefault="00C96F92">
            <w:pPr>
              <w:pStyle w:val="ConsPlusNormal"/>
              <w:jc w:val="center"/>
            </w:pPr>
            <w:r>
              <w:t>11,840</w:t>
            </w: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678 844 165,41</w:t>
            </w:r>
          </w:p>
        </w:tc>
        <w:tc>
          <w:tcPr>
            <w:tcW w:w="1744" w:type="dxa"/>
            <w:vAlign w:val="center"/>
          </w:tcPr>
          <w:p w:rsidR="00C96F92" w:rsidRDefault="00C96F92">
            <w:pPr>
              <w:pStyle w:val="ConsPlusNormal"/>
              <w:jc w:val="center"/>
            </w:pPr>
            <w:r>
              <w:t>430 000 000,000</w:t>
            </w:r>
          </w:p>
        </w:tc>
        <w:tc>
          <w:tcPr>
            <w:tcW w:w="1744" w:type="dxa"/>
            <w:vAlign w:val="center"/>
          </w:tcPr>
          <w:p w:rsidR="00C96F92" w:rsidRDefault="00C96F92">
            <w:pPr>
              <w:pStyle w:val="ConsPlusNormal"/>
              <w:jc w:val="center"/>
            </w:pPr>
            <w:r>
              <w:t>215 089 156,54</w:t>
            </w:r>
          </w:p>
        </w:tc>
        <w:tc>
          <w:tcPr>
            <w:tcW w:w="1624" w:type="dxa"/>
            <w:vAlign w:val="center"/>
          </w:tcPr>
          <w:p w:rsidR="00C96F92" w:rsidRDefault="00C96F92">
            <w:pPr>
              <w:pStyle w:val="ConsPlusNormal"/>
              <w:jc w:val="center"/>
            </w:pPr>
            <w:r>
              <w:t>33 755 008,87</w:t>
            </w:r>
          </w:p>
        </w:tc>
      </w:tr>
      <w:tr w:rsidR="00C96F92">
        <w:tc>
          <w:tcPr>
            <w:tcW w:w="484" w:type="dxa"/>
          </w:tcPr>
          <w:p w:rsidR="00C96F92" w:rsidRDefault="00C96F92">
            <w:pPr>
              <w:pStyle w:val="ConsPlusNormal"/>
            </w:pPr>
          </w:p>
        </w:tc>
        <w:tc>
          <w:tcPr>
            <w:tcW w:w="3798" w:type="dxa"/>
          </w:tcPr>
          <w:p w:rsidR="00C96F92" w:rsidRDefault="00C96F92">
            <w:pPr>
              <w:pStyle w:val="ConsPlusNormal"/>
            </w:pPr>
            <w:r>
              <w:t>объекты строительства</w:t>
            </w:r>
          </w:p>
        </w:tc>
        <w:tc>
          <w:tcPr>
            <w:tcW w:w="1361" w:type="dxa"/>
            <w:vAlign w:val="center"/>
          </w:tcPr>
          <w:p w:rsidR="00C96F92" w:rsidRDefault="00C96F92">
            <w:pPr>
              <w:pStyle w:val="ConsPlusNormal"/>
              <w:jc w:val="center"/>
            </w:pPr>
            <w:r>
              <w:t>10,079</w:t>
            </w: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290 031 052,31</w:t>
            </w:r>
          </w:p>
        </w:tc>
        <w:tc>
          <w:tcPr>
            <w:tcW w:w="1744" w:type="dxa"/>
            <w:vAlign w:val="center"/>
          </w:tcPr>
          <w:p w:rsidR="00C96F92" w:rsidRDefault="00C96F92">
            <w:pPr>
              <w:pStyle w:val="ConsPlusNormal"/>
              <w:jc w:val="center"/>
            </w:pPr>
            <w:r>
              <w:t>155 000 000,00</w:t>
            </w:r>
          </w:p>
        </w:tc>
        <w:tc>
          <w:tcPr>
            <w:tcW w:w="1744" w:type="dxa"/>
            <w:vAlign w:val="center"/>
          </w:tcPr>
          <w:p w:rsidR="00C96F92" w:rsidRDefault="00C96F92">
            <w:pPr>
              <w:pStyle w:val="ConsPlusNormal"/>
              <w:jc w:val="center"/>
            </w:pPr>
            <w:r>
              <w:t>120 716 699,10</w:t>
            </w:r>
          </w:p>
        </w:tc>
        <w:tc>
          <w:tcPr>
            <w:tcW w:w="1624" w:type="dxa"/>
            <w:vAlign w:val="center"/>
          </w:tcPr>
          <w:p w:rsidR="00C96F92" w:rsidRDefault="00C96F92">
            <w:pPr>
              <w:pStyle w:val="ConsPlusNormal"/>
              <w:jc w:val="center"/>
            </w:pPr>
            <w:r>
              <w:t>14 314 353,21</w:t>
            </w:r>
          </w:p>
        </w:tc>
      </w:tr>
      <w:tr w:rsidR="00C96F92">
        <w:tc>
          <w:tcPr>
            <w:tcW w:w="484" w:type="dxa"/>
          </w:tcPr>
          <w:p w:rsidR="00C96F92" w:rsidRDefault="00C96F92">
            <w:pPr>
              <w:pStyle w:val="ConsPlusNormal"/>
            </w:pPr>
          </w:p>
        </w:tc>
        <w:tc>
          <w:tcPr>
            <w:tcW w:w="3798" w:type="dxa"/>
          </w:tcPr>
          <w:p w:rsidR="00C96F92" w:rsidRDefault="00C96F92">
            <w:pPr>
              <w:pStyle w:val="ConsPlusNormal"/>
            </w:pPr>
            <w:r>
              <w:t>объекты реконструкции</w:t>
            </w:r>
          </w:p>
        </w:tc>
        <w:tc>
          <w:tcPr>
            <w:tcW w:w="1361" w:type="dxa"/>
            <w:vAlign w:val="center"/>
          </w:tcPr>
          <w:p w:rsidR="00C96F92" w:rsidRDefault="00C96F92">
            <w:pPr>
              <w:pStyle w:val="ConsPlusNormal"/>
              <w:jc w:val="center"/>
            </w:pPr>
            <w:r>
              <w:t>1,761</w:t>
            </w: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388 813 113,10</w:t>
            </w:r>
          </w:p>
        </w:tc>
        <w:tc>
          <w:tcPr>
            <w:tcW w:w="1744" w:type="dxa"/>
            <w:vAlign w:val="center"/>
          </w:tcPr>
          <w:p w:rsidR="00C96F92" w:rsidRDefault="00C96F92">
            <w:pPr>
              <w:pStyle w:val="ConsPlusNormal"/>
              <w:jc w:val="center"/>
            </w:pPr>
            <w:r>
              <w:t>275 000 000,00</w:t>
            </w:r>
          </w:p>
        </w:tc>
        <w:tc>
          <w:tcPr>
            <w:tcW w:w="1744" w:type="dxa"/>
            <w:vAlign w:val="center"/>
          </w:tcPr>
          <w:p w:rsidR="00C96F92" w:rsidRDefault="00C96F92">
            <w:pPr>
              <w:pStyle w:val="ConsPlusNormal"/>
              <w:jc w:val="center"/>
            </w:pPr>
            <w:r>
              <w:t>94 372 457,44</w:t>
            </w:r>
          </w:p>
        </w:tc>
        <w:tc>
          <w:tcPr>
            <w:tcW w:w="1624" w:type="dxa"/>
            <w:vAlign w:val="center"/>
          </w:tcPr>
          <w:p w:rsidR="00C96F92" w:rsidRDefault="00C96F92">
            <w:pPr>
              <w:pStyle w:val="ConsPlusNormal"/>
              <w:jc w:val="center"/>
            </w:pPr>
            <w:r>
              <w:t>19 440 655,66</w:t>
            </w:r>
          </w:p>
        </w:tc>
      </w:tr>
      <w:tr w:rsidR="00C96F92">
        <w:tc>
          <w:tcPr>
            <w:tcW w:w="484" w:type="dxa"/>
          </w:tcPr>
          <w:p w:rsidR="00C96F92" w:rsidRDefault="00C96F92">
            <w:pPr>
              <w:pStyle w:val="ConsPlusNormal"/>
            </w:pPr>
          </w:p>
        </w:tc>
        <w:tc>
          <w:tcPr>
            <w:tcW w:w="3798" w:type="dxa"/>
          </w:tcPr>
          <w:p w:rsidR="00C96F92" w:rsidRDefault="00C96F92">
            <w:pPr>
              <w:pStyle w:val="ConsPlusNormal"/>
            </w:pPr>
            <w:r>
              <w:t>В том числе реализуемые в рамках регионального проекта "Дорожная сеть" национального проекта "Безопасные и качественные автомобильные дороги" (п. 2.2, 2.5, 2.6)</w:t>
            </w:r>
          </w:p>
        </w:tc>
        <w:tc>
          <w:tcPr>
            <w:tcW w:w="1361" w:type="dxa"/>
            <w:vAlign w:val="center"/>
          </w:tcPr>
          <w:p w:rsidR="00C96F92" w:rsidRDefault="00C96F92">
            <w:pPr>
              <w:pStyle w:val="ConsPlusNormal"/>
            </w:pPr>
          </w:p>
        </w:tc>
        <w:tc>
          <w:tcPr>
            <w:tcW w:w="1077" w:type="dxa"/>
            <w:vAlign w:val="center"/>
          </w:tcPr>
          <w:p w:rsidR="00C96F92" w:rsidRDefault="00C96F92">
            <w:pPr>
              <w:pStyle w:val="ConsPlusNormal"/>
            </w:pPr>
          </w:p>
        </w:tc>
        <w:tc>
          <w:tcPr>
            <w:tcW w:w="1744" w:type="dxa"/>
            <w:vAlign w:val="center"/>
          </w:tcPr>
          <w:p w:rsidR="00C96F92" w:rsidRDefault="00C96F92">
            <w:pPr>
              <w:pStyle w:val="ConsPlusNormal"/>
              <w:jc w:val="center"/>
            </w:pPr>
            <w:r>
              <w:t>545 406 260,28</w:t>
            </w:r>
          </w:p>
        </w:tc>
        <w:tc>
          <w:tcPr>
            <w:tcW w:w="1744" w:type="dxa"/>
            <w:vAlign w:val="center"/>
          </w:tcPr>
          <w:p w:rsidR="00C96F92" w:rsidRDefault="00C96F92">
            <w:pPr>
              <w:pStyle w:val="ConsPlusNormal"/>
              <w:jc w:val="center"/>
            </w:pPr>
            <w:r>
              <w:t>430 000 000,00</w:t>
            </w:r>
          </w:p>
        </w:tc>
        <w:tc>
          <w:tcPr>
            <w:tcW w:w="1744" w:type="dxa"/>
            <w:vAlign w:val="center"/>
          </w:tcPr>
          <w:p w:rsidR="00C96F92" w:rsidRDefault="00C96F92">
            <w:pPr>
              <w:pStyle w:val="ConsPlusNormal"/>
              <w:jc w:val="center"/>
            </w:pPr>
            <w:r>
              <w:t>88 135 947,26</w:t>
            </w:r>
          </w:p>
        </w:tc>
        <w:tc>
          <w:tcPr>
            <w:tcW w:w="1624" w:type="dxa"/>
            <w:vAlign w:val="center"/>
          </w:tcPr>
          <w:p w:rsidR="00C96F92" w:rsidRDefault="00C96F92">
            <w:pPr>
              <w:pStyle w:val="ConsPlusNormal"/>
              <w:jc w:val="center"/>
            </w:pPr>
            <w:r>
              <w:t>27 270 313,02</w:t>
            </w:r>
          </w:p>
        </w:tc>
      </w:tr>
    </w:tbl>
    <w:p w:rsidR="00C96F92" w:rsidRDefault="00C96F92">
      <w:pPr>
        <w:pStyle w:val="ConsPlusNormal"/>
        <w:jc w:val="both"/>
      </w:pPr>
    </w:p>
    <w:p w:rsidR="00C96F92" w:rsidRDefault="00C96F92">
      <w:pPr>
        <w:pStyle w:val="ConsPlusNormal"/>
        <w:jc w:val="right"/>
        <w:outlineLvl w:val="3"/>
      </w:pPr>
      <w:r>
        <w:t>Таблица 2</w:t>
      </w:r>
    </w:p>
    <w:p w:rsidR="00C96F92" w:rsidRDefault="00C96F92">
      <w:pPr>
        <w:pStyle w:val="ConsPlusNormal"/>
        <w:jc w:val="both"/>
      </w:pPr>
    </w:p>
    <w:p w:rsidR="00C96F92" w:rsidRDefault="00C96F92">
      <w:pPr>
        <w:pStyle w:val="ConsPlusTitle"/>
        <w:jc w:val="center"/>
      </w:pPr>
      <w:r>
        <w:t>Перечень</w:t>
      </w:r>
    </w:p>
    <w:p w:rsidR="00C96F92" w:rsidRDefault="00C96F92">
      <w:pPr>
        <w:pStyle w:val="ConsPlusTitle"/>
        <w:jc w:val="center"/>
      </w:pPr>
      <w:r>
        <w:t>объектов строительства и реконструкции автомобильных дорог</w:t>
      </w:r>
    </w:p>
    <w:p w:rsidR="00C96F92" w:rsidRDefault="00C96F92">
      <w:pPr>
        <w:pStyle w:val="ConsPlusTitle"/>
        <w:jc w:val="center"/>
      </w:pPr>
      <w:r>
        <w:t>общего пользования, финансируемых в рамках подпрограммы</w:t>
      </w:r>
    </w:p>
    <w:p w:rsidR="00C96F92" w:rsidRDefault="00C96F92">
      <w:pPr>
        <w:pStyle w:val="ConsPlusTitle"/>
        <w:jc w:val="center"/>
      </w:pPr>
      <w:r>
        <w:t>"Автомобильные дороги" за счет средств дорожного фонда</w:t>
      </w:r>
    </w:p>
    <w:p w:rsidR="00C96F92" w:rsidRDefault="00C96F92">
      <w:pPr>
        <w:pStyle w:val="ConsPlusTitle"/>
        <w:jc w:val="center"/>
      </w:pPr>
      <w:r>
        <w:t>Брянской области в 2020 году</w:t>
      </w:r>
    </w:p>
    <w:p w:rsidR="00C96F92" w:rsidRDefault="00C96F92">
      <w:pPr>
        <w:pStyle w:val="ConsPlusNormal"/>
        <w:jc w:val="center"/>
      </w:pPr>
      <w:r>
        <w:t xml:space="preserve">(в ред. </w:t>
      </w:r>
      <w:hyperlink r:id="rId157" w:history="1">
        <w:r>
          <w:rPr>
            <w:color w:val="0000FF"/>
          </w:rPr>
          <w:t>Постановления</w:t>
        </w:r>
      </w:hyperlink>
      <w:r>
        <w:t xml:space="preserve"> Правительства Брянской области</w:t>
      </w:r>
    </w:p>
    <w:p w:rsidR="00C96F92" w:rsidRDefault="00C96F92">
      <w:pPr>
        <w:pStyle w:val="ConsPlusNormal"/>
        <w:jc w:val="center"/>
      </w:pPr>
      <w:r>
        <w:t>от 13.10.2020 N 469-п)</w:t>
      </w:r>
    </w:p>
    <w:p w:rsidR="00C96F92" w:rsidRDefault="00C96F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984"/>
        <w:gridCol w:w="1701"/>
        <w:gridCol w:w="1417"/>
        <w:gridCol w:w="1804"/>
        <w:gridCol w:w="1804"/>
        <w:gridCol w:w="1624"/>
        <w:gridCol w:w="1701"/>
      </w:tblGrid>
      <w:tr w:rsidR="00C96F92">
        <w:tc>
          <w:tcPr>
            <w:tcW w:w="484" w:type="dxa"/>
            <w:vMerge w:val="restart"/>
          </w:tcPr>
          <w:p w:rsidR="00C96F92" w:rsidRDefault="00C96F92">
            <w:pPr>
              <w:pStyle w:val="ConsPlusNormal"/>
              <w:jc w:val="center"/>
            </w:pPr>
            <w:r>
              <w:t>N п/п</w:t>
            </w:r>
          </w:p>
        </w:tc>
        <w:tc>
          <w:tcPr>
            <w:tcW w:w="1984" w:type="dxa"/>
            <w:vMerge w:val="restart"/>
          </w:tcPr>
          <w:p w:rsidR="00C96F92" w:rsidRDefault="00C96F92">
            <w:pPr>
              <w:pStyle w:val="ConsPlusNormal"/>
              <w:jc w:val="center"/>
            </w:pPr>
            <w:r>
              <w:t>Наименование объекта</w:t>
            </w:r>
          </w:p>
        </w:tc>
        <w:tc>
          <w:tcPr>
            <w:tcW w:w="1701" w:type="dxa"/>
            <w:vMerge w:val="restart"/>
          </w:tcPr>
          <w:p w:rsidR="00C96F92" w:rsidRDefault="00C96F92">
            <w:pPr>
              <w:pStyle w:val="ConsPlusNormal"/>
              <w:jc w:val="center"/>
            </w:pPr>
            <w:r>
              <w:t>Мощность по проектно-сметной документации, км</w:t>
            </w:r>
          </w:p>
        </w:tc>
        <w:tc>
          <w:tcPr>
            <w:tcW w:w="1417" w:type="dxa"/>
            <w:vMerge w:val="restart"/>
          </w:tcPr>
          <w:p w:rsidR="00C96F92" w:rsidRDefault="00C96F92">
            <w:pPr>
              <w:pStyle w:val="ConsPlusNormal"/>
              <w:jc w:val="center"/>
            </w:pPr>
            <w:r>
              <w:t>Срок ввода в эксплуатацию</w:t>
            </w:r>
          </w:p>
        </w:tc>
        <w:tc>
          <w:tcPr>
            <w:tcW w:w="1804" w:type="dxa"/>
            <w:vMerge w:val="restart"/>
          </w:tcPr>
          <w:p w:rsidR="00C96F92" w:rsidRDefault="00C96F92">
            <w:pPr>
              <w:pStyle w:val="ConsPlusNormal"/>
              <w:jc w:val="center"/>
            </w:pPr>
            <w:r>
              <w:t>Сумма всего, рублей</w:t>
            </w:r>
          </w:p>
        </w:tc>
        <w:tc>
          <w:tcPr>
            <w:tcW w:w="5129" w:type="dxa"/>
            <w:gridSpan w:val="3"/>
          </w:tcPr>
          <w:p w:rsidR="00C96F92" w:rsidRDefault="00C96F92">
            <w:pPr>
              <w:pStyle w:val="ConsPlusNormal"/>
              <w:jc w:val="center"/>
            </w:pPr>
            <w:r>
              <w:t>В том числе</w:t>
            </w:r>
          </w:p>
        </w:tc>
      </w:tr>
      <w:tr w:rsidR="00C96F92">
        <w:tc>
          <w:tcPr>
            <w:tcW w:w="484" w:type="dxa"/>
            <w:vMerge/>
          </w:tcPr>
          <w:p w:rsidR="00C96F92" w:rsidRDefault="00C96F92"/>
        </w:tc>
        <w:tc>
          <w:tcPr>
            <w:tcW w:w="1984" w:type="dxa"/>
            <w:vMerge/>
          </w:tcPr>
          <w:p w:rsidR="00C96F92" w:rsidRDefault="00C96F92"/>
        </w:tc>
        <w:tc>
          <w:tcPr>
            <w:tcW w:w="1701" w:type="dxa"/>
            <w:vMerge/>
          </w:tcPr>
          <w:p w:rsidR="00C96F92" w:rsidRDefault="00C96F92"/>
        </w:tc>
        <w:tc>
          <w:tcPr>
            <w:tcW w:w="1417" w:type="dxa"/>
            <w:vMerge/>
          </w:tcPr>
          <w:p w:rsidR="00C96F92" w:rsidRDefault="00C96F92"/>
        </w:tc>
        <w:tc>
          <w:tcPr>
            <w:tcW w:w="1804" w:type="dxa"/>
            <w:vMerge/>
          </w:tcPr>
          <w:p w:rsidR="00C96F92" w:rsidRDefault="00C96F92"/>
        </w:tc>
        <w:tc>
          <w:tcPr>
            <w:tcW w:w="1804" w:type="dxa"/>
          </w:tcPr>
          <w:p w:rsidR="00C96F92" w:rsidRDefault="00C96F92">
            <w:pPr>
              <w:pStyle w:val="ConsPlusNormal"/>
              <w:jc w:val="center"/>
            </w:pPr>
            <w:r>
              <w:t>иные МБТ из федерального бюджета</w:t>
            </w:r>
          </w:p>
        </w:tc>
        <w:tc>
          <w:tcPr>
            <w:tcW w:w="1624" w:type="dxa"/>
          </w:tcPr>
          <w:p w:rsidR="00C96F92" w:rsidRDefault="00C96F92">
            <w:pPr>
              <w:pStyle w:val="ConsPlusNormal"/>
              <w:jc w:val="center"/>
            </w:pPr>
            <w:r>
              <w:t>областной бюджет</w:t>
            </w:r>
          </w:p>
        </w:tc>
        <w:tc>
          <w:tcPr>
            <w:tcW w:w="1701" w:type="dxa"/>
          </w:tcPr>
          <w:p w:rsidR="00C96F92" w:rsidRDefault="00C96F92">
            <w:pPr>
              <w:pStyle w:val="ConsPlusNormal"/>
              <w:jc w:val="center"/>
            </w:pPr>
            <w:r>
              <w:t>местный бюджет</w:t>
            </w:r>
          </w:p>
        </w:tc>
      </w:tr>
      <w:tr w:rsidR="00C96F92">
        <w:tc>
          <w:tcPr>
            <w:tcW w:w="484" w:type="dxa"/>
          </w:tcPr>
          <w:p w:rsidR="00C96F92" w:rsidRDefault="00C96F92">
            <w:pPr>
              <w:pStyle w:val="ConsPlusNormal"/>
              <w:jc w:val="center"/>
            </w:pPr>
            <w:r>
              <w:t>1.</w:t>
            </w:r>
          </w:p>
        </w:tc>
        <w:tc>
          <w:tcPr>
            <w:tcW w:w="1984" w:type="dxa"/>
          </w:tcPr>
          <w:p w:rsidR="00C96F92" w:rsidRDefault="00C96F92">
            <w:pPr>
              <w:pStyle w:val="ConsPlusNormal"/>
            </w:pPr>
            <w:r>
              <w:t>Автомобильные дороги регионального значения</w:t>
            </w:r>
          </w:p>
        </w:tc>
        <w:tc>
          <w:tcPr>
            <w:tcW w:w="1701" w:type="dxa"/>
          </w:tcPr>
          <w:p w:rsidR="00C96F92" w:rsidRDefault="00C96F92">
            <w:pPr>
              <w:pStyle w:val="ConsPlusNormal"/>
              <w:jc w:val="center"/>
            </w:pPr>
            <w:r>
              <w:t>1,881</w:t>
            </w:r>
          </w:p>
        </w:tc>
        <w:tc>
          <w:tcPr>
            <w:tcW w:w="1417" w:type="dxa"/>
          </w:tcPr>
          <w:p w:rsidR="00C96F92" w:rsidRDefault="00C96F92">
            <w:pPr>
              <w:pStyle w:val="ConsPlusNormal"/>
            </w:pPr>
          </w:p>
        </w:tc>
        <w:tc>
          <w:tcPr>
            <w:tcW w:w="1804" w:type="dxa"/>
          </w:tcPr>
          <w:p w:rsidR="00C96F92" w:rsidRDefault="00C96F92">
            <w:pPr>
              <w:pStyle w:val="ConsPlusNormal"/>
              <w:jc w:val="right"/>
            </w:pPr>
            <w:r>
              <w:t>11 729 099,76</w:t>
            </w:r>
          </w:p>
        </w:tc>
        <w:tc>
          <w:tcPr>
            <w:tcW w:w="1804" w:type="dxa"/>
          </w:tcPr>
          <w:p w:rsidR="00C96F92" w:rsidRDefault="00C96F92">
            <w:pPr>
              <w:pStyle w:val="ConsPlusNormal"/>
              <w:jc w:val="right"/>
            </w:pPr>
            <w:r>
              <w:t>0,00</w:t>
            </w:r>
          </w:p>
        </w:tc>
        <w:tc>
          <w:tcPr>
            <w:tcW w:w="1624" w:type="dxa"/>
          </w:tcPr>
          <w:p w:rsidR="00C96F92" w:rsidRDefault="00C96F92">
            <w:pPr>
              <w:pStyle w:val="ConsPlusNormal"/>
              <w:jc w:val="right"/>
            </w:pPr>
            <w:r>
              <w:t>11 729 099,76</w:t>
            </w:r>
          </w:p>
        </w:tc>
        <w:tc>
          <w:tcPr>
            <w:tcW w:w="1701" w:type="dxa"/>
          </w:tcPr>
          <w:p w:rsidR="00C96F92" w:rsidRDefault="00C96F92">
            <w:pPr>
              <w:pStyle w:val="ConsPlusNormal"/>
              <w:jc w:val="right"/>
            </w:pPr>
            <w:r>
              <w:t>0,00</w:t>
            </w:r>
          </w:p>
        </w:tc>
      </w:tr>
      <w:tr w:rsidR="00C96F92">
        <w:tc>
          <w:tcPr>
            <w:tcW w:w="484" w:type="dxa"/>
          </w:tcPr>
          <w:p w:rsidR="00C96F92" w:rsidRDefault="00C96F92">
            <w:pPr>
              <w:pStyle w:val="ConsPlusNormal"/>
            </w:pPr>
          </w:p>
        </w:tc>
        <w:tc>
          <w:tcPr>
            <w:tcW w:w="1984" w:type="dxa"/>
          </w:tcPr>
          <w:p w:rsidR="00C96F92" w:rsidRDefault="00C96F92">
            <w:pPr>
              <w:pStyle w:val="ConsPlusNormal"/>
            </w:pPr>
            <w:r>
              <w:t xml:space="preserve">объекты </w:t>
            </w:r>
            <w:r>
              <w:lastRenderedPageBreak/>
              <w:t>строительства</w:t>
            </w:r>
          </w:p>
        </w:tc>
        <w:tc>
          <w:tcPr>
            <w:tcW w:w="1701" w:type="dxa"/>
          </w:tcPr>
          <w:p w:rsidR="00C96F92" w:rsidRDefault="00C96F92">
            <w:pPr>
              <w:pStyle w:val="ConsPlusNormal"/>
              <w:jc w:val="center"/>
            </w:pPr>
            <w:r>
              <w:lastRenderedPageBreak/>
              <w:t>1,881</w:t>
            </w:r>
          </w:p>
        </w:tc>
        <w:tc>
          <w:tcPr>
            <w:tcW w:w="1417" w:type="dxa"/>
          </w:tcPr>
          <w:p w:rsidR="00C96F92" w:rsidRDefault="00C96F92">
            <w:pPr>
              <w:pStyle w:val="ConsPlusNormal"/>
            </w:pPr>
          </w:p>
        </w:tc>
        <w:tc>
          <w:tcPr>
            <w:tcW w:w="1804" w:type="dxa"/>
          </w:tcPr>
          <w:p w:rsidR="00C96F92" w:rsidRDefault="00C96F92">
            <w:pPr>
              <w:pStyle w:val="ConsPlusNormal"/>
              <w:jc w:val="right"/>
            </w:pPr>
            <w:r>
              <w:t>11 729 099,76</w:t>
            </w:r>
          </w:p>
        </w:tc>
        <w:tc>
          <w:tcPr>
            <w:tcW w:w="1804" w:type="dxa"/>
          </w:tcPr>
          <w:p w:rsidR="00C96F92" w:rsidRDefault="00C96F92">
            <w:pPr>
              <w:pStyle w:val="ConsPlusNormal"/>
              <w:jc w:val="right"/>
            </w:pPr>
            <w:r>
              <w:t>0,00</w:t>
            </w:r>
          </w:p>
        </w:tc>
        <w:tc>
          <w:tcPr>
            <w:tcW w:w="1624" w:type="dxa"/>
          </w:tcPr>
          <w:p w:rsidR="00C96F92" w:rsidRDefault="00C96F92">
            <w:pPr>
              <w:pStyle w:val="ConsPlusNormal"/>
              <w:jc w:val="right"/>
            </w:pPr>
            <w:r>
              <w:t>11 729 099,76</w:t>
            </w:r>
          </w:p>
        </w:tc>
        <w:tc>
          <w:tcPr>
            <w:tcW w:w="1701" w:type="dxa"/>
          </w:tcPr>
          <w:p w:rsidR="00C96F92" w:rsidRDefault="00C96F92">
            <w:pPr>
              <w:pStyle w:val="ConsPlusNormal"/>
              <w:jc w:val="right"/>
            </w:pPr>
            <w:r>
              <w:t>0,00</w:t>
            </w:r>
          </w:p>
        </w:tc>
      </w:tr>
      <w:tr w:rsidR="00C96F92">
        <w:tc>
          <w:tcPr>
            <w:tcW w:w="484" w:type="dxa"/>
          </w:tcPr>
          <w:p w:rsidR="00C96F92" w:rsidRDefault="00C96F92">
            <w:pPr>
              <w:pStyle w:val="ConsPlusNormal"/>
            </w:pPr>
          </w:p>
        </w:tc>
        <w:tc>
          <w:tcPr>
            <w:tcW w:w="1984" w:type="dxa"/>
          </w:tcPr>
          <w:p w:rsidR="00C96F92" w:rsidRDefault="00C96F92">
            <w:pPr>
              <w:pStyle w:val="ConsPlusNormal"/>
            </w:pPr>
            <w:r>
              <w:t>объекты реконструкции</w:t>
            </w:r>
          </w:p>
        </w:tc>
        <w:tc>
          <w:tcPr>
            <w:tcW w:w="1701" w:type="dxa"/>
          </w:tcPr>
          <w:p w:rsidR="00C96F92" w:rsidRDefault="00C96F92">
            <w:pPr>
              <w:pStyle w:val="ConsPlusNormal"/>
            </w:pPr>
          </w:p>
        </w:tc>
        <w:tc>
          <w:tcPr>
            <w:tcW w:w="1417" w:type="dxa"/>
          </w:tcPr>
          <w:p w:rsidR="00C96F92" w:rsidRDefault="00C96F92">
            <w:pPr>
              <w:pStyle w:val="ConsPlusNormal"/>
            </w:pPr>
          </w:p>
        </w:tc>
        <w:tc>
          <w:tcPr>
            <w:tcW w:w="1804" w:type="dxa"/>
          </w:tcPr>
          <w:p w:rsidR="00C96F92" w:rsidRDefault="00C96F92">
            <w:pPr>
              <w:pStyle w:val="ConsPlusNormal"/>
              <w:jc w:val="right"/>
            </w:pPr>
            <w:r>
              <w:t>0,00</w:t>
            </w:r>
          </w:p>
        </w:tc>
        <w:tc>
          <w:tcPr>
            <w:tcW w:w="1804" w:type="dxa"/>
          </w:tcPr>
          <w:p w:rsidR="00C96F92" w:rsidRDefault="00C96F92">
            <w:pPr>
              <w:pStyle w:val="ConsPlusNormal"/>
              <w:jc w:val="right"/>
            </w:pPr>
            <w:r>
              <w:t>0,00</w:t>
            </w:r>
          </w:p>
        </w:tc>
        <w:tc>
          <w:tcPr>
            <w:tcW w:w="1624" w:type="dxa"/>
          </w:tcPr>
          <w:p w:rsidR="00C96F92" w:rsidRDefault="00C96F92">
            <w:pPr>
              <w:pStyle w:val="ConsPlusNormal"/>
              <w:jc w:val="right"/>
            </w:pPr>
            <w:r>
              <w:t>0,00</w:t>
            </w:r>
          </w:p>
        </w:tc>
        <w:tc>
          <w:tcPr>
            <w:tcW w:w="1701" w:type="dxa"/>
          </w:tcPr>
          <w:p w:rsidR="00C96F92" w:rsidRDefault="00C96F92">
            <w:pPr>
              <w:pStyle w:val="ConsPlusNormal"/>
              <w:jc w:val="right"/>
            </w:pPr>
            <w:r>
              <w:t>0,00</w:t>
            </w:r>
          </w:p>
        </w:tc>
      </w:tr>
      <w:tr w:rsidR="00C96F92">
        <w:tc>
          <w:tcPr>
            <w:tcW w:w="484" w:type="dxa"/>
          </w:tcPr>
          <w:p w:rsidR="00C96F92" w:rsidRDefault="00C96F92">
            <w:pPr>
              <w:pStyle w:val="ConsPlusNormal"/>
              <w:jc w:val="center"/>
            </w:pPr>
            <w:r>
              <w:t>1.1.</w:t>
            </w:r>
          </w:p>
        </w:tc>
        <w:tc>
          <w:tcPr>
            <w:tcW w:w="1984" w:type="dxa"/>
          </w:tcPr>
          <w:p w:rsidR="00C96F92" w:rsidRDefault="00C96F92">
            <w:pPr>
              <w:pStyle w:val="ConsPlusNormal"/>
            </w:pPr>
            <w:r>
              <w:t>Строительство моста через реку Судость на км 8 + 200 автомобильной дороги Валуец - Баклань в Почепском районе Брянской области</w:t>
            </w:r>
          </w:p>
        </w:tc>
        <w:tc>
          <w:tcPr>
            <w:tcW w:w="1701" w:type="dxa"/>
          </w:tcPr>
          <w:p w:rsidR="00C96F92" w:rsidRDefault="00C96F92">
            <w:pPr>
              <w:pStyle w:val="ConsPlusNormal"/>
              <w:jc w:val="center"/>
            </w:pPr>
            <w:r>
              <w:t>0,996</w:t>
            </w:r>
          </w:p>
        </w:tc>
        <w:tc>
          <w:tcPr>
            <w:tcW w:w="1417" w:type="dxa"/>
          </w:tcPr>
          <w:p w:rsidR="00C96F92" w:rsidRDefault="00C96F92">
            <w:pPr>
              <w:pStyle w:val="ConsPlusNormal"/>
              <w:jc w:val="center"/>
            </w:pPr>
            <w:r>
              <w:t>2023 год</w:t>
            </w:r>
          </w:p>
        </w:tc>
        <w:tc>
          <w:tcPr>
            <w:tcW w:w="1804" w:type="dxa"/>
          </w:tcPr>
          <w:p w:rsidR="00C96F92" w:rsidRDefault="00C96F92">
            <w:pPr>
              <w:pStyle w:val="ConsPlusNormal"/>
              <w:jc w:val="right"/>
            </w:pPr>
            <w:r>
              <w:t>3 709 099,76</w:t>
            </w:r>
          </w:p>
        </w:tc>
        <w:tc>
          <w:tcPr>
            <w:tcW w:w="1804" w:type="dxa"/>
          </w:tcPr>
          <w:p w:rsidR="00C96F92" w:rsidRDefault="00C96F92">
            <w:pPr>
              <w:pStyle w:val="ConsPlusNormal"/>
            </w:pPr>
          </w:p>
        </w:tc>
        <w:tc>
          <w:tcPr>
            <w:tcW w:w="1624" w:type="dxa"/>
          </w:tcPr>
          <w:p w:rsidR="00C96F92" w:rsidRDefault="00C96F92">
            <w:pPr>
              <w:pStyle w:val="ConsPlusNormal"/>
              <w:jc w:val="right"/>
            </w:pPr>
            <w:r>
              <w:t>3 709 099,76</w:t>
            </w:r>
          </w:p>
        </w:tc>
        <w:tc>
          <w:tcPr>
            <w:tcW w:w="1701" w:type="dxa"/>
          </w:tcPr>
          <w:p w:rsidR="00C96F92" w:rsidRDefault="00C96F92">
            <w:pPr>
              <w:pStyle w:val="ConsPlusNormal"/>
            </w:pPr>
          </w:p>
        </w:tc>
      </w:tr>
      <w:tr w:rsidR="00C96F92">
        <w:tc>
          <w:tcPr>
            <w:tcW w:w="484" w:type="dxa"/>
          </w:tcPr>
          <w:p w:rsidR="00C96F92" w:rsidRDefault="00C96F92">
            <w:pPr>
              <w:pStyle w:val="ConsPlusNormal"/>
              <w:jc w:val="center"/>
            </w:pPr>
            <w:r>
              <w:t>1.2.</w:t>
            </w:r>
          </w:p>
        </w:tc>
        <w:tc>
          <w:tcPr>
            <w:tcW w:w="1984" w:type="dxa"/>
            <w:vAlign w:val="center"/>
          </w:tcPr>
          <w:p w:rsidR="00C96F92" w:rsidRDefault="00C96F92">
            <w:pPr>
              <w:pStyle w:val="ConsPlusNormal"/>
            </w:pPr>
            <w:r>
              <w:t>Строительство моста через реку Десна на км 1 + 250 автомобильной дороги подъезд к д. Сельцо в Брянском районе Брянской области</w:t>
            </w:r>
          </w:p>
        </w:tc>
        <w:tc>
          <w:tcPr>
            <w:tcW w:w="1701" w:type="dxa"/>
          </w:tcPr>
          <w:p w:rsidR="00C96F92" w:rsidRDefault="00C96F92">
            <w:pPr>
              <w:pStyle w:val="ConsPlusNormal"/>
              <w:jc w:val="center"/>
            </w:pPr>
            <w:r>
              <w:t>0,885</w:t>
            </w:r>
          </w:p>
        </w:tc>
        <w:tc>
          <w:tcPr>
            <w:tcW w:w="1417" w:type="dxa"/>
          </w:tcPr>
          <w:p w:rsidR="00C96F92" w:rsidRDefault="00C96F92">
            <w:pPr>
              <w:pStyle w:val="ConsPlusNormal"/>
              <w:jc w:val="center"/>
            </w:pPr>
            <w:r>
              <w:t>2022 год</w:t>
            </w:r>
          </w:p>
        </w:tc>
        <w:tc>
          <w:tcPr>
            <w:tcW w:w="1804" w:type="dxa"/>
          </w:tcPr>
          <w:p w:rsidR="00C96F92" w:rsidRDefault="00C96F92">
            <w:pPr>
              <w:pStyle w:val="ConsPlusNormal"/>
              <w:jc w:val="right"/>
            </w:pPr>
            <w:r>
              <w:t>8 020 000,00</w:t>
            </w:r>
          </w:p>
        </w:tc>
        <w:tc>
          <w:tcPr>
            <w:tcW w:w="1804" w:type="dxa"/>
          </w:tcPr>
          <w:p w:rsidR="00C96F92" w:rsidRDefault="00C96F92">
            <w:pPr>
              <w:pStyle w:val="ConsPlusNormal"/>
            </w:pPr>
          </w:p>
        </w:tc>
        <w:tc>
          <w:tcPr>
            <w:tcW w:w="1624" w:type="dxa"/>
          </w:tcPr>
          <w:p w:rsidR="00C96F92" w:rsidRDefault="00C96F92">
            <w:pPr>
              <w:pStyle w:val="ConsPlusNormal"/>
              <w:jc w:val="right"/>
            </w:pPr>
            <w:r>
              <w:t>8 020 000,00</w:t>
            </w:r>
          </w:p>
        </w:tc>
        <w:tc>
          <w:tcPr>
            <w:tcW w:w="1701" w:type="dxa"/>
          </w:tcPr>
          <w:p w:rsidR="00C96F92" w:rsidRDefault="00C96F92">
            <w:pPr>
              <w:pStyle w:val="ConsPlusNormal"/>
            </w:pPr>
          </w:p>
        </w:tc>
      </w:tr>
      <w:tr w:rsidR="00C96F92">
        <w:tc>
          <w:tcPr>
            <w:tcW w:w="484" w:type="dxa"/>
          </w:tcPr>
          <w:p w:rsidR="00C96F92" w:rsidRDefault="00C96F92">
            <w:pPr>
              <w:pStyle w:val="ConsPlusNormal"/>
              <w:jc w:val="center"/>
            </w:pPr>
            <w:r>
              <w:t>2.</w:t>
            </w:r>
          </w:p>
        </w:tc>
        <w:tc>
          <w:tcPr>
            <w:tcW w:w="1984" w:type="dxa"/>
          </w:tcPr>
          <w:p w:rsidR="00C96F92" w:rsidRDefault="00C96F92">
            <w:pPr>
              <w:pStyle w:val="ConsPlusNormal"/>
            </w:pPr>
            <w:r>
              <w:t>Автомобильные дороги местного значения</w:t>
            </w:r>
          </w:p>
        </w:tc>
        <w:tc>
          <w:tcPr>
            <w:tcW w:w="1701" w:type="dxa"/>
          </w:tcPr>
          <w:p w:rsidR="00C96F92" w:rsidRDefault="00C96F92">
            <w:pPr>
              <w:pStyle w:val="ConsPlusNormal"/>
              <w:jc w:val="center"/>
            </w:pPr>
            <w:r>
              <w:t>12,380</w:t>
            </w:r>
          </w:p>
        </w:tc>
        <w:tc>
          <w:tcPr>
            <w:tcW w:w="1417" w:type="dxa"/>
          </w:tcPr>
          <w:p w:rsidR="00C96F92" w:rsidRDefault="00C96F92">
            <w:pPr>
              <w:pStyle w:val="ConsPlusNormal"/>
            </w:pPr>
          </w:p>
        </w:tc>
        <w:tc>
          <w:tcPr>
            <w:tcW w:w="1804" w:type="dxa"/>
          </w:tcPr>
          <w:p w:rsidR="00C96F92" w:rsidRDefault="00C96F92">
            <w:pPr>
              <w:pStyle w:val="ConsPlusNormal"/>
              <w:jc w:val="right"/>
            </w:pPr>
            <w:r>
              <w:t>1 653 886 301,47</w:t>
            </w:r>
          </w:p>
        </w:tc>
        <w:tc>
          <w:tcPr>
            <w:tcW w:w="1804" w:type="dxa"/>
          </w:tcPr>
          <w:p w:rsidR="00C96F92" w:rsidRDefault="00C96F92">
            <w:pPr>
              <w:pStyle w:val="ConsPlusNormal"/>
              <w:jc w:val="right"/>
            </w:pPr>
            <w:r>
              <w:t>1 259 000 000,00</w:t>
            </w:r>
          </w:p>
        </w:tc>
        <w:tc>
          <w:tcPr>
            <w:tcW w:w="1624" w:type="dxa"/>
          </w:tcPr>
          <w:p w:rsidR="00C96F92" w:rsidRDefault="00C96F92">
            <w:pPr>
              <w:pStyle w:val="ConsPlusNormal"/>
              <w:jc w:val="right"/>
            </w:pPr>
            <w:r>
              <w:t>312 191 986,39</w:t>
            </w:r>
          </w:p>
        </w:tc>
        <w:tc>
          <w:tcPr>
            <w:tcW w:w="1701" w:type="dxa"/>
          </w:tcPr>
          <w:p w:rsidR="00C96F92" w:rsidRDefault="00C96F92">
            <w:pPr>
              <w:pStyle w:val="ConsPlusNormal"/>
              <w:jc w:val="right"/>
            </w:pPr>
            <w:r>
              <w:t>82 694 315,08</w:t>
            </w:r>
          </w:p>
        </w:tc>
      </w:tr>
      <w:tr w:rsidR="00C96F92">
        <w:tc>
          <w:tcPr>
            <w:tcW w:w="484" w:type="dxa"/>
          </w:tcPr>
          <w:p w:rsidR="00C96F92" w:rsidRDefault="00C96F92">
            <w:pPr>
              <w:pStyle w:val="ConsPlusNormal"/>
            </w:pPr>
          </w:p>
        </w:tc>
        <w:tc>
          <w:tcPr>
            <w:tcW w:w="1984" w:type="dxa"/>
          </w:tcPr>
          <w:p w:rsidR="00C96F92" w:rsidRDefault="00C96F92">
            <w:pPr>
              <w:pStyle w:val="ConsPlusNormal"/>
            </w:pPr>
            <w:r>
              <w:t>объекты строительства</w:t>
            </w:r>
          </w:p>
        </w:tc>
        <w:tc>
          <w:tcPr>
            <w:tcW w:w="1701" w:type="dxa"/>
          </w:tcPr>
          <w:p w:rsidR="00C96F92" w:rsidRDefault="00C96F92">
            <w:pPr>
              <w:pStyle w:val="ConsPlusNormal"/>
              <w:jc w:val="center"/>
            </w:pPr>
            <w:r>
              <w:t>10,950</w:t>
            </w:r>
          </w:p>
        </w:tc>
        <w:tc>
          <w:tcPr>
            <w:tcW w:w="1417" w:type="dxa"/>
          </w:tcPr>
          <w:p w:rsidR="00C96F92" w:rsidRDefault="00C96F92">
            <w:pPr>
              <w:pStyle w:val="ConsPlusNormal"/>
            </w:pPr>
          </w:p>
        </w:tc>
        <w:tc>
          <w:tcPr>
            <w:tcW w:w="1804" w:type="dxa"/>
          </w:tcPr>
          <w:p w:rsidR="00C96F92" w:rsidRDefault="00C96F92">
            <w:pPr>
              <w:pStyle w:val="ConsPlusNormal"/>
              <w:jc w:val="right"/>
            </w:pPr>
            <w:r>
              <w:t>1 207 210 418,17</w:t>
            </w:r>
          </w:p>
        </w:tc>
        <w:tc>
          <w:tcPr>
            <w:tcW w:w="1804" w:type="dxa"/>
          </w:tcPr>
          <w:p w:rsidR="00C96F92" w:rsidRDefault="00C96F92">
            <w:pPr>
              <w:pStyle w:val="ConsPlusNormal"/>
              <w:jc w:val="right"/>
            </w:pPr>
            <w:r>
              <w:t>971 889 562,06</w:t>
            </w:r>
          </w:p>
        </w:tc>
        <w:tc>
          <w:tcPr>
            <w:tcW w:w="1624" w:type="dxa"/>
          </w:tcPr>
          <w:p w:rsidR="00C96F92" w:rsidRDefault="00C96F92">
            <w:pPr>
              <w:pStyle w:val="ConsPlusNormal"/>
              <w:jc w:val="right"/>
            </w:pPr>
            <w:r>
              <w:t>174 960 335,20</w:t>
            </w:r>
          </w:p>
        </w:tc>
        <w:tc>
          <w:tcPr>
            <w:tcW w:w="1701" w:type="dxa"/>
          </w:tcPr>
          <w:p w:rsidR="00C96F92" w:rsidRDefault="00C96F92">
            <w:pPr>
              <w:pStyle w:val="ConsPlusNormal"/>
              <w:jc w:val="right"/>
            </w:pPr>
            <w:r>
              <w:t>60 360 520,91</w:t>
            </w:r>
          </w:p>
        </w:tc>
      </w:tr>
      <w:tr w:rsidR="00C96F92">
        <w:tc>
          <w:tcPr>
            <w:tcW w:w="484" w:type="dxa"/>
          </w:tcPr>
          <w:p w:rsidR="00C96F92" w:rsidRDefault="00C96F92">
            <w:pPr>
              <w:pStyle w:val="ConsPlusNormal"/>
            </w:pPr>
          </w:p>
        </w:tc>
        <w:tc>
          <w:tcPr>
            <w:tcW w:w="1984" w:type="dxa"/>
          </w:tcPr>
          <w:p w:rsidR="00C96F92" w:rsidRDefault="00C96F92">
            <w:pPr>
              <w:pStyle w:val="ConsPlusNormal"/>
            </w:pPr>
            <w:r>
              <w:t>объекты реконструкции</w:t>
            </w:r>
          </w:p>
        </w:tc>
        <w:tc>
          <w:tcPr>
            <w:tcW w:w="1701" w:type="dxa"/>
          </w:tcPr>
          <w:p w:rsidR="00C96F92" w:rsidRDefault="00C96F92">
            <w:pPr>
              <w:pStyle w:val="ConsPlusNormal"/>
              <w:jc w:val="center"/>
            </w:pPr>
            <w:r>
              <w:t>1,430</w:t>
            </w:r>
          </w:p>
        </w:tc>
        <w:tc>
          <w:tcPr>
            <w:tcW w:w="1417" w:type="dxa"/>
          </w:tcPr>
          <w:p w:rsidR="00C96F92" w:rsidRDefault="00C96F92">
            <w:pPr>
              <w:pStyle w:val="ConsPlusNormal"/>
            </w:pPr>
          </w:p>
        </w:tc>
        <w:tc>
          <w:tcPr>
            <w:tcW w:w="1804" w:type="dxa"/>
          </w:tcPr>
          <w:p w:rsidR="00C96F92" w:rsidRDefault="00C96F92">
            <w:pPr>
              <w:pStyle w:val="ConsPlusNormal"/>
              <w:jc w:val="right"/>
            </w:pPr>
            <w:r>
              <w:t>446 675 883,30</w:t>
            </w:r>
          </w:p>
        </w:tc>
        <w:tc>
          <w:tcPr>
            <w:tcW w:w="1804" w:type="dxa"/>
          </w:tcPr>
          <w:p w:rsidR="00C96F92" w:rsidRDefault="00C96F92">
            <w:pPr>
              <w:pStyle w:val="ConsPlusNormal"/>
              <w:jc w:val="right"/>
            </w:pPr>
            <w:r>
              <w:t>287 110 437,94</w:t>
            </w:r>
          </w:p>
        </w:tc>
        <w:tc>
          <w:tcPr>
            <w:tcW w:w="1624" w:type="dxa"/>
          </w:tcPr>
          <w:p w:rsidR="00C96F92" w:rsidRDefault="00C96F92">
            <w:pPr>
              <w:pStyle w:val="ConsPlusNormal"/>
              <w:jc w:val="right"/>
            </w:pPr>
            <w:r>
              <w:t>137 231 651,19</w:t>
            </w:r>
          </w:p>
        </w:tc>
        <w:tc>
          <w:tcPr>
            <w:tcW w:w="1701" w:type="dxa"/>
          </w:tcPr>
          <w:p w:rsidR="00C96F92" w:rsidRDefault="00C96F92">
            <w:pPr>
              <w:pStyle w:val="ConsPlusNormal"/>
              <w:jc w:val="right"/>
            </w:pPr>
            <w:r>
              <w:t>22 333 794,17</w:t>
            </w:r>
          </w:p>
        </w:tc>
      </w:tr>
      <w:tr w:rsidR="00C96F92">
        <w:tc>
          <w:tcPr>
            <w:tcW w:w="484" w:type="dxa"/>
          </w:tcPr>
          <w:p w:rsidR="00C96F92" w:rsidRDefault="00C96F92">
            <w:pPr>
              <w:pStyle w:val="ConsPlusNormal"/>
              <w:jc w:val="center"/>
            </w:pPr>
            <w:r>
              <w:t>2.1.</w:t>
            </w:r>
          </w:p>
        </w:tc>
        <w:tc>
          <w:tcPr>
            <w:tcW w:w="1984" w:type="dxa"/>
          </w:tcPr>
          <w:p w:rsidR="00C96F92" w:rsidRDefault="00C96F92">
            <w:pPr>
              <w:pStyle w:val="ConsPlusNormal"/>
            </w:pPr>
            <w:r>
              <w:t xml:space="preserve">Строительство </w:t>
            </w:r>
            <w:r>
              <w:lastRenderedPageBreak/>
              <w:t>автомобильных дорог в ГУП ОНО ОПХ "Черемушки" в д. Дубровка Брянского района Брянской области (2 этап)</w:t>
            </w:r>
          </w:p>
        </w:tc>
        <w:tc>
          <w:tcPr>
            <w:tcW w:w="1701" w:type="dxa"/>
          </w:tcPr>
          <w:p w:rsidR="00C96F92" w:rsidRDefault="00C96F92">
            <w:pPr>
              <w:pStyle w:val="ConsPlusNormal"/>
              <w:jc w:val="center"/>
            </w:pPr>
            <w:r>
              <w:lastRenderedPageBreak/>
              <w:t>5,542</w:t>
            </w:r>
          </w:p>
        </w:tc>
        <w:tc>
          <w:tcPr>
            <w:tcW w:w="1417" w:type="dxa"/>
          </w:tcPr>
          <w:p w:rsidR="00C96F92" w:rsidRDefault="00C96F92">
            <w:pPr>
              <w:pStyle w:val="ConsPlusNormal"/>
              <w:jc w:val="center"/>
            </w:pPr>
            <w:r>
              <w:t>2020 год</w:t>
            </w:r>
          </w:p>
        </w:tc>
        <w:tc>
          <w:tcPr>
            <w:tcW w:w="1804" w:type="dxa"/>
          </w:tcPr>
          <w:p w:rsidR="00C96F92" w:rsidRDefault="00C96F92">
            <w:pPr>
              <w:pStyle w:val="ConsPlusNormal"/>
              <w:jc w:val="right"/>
            </w:pPr>
            <w:r>
              <w:t>76 559 802,11</w:t>
            </w:r>
          </w:p>
        </w:tc>
        <w:tc>
          <w:tcPr>
            <w:tcW w:w="1804" w:type="dxa"/>
          </w:tcPr>
          <w:p w:rsidR="00C96F92" w:rsidRDefault="00C96F92">
            <w:pPr>
              <w:pStyle w:val="ConsPlusNormal"/>
            </w:pPr>
          </w:p>
        </w:tc>
        <w:tc>
          <w:tcPr>
            <w:tcW w:w="1624" w:type="dxa"/>
          </w:tcPr>
          <w:p w:rsidR="00C96F92" w:rsidRDefault="00C96F92">
            <w:pPr>
              <w:pStyle w:val="ConsPlusNormal"/>
              <w:jc w:val="right"/>
            </w:pPr>
            <w:r>
              <w:t>72 731 812,00</w:t>
            </w:r>
          </w:p>
        </w:tc>
        <w:tc>
          <w:tcPr>
            <w:tcW w:w="1701" w:type="dxa"/>
          </w:tcPr>
          <w:p w:rsidR="00C96F92" w:rsidRDefault="00C96F92">
            <w:pPr>
              <w:pStyle w:val="ConsPlusNormal"/>
              <w:jc w:val="right"/>
            </w:pPr>
            <w:r>
              <w:t>3 827 990,11</w:t>
            </w:r>
          </w:p>
        </w:tc>
      </w:tr>
      <w:tr w:rsidR="00C96F92">
        <w:tc>
          <w:tcPr>
            <w:tcW w:w="484" w:type="dxa"/>
          </w:tcPr>
          <w:p w:rsidR="00C96F92" w:rsidRDefault="00C96F92">
            <w:pPr>
              <w:pStyle w:val="ConsPlusNormal"/>
              <w:jc w:val="center"/>
            </w:pPr>
            <w:r>
              <w:lastRenderedPageBreak/>
              <w:t>2.2.</w:t>
            </w:r>
          </w:p>
        </w:tc>
        <w:tc>
          <w:tcPr>
            <w:tcW w:w="1984" w:type="dxa"/>
          </w:tcPr>
          <w:p w:rsidR="00C96F92" w:rsidRDefault="00C96F92">
            <w:pPr>
              <w:pStyle w:val="ConsPlusNormal"/>
            </w:pPr>
            <w:r>
              <w:t>Строительство автомобильной дороги - защитной дамбы Брянск 1 - Брянск 2 г. Брянска (1 этап) (ПК 0 + 00 - ПК 17 + 00)</w:t>
            </w:r>
          </w:p>
        </w:tc>
        <w:tc>
          <w:tcPr>
            <w:tcW w:w="1701" w:type="dxa"/>
          </w:tcPr>
          <w:p w:rsidR="00C96F92" w:rsidRDefault="00C96F92">
            <w:pPr>
              <w:pStyle w:val="ConsPlusNormal"/>
              <w:jc w:val="center"/>
            </w:pPr>
            <w:r>
              <w:t>1,700</w:t>
            </w:r>
          </w:p>
        </w:tc>
        <w:tc>
          <w:tcPr>
            <w:tcW w:w="1417" w:type="dxa"/>
          </w:tcPr>
          <w:p w:rsidR="00C96F92" w:rsidRDefault="00C96F92">
            <w:pPr>
              <w:pStyle w:val="ConsPlusNormal"/>
              <w:jc w:val="center"/>
            </w:pPr>
            <w:r>
              <w:t>2021 год</w:t>
            </w:r>
          </w:p>
        </w:tc>
        <w:tc>
          <w:tcPr>
            <w:tcW w:w="1804" w:type="dxa"/>
          </w:tcPr>
          <w:p w:rsidR="00C96F92" w:rsidRDefault="00C96F92">
            <w:pPr>
              <w:pStyle w:val="ConsPlusNormal"/>
              <w:jc w:val="right"/>
            </w:pPr>
            <w:r>
              <w:t>608 569 292,98</w:t>
            </w:r>
          </w:p>
        </w:tc>
        <w:tc>
          <w:tcPr>
            <w:tcW w:w="1804" w:type="dxa"/>
          </w:tcPr>
          <w:p w:rsidR="00C96F92" w:rsidRDefault="00C96F92">
            <w:pPr>
              <w:pStyle w:val="ConsPlusNormal"/>
              <w:jc w:val="right"/>
            </w:pPr>
            <w:r>
              <w:t>531 889 562,06</w:t>
            </w:r>
          </w:p>
        </w:tc>
        <w:tc>
          <w:tcPr>
            <w:tcW w:w="1624" w:type="dxa"/>
          </w:tcPr>
          <w:p w:rsidR="00C96F92" w:rsidRDefault="00C96F92">
            <w:pPr>
              <w:pStyle w:val="ConsPlusNormal"/>
              <w:jc w:val="right"/>
            </w:pPr>
            <w:r>
              <w:t>46 251 266,27</w:t>
            </w:r>
          </w:p>
        </w:tc>
        <w:tc>
          <w:tcPr>
            <w:tcW w:w="1701" w:type="dxa"/>
          </w:tcPr>
          <w:p w:rsidR="00C96F92" w:rsidRDefault="00C96F92">
            <w:pPr>
              <w:pStyle w:val="ConsPlusNormal"/>
              <w:jc w:val="right"/>
            </w:pPr>
            <w:r>
              <w:t>30 428 464,65</w:t>
            </w:r>
          </w:p>
        </w:tc>
      </w:tr>
      <w:tr w:rsidR="00C96F92">
        <w:tc>
          <w:tcPr>
            <w:tcW w:w="484" w:type="dxa"/>
          </w:tcPr>
          <w:p w:rsidR="00C96F92" w:rsidRDefault="00C96F92">
            <w:pPr>
              <w:pStyle w:val="ConsPlusNormal"/>
              <w:jc w:val="center"/>
            </w:pPr>
            <w:r>
              <w:t>2.3.</w:t>
            </w:r>
          </w:p>
        </w:tc>
        <w:tc>
          <w:tcPr>
            <w:tcW w:w="1984" w:type="dxa"/>
          </w:tcPr>
          <w:p w:rsidR="00C96F92" w:rsidRDefault="00C96F92">
            <w:pPr>
              <w:pStyle w:val="ConsPlusNormal"/>
            </w:pPr>
            <w:r>
              <w:t>Реконструкция Литейного моста через реку Десна в Бежицком районе г. Брянска (1 пусковой комплекс)</w:t>
            </w:r>
          </w:p>
        </w:tc>
        <w:tc>
          <w:tcPr>
            <w:tcW w:w="1701" w:type="dxa"/>
          </w:tcPr>
          <w:p w:rsidR="00C96F92" w:rsidRDefault="00C96F92">
            <w:pPr>
              <w:pStyle w:val="ConsPlusNormal"/>
              <w:jc w:val="center"/>
            </w:pPr>
            <w:r>
              <w:t>0,550</w:t>
            </w:r>
          </w:p>
        </w:tc>
        <w:tc>
          <w:tcPr>
            <w:tcW w:w="1417" w:type="dxa"/>
          </w:tcPr>
          <w:p w:rsidR="00C96F92" w:rsidRDefault="00C96F92">
            <w:pPr>
              <w:pStyle w:val="ConsPlusNormal"/>
              <w:jc w:val="center"/>
            </w:pPr>
            <w:r>
              <w:t>2020 год</w:t>
            </w:r>
          </w:p>
        </w:tc>
        <w:tc>
          <w:tcPr>
            <w:tcW w:w="1804" w:type="dxa"/>
          </w:tcPr>
          <w:p w:rsidR="00C96F92" w:rsidRDefault="00C96F92">
            <w:pPr>
              <w:pStyle w:val="ConsPlusNormal"/>
              <w:jc w:val="right"/>
            </w:pPr>
            <w:r>
              <w:t>358 947 528,42</w:t>
            </w:r>
          </w:p>
        </w:tc>
        <w:tc>
          <w:tcPr>
            <w:tcW w:w="1804" w:type="dxa"/>
          </w:tcPr>
          <w:p w:rsidR="00C96F92" w:rsidRDefault="00C96F92">
            <w:pPr>
              <w:pStyle w:val="ConsPlusNormal"/>
              <w:jc w:val="right"/>
            </w:pPr>
            <w:r>
              <w:t>287 110 437,94</w:t>
            </w:r>
          </w:p>
        </w:tc>
        <w:tc>
          <w:tcPr>
            <w:tcW w:w="1624" w:type="dxa"/>
          </w:tcPr>
          <w:p w:rsidR="00C96F92" w:rsidRDefault="00C96F92">
            <w:pPr>
              <w:pStyle w:val="ConsPlusNormal"/>
              <w:jc w:val="right"/>
            </w:pPr>
            <w:r>
              <w:t>53 889 714,06</w:t>
            </w:r>
          </w:p>
        </w:tc>
        <w:tc>
          <w:tcPr>
            <w:tcW w:w="1701" w:type="dxa"/>
          </w:tcPr>
          <w:p w:rsidR="00C96F92" w:rsidRDefault="00C96F92">
            <w:pPr>
              <w:pStyle w:val="ConsPlusNormal"/>
              <w:jc w:val="right"/>
            </w:pPr>
            <w:r>
              <w:t>17 947 376,42</w:t>
            </w:r>
          </w:p>
        </w:tc>
      </w:tr>
      <w:tr w:rsidR="00C96F92">
        <w:tc>
          <w:tcPr>
            <w:tcW w:w="484" w:type="dxa"/>
          </w:tcPr>
          <w:p w:rsidR="00C96F92" w:rsidRDefault="00C96F92">
            <w:pPr>
              <w:pStyle w:val="ConsPlusNormal"/>
              <w:jc w:val="center"/>
            </w:pPr>
            <w:r>
              <w:t>2.4.</w:t>
            </w:r>
          </w:p>
        </w:tc>
        <w:tc>
          <w:tcPr>
            <w:tcW w:w="1984" w:type="dxa"/>
            <w:vAlign w:val="center"/>
          </w:tcPr>
          <w:p w:rsidR="00C96F92" w:rsidRDefault="00C96F92">
            <w:pPr>
              <w:pStyle w:val="ConsPlusNormal"/>
            </w:pPr>
            <w:r>
              <w:t>Строительство автомобильной дороги - защитной дамбы Брянск 1 - Брянск 2 г. Брянска (1 этап) (ПК 17 + 00 - ПК 47 + 60)</w:t>
            </w:r>
          </w:p>
        </w:tc>
        <w:tc>
          <w:tcPr>
            <w:tcW w:w="1701" w:type="dxa"/>
          </w:tcPr>
          <w:p w:rsidR="00C96F92" w:rsidRDefault="00C96F92">
            <w:pPr>
              <w:pStyle w:val="ConsPlusNormal"/>
              <w:jc w:val="center"/>
            </w:pPr>
            <w:r>
              <w:t>3,708</w:t>
            </w:r>
          </w:p>
        </w:tc>
        <w:tc>
          <w:tcPr>
            <w:tcW w:w="1417" w:type="dxa"/>
          </w:tcPr>
          <w:p w:rsidR="00C96F92" w:rsidRDefault="00C96F92">
            <w:pPr>
              <w:pStyle w:val="ConsPlusNormal"/>
              <w:jc w:val="center"/>
            </w:pPr>
            <w:r>
              <w:t>2022 год</w:t>
            </w:r>
          </w:p>
        </w:tc>
        <w:tc>
          <w:tcPr>
            <w:tcW w:w="1804" w:type="dxa"/>
          </w:tcPr>
          <w:p w:rsidR="00C96F92" w:rsidRDefault="00C96F92">
            <w:pPr>
              <w:pStyle w:val="ConsPlusNormal"/>
              <w:jc w:val="right"/>
            </w:pPr>
            <w:r>
              <w:t>522 081 323,08</w:t>
            </w:r>
          </w:p>
        </w:tc>
        <w:tc>
          <w:tcPr>
            <w:tcW w:w="1804" w:type="dxa"/>
          </w:tcPr>
          <w:p w:rsidR="00C96F92" w:rsidRDefault="00C96F92">
            <w:pPr>
              <w:pStyle w:val="ConsPlusNormal"/>
              <w:jc w:val="right"/>
            </w:pPr>
            <w:r>
              <w:t>440 000 000,00</w:t>
            </w:r>
          </w:p>
        </w:tc>
        <w:tc>
          <w:tcPr>
            <w:tcW w:w="1624" w:type="dxa"/>
          </w:tcPr>
          <w:p w:rsidR="00C96F92" w:rsidRDefault="00C96F92">
            <w:pPr>
              <w:pStyle w:val="ConsPlusNormal"/>
              <w:jc w:val="right"/>
            </w:pPr>
            <w:r>
              <w:t>55 977 256,93</w:t>
            </w:r>
          </w:p>
        </w:tc>
        <w:tc>
          <w:tcPr>
            <w:tcW w:w="1701" w:type="dxa"/>
          </w:tcPr>
          <w:p w:rsidR="00C96F92" w:rsidRDefault="00C96F92">
            <w:pPr>
              <w:pStyle w:val="ConsPlusNormal"/>
              <w:jc w:val="right"/>
            </w:pPr>
            <w:r>
              <w:t>26 104 066,15</w:t>
            </w:r>
          </w:p>
        </w:tc>
      </w:tr>
      <w:tr w:rsidR="00C96F92">
        <w:tc>
          <w:tcPr>
            <w:tcW w:w="484" w:type="dxa"/>
          </w:tcPr>
          <w:p w:rsidR="00C96F92" w:rsidRDefault="00C96F92">
            <w:pPr>
              <w:pStyle w:val="ConsPlusNormal"/>
              <w:jc w:val="center"/>
            </w:pPr>
            <w:r>
              <w:t>2.5.</w:t>
            </w:r>
          </w:p>
        </w:tc>
        <w:tc>
          <w:tcPr>
            <w:tcW w:w="1984" w:type="dxa"/>
            <w:vAlign w:val="center"/>
          </w:tcPr>
          <w:p w:rsidR="00C96F92" w:rsidRDefault="00C96F92">
            <w:pPr>
              <w:pStyle w:val="ConsPlusNormal"/>
            </w:pPr>
            <w:r>
              <w:t xml:space="preserve">Реконструкция Литейного моста </w:t>
            </w:r>
            <w:r>
              <w:lastRenderedPageBreak/>
              <w:t>через реку Десна в Бежицком районе г. Брянска (2 пусковой комплекс)</w:t>
            </w:r>
          </w:p>
        </w:tc>
        <w:tc>
          <w:tcPr>
            <w:tcW w:w="1701" w:type="dxa"/>
          </w:tcPr>
          <w:p w:rsidR="00C96F92" w:rsidRDefault="00C96F92">
            <w:pPr>
              <w:pStyle w:val="ConsPlusNormal"/>
              <w:jc w:val="center"/>
            </w:pPr>
            <w:r>
              <w:lastRenderedPageBreak/>
              <w:t>0,550</w:t>
            </w:r>
          </w:p>
        </w:tc>
        <w:tc>
          <w:tcPr>
            <w:tcW w:w="1417" w:type="dxa"/>
          </w:tcPr>
          <w:p w:rsidR="00C96F92" w:rsidRDefault="00C96F92">
            <w:pPr>
              <w:pStyle w:val="ConsPlusNormal"/>
              <w:jc w:val="center"/>
            </w:pPr>
            <w:r>
              <w:t>2022 год</w:t>
            </w:r>
          </w:p>
        </w:tc>
        <w:tc>
          <w:tcPr>
            <w:tcW w:w="1804" w:type="dxa"/>
          </w:tcPr>
          <w:p w:rsidR="00C96F92" w:rsidRDefault="00C96F92">
            <w:pPr>
              <w:pStyle w:val="ConsPlusNormal"/>
              <w:jc w:val="right"/>
            </w:pPr>
            <w:r>
              <w:t>52 631 578,95</w:t>
            </w:r>
          </w:p>
        </w:tc>
        <w:tc>
          <w:tcPr>
            <w:tcW w:w="1804" w:type="dxa"/>
          </w:tcPr>
          <w:p w:rsidR="00C96F92" w:rsidRDefault="00C96F92">
            <w:pPr>
              <w:pStyle w:val="ConsPlusNormal"/>
            </w:pPr>
          </w:p>
        </w:tc>
        <w:tc>
          <w:tcPr>
            <w:tcW w:w="1624" w:type="dxa"/>
          </w:tcPr>
          <w:p w:rsidR="00C96F92" w:rsidRDefault="00C96F92">
            <w:pPr>
              <w:pStyle w:val="ConsPlusNormal"/>
              <w:jc w:val="right"/>
            </w:pPr>
            <w:r>
              <w:t>50 000 000,00</w:t>
            </w:r>
          </w:p>
        </w:tc>
        <w:tc>
          <w:tcPr>
            <w:tcW w:w="1701" w:type="dxa"/>
          </w:tcPr>
          <w:p w:rsidR="00C96F92" w:rsidRDefault="00C96F92">
            <w:pPr>
              <w:pStyle w:val="ConsPlusNormal"/>
              <w:jc w:val="right"/>
            </w:pPr>
            <w:r>
              <w:t>2 631 578,95</w:t>
            </w:r>
          </w:p>
        </w:tc>
      </w:tr>
      <w:tr w:rsidR="00C96F92">
        <w:tc>
          <w:tcPr>
            <w:tcW w:w="484" w:type="dxa"/>
          </w:tcPr>
          <w:p w:rsidR="00C96F92" w:rsidRDefault="00C96F92">
            <w:pPr>
              <w:pStyle w:val="ConsPlusNormal"/>
              <w:jc w:val="center"/>
            </w:pPr>
            <w:r>
              <w:lastRenderedPageBreak/>
              <w:t>2.6.</w:t>
            </w:r>
          </w:p>
        </w:tc>
        <w:tc>
          <w:tcPr>
            <w:tcW w:w="1984" w:type="dxa"/>
            <w:vAlign w:val="center"/>
          </w:tcPr>
          <w:p w:rsidR="00C96F92" w:rsidRDefault="00C96F92">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 (2 этап)</w:t>
            </w:r>
          </w:p>
        </w:tc>
        <w:tc>
          <w:tcPr>
            <w:tcW w:w="1701" w:type="dxa"/>
          </w:tcPr>
          <w:p w:rsidR="00C96F92" w:rsidRDefault="00C96F92">
            <w:pPr>
              <w:pStyle w:val="ConsPlusNormal"/>
              <w:jc w:val="center"/>
            </w:pPr>
            <w:r>
              <w:t>0,330</w:t>
            </w:r>
          </w:p>
        </w:tc>
        <w:tc>
          <w:tcPr>
            <w:tcW w:w="1417" w:type="dxa"/>
          </w:tcPr>
          <w:p w:rsidR="00C96F92" w:rsidRDefault="00C96F92">
            <w:pPr>
              <w:pStyle w:val="ConsPlusNormal"/>
              <w:jc w:val="center"/>
            </w:pPr>
            <w:r>
              <w:t>2020 год</w:t>
            </w:r>
          </w:p>
        </w:tc>
        <w:tc>
          <w:tcPr>
            <w:tcW w:w="1804" w:type="dxa"/>
          </w:tcPr>
          <w:p w:rsidR="00C96F92" w:rsidRDefault="00C96F92">
            <w:pPr>
              <w:pStyle w:val="ConsPlusNormal"/>
              <w:jc w:val="right"/>
            </w:pPr>
            <w:r>
              <w:t>17 967 382,40</w:t>
            </w:r>
          </w:p>
        </w:tc>
        <w:tc>
          <w:tcPr>
            <w:tcW w:w="1804" w:type="dxa"/>
          </w:tcPr>
          <w:p w:rsidR="00C96F92" w:rsidRDefault="00C96F92">
            <w:pPr>
              <w:pStyle w:val="ConsPlusNormal"/>
            </w:pPr>
          </w:p>
        </w:tc>
        <w:tc>
          <w:tcPr>
            <w:tcW w:w="1624" w:type="dxa"/>
          </w:tcPr>
          <w:p w:rsidR="00C96F92" w:rsidRDefault="00C96F92">
            <w:pPr>
              <w:pStyle w:val="ConsPlusNormal"/>
              <w:jc w:val="right"/>
            </w:pPr>
            <w:r>
              <w:t>17 069 013,28</w:t>
            </w:r>
          </w:p>
        </w:tc>
        <w:tc>
          <w:tcPr>
            <w:tcW w:w="1701" w:type="dxa"/>
          </w:tcPr>
          <w:p w:rsidR="00C96F92" w:rsidRDefault="00C96F92">
            <w:pPr>
              <w:pStyle w:val="ConsPlusNormal"/>
              <w:jc w:val="right"/>
            </w:pPr>
            <w:r>
              <w:t>898 369,12</w:t>
            </w:r>
          </w:p>
        </w:tc>
      </w:tr>
      <w:tr w:rsidR="00C96F92">
        <w:tc>
          <w:tcPr>
            <w:tcW w:w="484" w:type="dxa"/>
          </w:tcPr>
          <w:p w:rsidR="00C96F92" w:rsidRDefault="00C96F92">
            <w:pPr>
              <w:pStyle w:val="ConsPlusNormal"/>
              <w:jc w:val="center"/>
            </w:pPr>
            <w:r>
              <w:t>2.7.</w:t>
            </w:r>
          </w:p>
        </w:tc>
        <w:tc>
          <w:tcPr>
            <w:tcW w:w="1984" w:type="dxa"/>
            <w:vAlign w:val="center"/>
          </w:tcPr>
          <w:p w:rsidR="00C96F92" w:rsidRDefault="00C96F92">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1701" w:type="dxa"/>
          </w:tcPr>
          <w:p w:rsidR="00C96F92" w:rsidRDefault="00C96F92">
            <w:pPr>
              <w:pStyle w:val="ConsPlusNormal"/>
            </w:pPr>
          </w:p>
        </w:tc>
        <w:tc>
          <w:tcPr>
            <w:tcW w:w="1417" w:type="dxa"/>
          </w:tcPr>
          <w:p w:rsidR="00C96F92" w:rsidRDefault="00C96F92">
            <w:pPr>
              <w:pStyle w:val="ConsPlusNormal"/>
              <w:jc w:val="center"/>
            </w:pPr>
            <w:r>
              <w:t>2020 год</w:t>
            </w:r>
          </w:p>
        </w:tc>
        <w:tc>
          <w:tcPr>
            <w:tcW w:w="1804" w:type="dxa"/>
          </w:tcPr>
          <w:p w:rsidR="00C96F92" w:rsidRDefault="00C96F92">
            <w:pPr>
              <w:pStyle w:val="ConsPlusNormal"/>
              <w:jc w:val="right"/>
            </w:pPr>
            <w:r>
              <w:t>17 129 393,53</w:t>
            </w:r>
          </w:p>
        </w:tc>
        <w:tc>
          <w:tcPr>
            <w:tcW w:w="1804" w:type="dxa"/>
          </w:tcPr>
          <w:p w:rsidR="00C96F92" w:rsidRDefault="00C96F92">
            <w:pPr>
              <w:pStyle w:val="ConsPlusNormal"/>
            </w:pPr>
          </w:p>
        </w:tc>
        <w:tc>
          <w:tcPr>
            <w:tcW w:w="1624" w:type="dxa"/>
          </w:tcPr>
          <w:p w:rsidR="00C96F92" w:rsidRDefault="00C96F92">
            <w:pPr>
              <w:pStyle w:val="ConsPlusNormal"/>
              <w:jc w:val="right"/>
            </w:pPr>
            <w:r>
              <w:t>16 272 923,85</w:t>
            </w:r>
          </w:p>
        </w:tc>
        <w:tc>
          <w:tcPr>
            <w:tcW w:w="1701" w:type="dxa"/>
          </w:tcPr>
          <w:p w:rsidR="00C96F92" w:rsidRDefault="00C96F92">
            <w:pPr>
              <w:pStyle w:val="ConsPlusNormal"/>
              <w:jc w:val="right"/>
            </w:pPr>
            <w:r>
              <w:t>856 469,68</w:t>
            </w:r>
          </w:p>
        </w:tc>
      </w:tr>
      <w:tr w:rsidR="00C96F92">
        <w:tc>
          <w:tcPr>
            <w:tcW w:w="484" w:type="dxa"/>
            <w:vAlign w:val="center"/>
          </w:tcPr>
          <w:p w:rsidR="00C96F92" w:rsidRDefault="00C96F92">
            <w:pPr>
              <w:pStyle w:val="ConsPlusNormal"/>
            </w:pPr>
          </w:p>
        </w:tc>
        <w:tc>
          <w:tcPr>
            <w:tcW w:w="1984" w:type="dxa"/>
          </w:tcPr>
          <w:p w:rsidR="00C96F92" w:rsidRDefault="00C96F92">
            <w:pPr>
              <w:pStyle w:val="ConsPlusNormal"/>
            </w:pPr>
            <w:r>
              <w:t>Итого в 2020 году</w:t>
            </w:r>
          </w:p>
        </w:tc>
        <w:tc>
          <w:tcPr>
            <w:tcW w:w="1701" w:type="dxa"/>
          </w:tcPr>
          <w:p w:rsidR="00C96F92" w:rsidRDefault="00C96F92">
            <w:pPr>
              <w:pStyle w:val="ConsPlusNormal"/>
              <w:jc w:val="center"/>
            </w:pPr>
            <w:r>
              <w:t>14,261</w:t>
            </w:r>
          </w:p>
        </w:tc>
        <w:tc>
          <w:tcPr>
            <w:tcW w:w="1417" w:type="dxa"/>
          </w:tcPr>
          <w:p w:rsidR="00C96F92" w:rsidRDefault="00C96F92">
            <w:pPr>
              <w:pStyle w:val="ConsPlusNormal"/>
              <w:jc w:val="center"/>
            </w:pPr>
            <w:r>
              <w:t>0,000</w:t>
            </w:r>
          </w:p>
        </w:tc>
        <w:tc>
          <w:tcPr>
            <w:tcW w:w="1804" w:type="dxa"/>
          </w:tcPr>
          <w:p w:rsidR="00C96F92" w:rsidRDefault="00C96F92">
            <w:pPr>
              <w:pStyle w:val="ConsPlusNormal"/>
              <w:jc w:val="right"/>
            </w:pPr>
            <w:r>
              <w:t>1 665 615 401,23</w:t>
            </w:r>
          </w:p>
        </w:tc>
        <w:tc>
          <w:tcPr>
            <w:tcW w:w="1804" w:type="dxa"/>
          </w:tcPr>
          <w:p w:rsidR="00C96F92" w:rsidRDefault="00C96F92">
            <w:pPr>
              <w:pStyle w:val="ConsPlusNormal"/>
              <w:jc w:val="right"/>
            </w:pPr>
            <w:r>
              <w:t>1 259 000 000,00</w:t>
            </w:r>
          </w:p>
        </w:tc>
        <w:tc>
          <w:tcPr>
            <w:tcW w:w="1624" w:type="dxa"/>
          </w:tcPr>
          <w:p w:rsidR="00C96F92" w:rsidRDefault="00C96F92">
            <w:pPr>
              <w:pStyle w:val="ConsPlusNormal"/>
              <w:jc w:val="right"/>
            </w:pPr>
            <w:r>
              <w:t>323 921 086,15</w:t>
            </w:r>
          </w:p>
        </w:tc>
        <w:tc>
          <w:tcPr>
            <w:tcW w:w="1701" w:type="dxa"/>
          </w:tcPr>
          <w:p w:rsidR="00C96F92" w:rsidRDefault="00C96F92">
            <w:pPr>
              <w:pStyle w:val="ConsPlusNormal"/>
              <w:jc w:val="right"/>
            </w:pPr>
            <w:r>
              <w:t>82 694 315,08</w:t>
            </w:r>
          </w:p>
        </w:tc>
      </w:tr>
      <w:tr w:rsidR="00C96F92">
        <w:tc>
          <w:tcPr>
            <w:tcW w:w="484" w:type="dxa"/>
            <w:vAlign w:val="bottom"/>
          </w:tcPr>
          <w:p w:rsidR="00C96F92" w:rsidRDefault="00C96F92">
            <w:pPr>
              <w:pStyle w:val="ConsPlusNormal"/>
            </w:pPr>
          </w:p>
        </w:tc>
        <w:tc>
          <w:tcPr>
            <w:tcW w:w="1984" w:type="dxa"/>
          </w:tcPr>
          <w:p w:rsidR="00C96F92" w:rsidRDefault="00C96F92">
            <w:pPr>
              <w:pStyle w:val="ConsPlusNormal"/>
            </w:pPr>
            <w:r>
              <w:t>объекты строительства</w:t>
            </w:r>
          </w:p>
        </w:tc>
        <w:tc>
          <w:tcPr>
            <w:tcW w:w="1701" w:type="dxa"/>
          </w:tcPr>
          <w:p w:rsidR="00C96F92" w:rsidRDefault="00C96F92">
            <w:pPr>
              <w:pStyle w:val="ConsPlusNormal"/>
              <w:jc w:val="center"/>
            </w:pPr>
            <w:r>
              <w:t>12,831</w:t>
            </w:r>
          </w:p>
        </w:tc>
        <w:tc>
          <w:tcPr>
            <w:tcW w:w="1417" w:type="dxa"/>
          </w:tcPr>
          <w:p w:rsidR="00C96F92" w:rsidRDefault="00C96F92">
            <w:pPr>
              <w:pStyle w:val="ConsPlusNormal"/>
              <w:jc w:val="center"/>
            </w:pPr>
            <w:r>
              <w:t>0,00</w:t>
            </w:r>
          </w:p>
        </w:tc>
        <w:tc>
          <w:tcPr>
            <w:tcW w:w="1804" w:type="dxa"/>
          </w:tcPr>
          <w:p w:rsidR="00C96F92" w:rsidRDefault="00C96F92">
            <w:pPr>
              <w:pStyle w:val="ConsPlusNormal"/>
              <w:jc w:val="right"/>
            </w:pPr>
            <w:r>
              <w:t>1 218 939 517,93</w:t>
            </w:r>
          </w:p>
        </w:tc>
        <w:tc>
          <w:tcPr>
            <w:tcW w:w="1804" w:type="dxa"/>
          </w:tcPr>
          <w:p w:rsidR="00C96F92" w:rsidRDefault="00C96F92">
            <w:pPr>
              <w:pStyle w:val="ConsPlusNormal"/>
              <w:jc w:val="right"/>
            </w:pPr>
            <w:r>
              <w:t>971 889 562,06</w:t>
            </w:r>
          </w:p>
        </w:tc>
        <w:tc>
          <w:tcPr>
            <w:tcW w:w="1624" w:type="dxa"/>
          </w:tcPr>
          <w:p w:rsidR="00C96F92" w:rsidRDefault="00C96F92">
            <w:pPr>
              <w:pStyle w:val="ConsPlusNormal"/>
              <w:jc w:val="right"/>
            </w:pPr>
            <w:r>
              <w:t>186 689 434,96</w:t>
            </w:r>
          </w:p>
        </w:tc>
        <w:tc>
          <w:tcPr>
            <w:tcW w:w="1701" w:type="dxa"/>
          </w:tcPr>
          <w:p w:rsidR="00C96F92" w:rsidRDefault="00C96F92">
            <w:pPr>
              <w:pStyle w:val="ConsPlusNormal"/>
              <w:jc w:val="right"/>
            </w:pPr>
            <w:r>
              <w:t>60 360 520,91</w:t>
            </w:r>
          </w:p>
        </w:tc>
      </w:tr>
      <w:tr w:rsidR="00C96F92">
        <w:tc>
          <w:tcPr>
            <w:tcW w:w="484" w:type="dxa"/>
            <w:vAlign w:val="bottom"/>
          </w:tcPr>
          <w:p w:rsidR="00C96F92" w:rsidRDefault="00C96F92">
            <w:pPr>
              <w:pStyle w:val="ConsPlusNormal"/>
            </w:pPr>
          </w:p>
        </w:tc>
        <w:tc>
          <w:tcPr>
            <w:tcW w:w="1984" w:type="dxa"/>
          </w:tcPr>
          <w:p w:rsidR="00C96F92" w:rsidRDefault="00C96F92">
            <w:pPr>
              <w:pStyle w:val="ConsPlusNormal"/>
            </w:pPr>
            <w:r>
              <w:t>объекты реконструкции</w:t>
            </w:r>
          </w:p>
        </w:tc>
        <w:tc>
          <w:tcPr>
            <w:tcW w:w="1701" w:type="dxa"/>
          </w:tcPr>
          <w:p w:rsidR="00C96F92" w:rsidRDefault="00C96F92">
            <w:pPr>
              <w:pStyle w:val="ConsPlusNormal"/>
              <w:jc w:val="center"/>
            </w:pPr>
            <w:r>
              <w:t>1,430</w:t>
            </w:r>
          </w:p>
        </w:tc>
        <w:tc>
          <w:tcPr>
            <w:tcW w:w="1417" w:type="dxa"/>
          </w:tcPr>
          <w:p w:rsidR="00C96F92" w:rsidRDefault="00C96F92">
            <w:pPr>
              <w:pStyle w:val="ConsPlusNormal"/>
              <w:jc w:val="center"/>
            </w:pPr>
            <w:r>
              <w:t>0,00</w:t>
            </w:r>
          </w:p>
        </w:tc>
        <w:tc>
          <w:tcPr>
            <w:tcW w:w="1804" w:type="dxa"/>
          </w:tcPr>
          <w:p w:rsidR="00C96F92" w:rsidRDefault="00C96F92">
            <w:pPr>
              <w:pStyle w:val="ConsPlusNormal"/>
              <w:jc w:val="right"/>
            </w:pPr>
            <w:r>
              <w:t>446 675 883,30</w:t>
            </w:r>
          </w:p>
        </w:tc>
        <w:tc>
          <w:tcPr>
            <w:tcW w:w="1804" w:type="dxa"/>
          </w:tcPr>
          <w:p w:rsidR="00C96F92" w:rsidRDefault="00C96F92">
            <w:pPr>
              <w:pStyle w:val="ConsPlusNormal"/>
              <w:jc w:val="right"/>
            </w:pPr>
            <w:r>
              <w:t>287 110 437,94</w:t>
            </w:r>
          </w:p>
        </w:tc>
        <w:tc>
          <w:tcPr>
            <w:tcW w:w="1624" w:type="dxa"/>
          </w:tcPr>
          <w:p w:rsidR="00C96F92" w:rsidRDefault="00C96F92">
            <w:pPr>
              <w:pStyle w:val="ConsPlusNormal"/>
              <w:jc w:val="right"/>
            </w:pPr>
            <w:r>
              <w:t>137 231 651,19</w:t>
            </w:r>
          </w:p>
        </w:tc>
        <w:tc>
          <w:tcPr>
            <w:tcW w:w="1701" w:type="dxa"/>
          </w:tcPr>
          <w:p w:rsidR="00C96F92" w:rsidRDefault="00C96F92">
            <w:pPr>
              <w:pStyle w:val="ConsPlusNormal"/>
              <w:jc w:val="right"/>
            </w:pPr>
            <w:r>
              <w:t>22 333 794,17</w:t>
            </w:r>
          </w:p>
        </w:tc>
      </w:tr>
    </w:tbl>
    <w:p w:rsidR="00C96F92" w:rsidRDefault="00C96F92">
      <w:pPr>
        <w:pStyle w:val="ConsPlusNormal"/>
        <w:jc w:val="both"/>
      </w:pPr>
    </w:p>
    <w:p w:rsidR="00C96F92" w:rsidRDefault="00C96F92">
      <w:pPr>
        <w:pStyle w:val="ConsPlusNormal"/>
        <w:jc w:val="right"/>
        <w:outlineLvl w:val="3"/>
      </w:pPr>
      <w:r>
        <w:t>Таблица 3</w:t>
      </w:r>
    </w:p>
    <w:p w:rsidR="00C96F92" w:rsidRDefault="00C96F92">
      <w:pPr>
        <w:pStyle w:val="ConsPlusNormal"/>
        <w:jc w:val="both"/>
      </w:pPr>
    </w:p>
    <w:p w:rsidR="00C96F92" w:rsidRDefault="00C96F92">
      <w:pPr>
        <w:pStyle w:val="ConsPlusTitle"/>
        <w:jc w:val="center"/>
      </w:pPr>
      <w:r>
        <w:t>Перечень</w:t>
      </w:r>
    </w:p>
    <w:p w:rsidR="00C96F92" w:rsidRDefault="00C96F92">
      <w:pPr>
        <w:pStyle w:val="ConsPlusTitle"/>
        <w:jc w:val="center"/>
      </w:pPr>
      <w:r>
        <w:t>объектов строительства и реконструкции автомобильных дорог</w:t>
      </w:r>
    </w:p>
    <w:p w:rsidR="00C96F92" w:rsidRDefault="00C96F92">
      <w:pPr>
        <w:pStyle w:val="ConsPlusTitle"/>
        <w:jc w:val="center"/>
      </w:pPr>
      <w:r>
        <w:t>общего пользования, финансируемых в рамках подпрограммы</w:t>
      </w:r>
    </w:p>
    <w:p w:rsidR="00C96F92" w:rsidRDefault="00C96F92">
      <w:pPr>
        <w:pStyle w:val="ConsPlusTitle"/>
        <w:jc w:val="center"/>
      </w:pPr>
      <w:r>
        <w:t>"Автомобильные дороги" за счет средств дорожного фонда</w:t>
      </w:r>
    </w:p>
    <w:p w:rsidR="00C96F92" w:rsidRDefault="00C96F92">
      <w:pPr>
        <w:pStyle w:val="ConsPlusTitle"/>
        <w:jc w:val="center"/>
      </w:pPr>
      <w:r>
        <w:t>Брянской области в 2021 году</w:t>
      </w:r>
    </w:p>
    <w:p w:rsidR="00C96F92" w:rsidRDefault="00C96F92">
      <w:pPr>
        <w:pStyle w:val="ConsPlusNormal"/>
        <w:jc w:val="center"/>
      </w:pPr>
      <w:r>
        <w:t xml:space="preserve">(в ред. </w:t>
      </w:r>
      <w:hyperlink r:id="rId158"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789"/>
        <w:gridCol w:w="2014"/>
        <w:gridCol w:w="1564"/>
        <w:gridCol w:w="1804"/>
        <w:gridCol w:w="1504"/>
        <w:gridCol w:w="1804"/>
        <w:gridCol w:w="1504"/>
      </w:tblGrid>
      <w:tr w:rsidR="00C96F92">
        <w:tc>
          <w:tcPr>
            <w:tcW w:w="484" w:type="dxa"/>
            <w:vMerge w:val="restart"/>
          </w:tcPr>
          <w:p w:rsidR="00C96F92" w:rsidRDefault="00C96F92">
            <w:pPr>
              <w:pStyle w:val="ConsPlusNormal"/>
              <w:jc w:val="center"/>
            </w:pPr>
            <w:r>
              <w:t>N п/п</w:t>
            </w:r>
          </w:p>
        </w:tc>
        <w:tc>
          <w:tcPr>
            <w:tcW w:w="1789" w:type="dxa"/>
            <w:vMerge w:val="restart"/>
          </w:tcPr>
          <w:p w:rsidR="00C96F92" w:rsidRDefault="00C96F92">
            <w:pPr>
              <w:pStyle w:val="ConsPlusNormal"/>
              <w:jc w:val="center"/>
            </w:pPr>
            <w:r>
              <w:t>Наименование объекта</w:t>
            </w:r>
          </w:p>
        </w:tc>
        <w:tc>
          <w:tcPr>
            <w:tcW w:w="2014" w:type="dxa"/>
            <w:vMerge w:val="restart"/>
          </w:tcPr>
          <w:p w:rsidR="00C96F92" w:rsidRDefault="00C96F92">
            <w:pPr>
              <w:pStyle w:val="ConsPlusNormal"/>
              <w:jc w:val="center"/>
            </w:pPr>
            <w:r>
              <w:t>Мощность по проектно-сметной документации, км</w:t>
            </w:r>
          </w:p>
        </w:tc>
        <w:tc>
          <w:tcPr>
            <w:tcW w:w="1564" w:type="dxa"/>
            <w:vMerge w:val="restart"/>
          </w:tcPr>
          <w:p w:rsidR="00C96F92" w:rsidRDefault="00C96F92">
            <w:pPr>
              <w:pStyle w:val="ConsPlusNormal"/>
              <w:jc w:val="center"/>
            </w:pPr>
            <w:r>
              <w:t>Срок ввода в эксплуатацию</w:t>
            </w:r>
          </w:p>
        </w:tc>
        <w:tc>
          <w:tcPr>
            <w:tcW w:w="1804" w:type="dxa"/>
            <w:vMerge w:val="restart"/>
          </w:tcPr>
          <w:p w:rsidR="00C96F92" w:rsidRDefault="00C96F92">
            <w:pPr>
              <w:pStyle w:val="ConsPlusNormal"/>
              <w:jc w:val="center"/>
            </w:pPr>
            <w:r>
              <w:t>Сумма всего, рублей</w:t>
            </w:r>
          </w:p>
        </w:tc>
        <w:tc>
          <w:tcPr>
            <w:tcW w:w="4812" w:type="dxa"/>
            <w:gridSpan w:val="3"/>
          </w:tcPr>
          <w:p w:rsidR="00C96F92" w:rsidRDefault="00C96F92">
            <w:pPr>
              <w:pStyle w:val="ConsPlusNormal"/>
              <w:jc w:val="center"/>
            </w:pPr>
            <w:r>
              <w:t>В том числе:</w:t>
            </w:r>
          </w:p>
        </w:tc>
      </w:tr>
      <w:tr w:rsidR="00C96F92">
        <w:tc>
          <w:tcPr>
            <w:tcW w:w="484" w:type="dxa"/>
            <w:vMerge/>
          </w:tcPr>
          <w:p w:rsidR="00C96F92" w:rsidRDefault="00C96F92"/>
        </w:tc>
        <w:tc>
          <w:tcPr>
            <w:tcW w:w="1789" w:type="dxa"/>
            <w:vMerge/>
          </w:tcPr>
          <w:p w:rsidR="00C96F92" w:rsidRDefault="00C96F92"/>
        </w:tc>
        <w:tc>
          <w:tcPr>
            <w:tcW w:w="2014" w:type="dxa"/>
            <w:vMerge/>
          </w:tcPr>
          <w:p w:rsidR="00C96F92" w:rsidRDefault="00C96F92"/>
        </w:tc>
        <w:tc>
          <w:tcPr>
            <w:tcW w:w="1564" w:type="dxa"/>
            <w:vMerge/>
          </w:tcPr>
          <w:p w:rsidR="00C96F92" w:rsidRDefault="00C96F92"/>
        </w:tc>
        <w:tc>
          <w:tcPr>
            <w:tcW w:w="1804" w:type="dxa"/>
            <w:vMerge/>
          </w:tcPr>
          <w:p w:rsidR="00C96F92" w:rsidRDefault="00C96F92"/>
        </w:tc>
        <w:tc>
          <w:tcPr>
            <w:tcW w:w="1504" w:type="dxa"/>
          </w:tcPr>
          <w:p w:rsidR="00C96F92" w:rsidRDefault="00C96F92">
            <w:pPr>
              <w:pStyle w:val="ConsPlusNormal"/>
              <w:jc w:val="center"/>
            </w:pPr>
            <w:r>
              <w:t>иные МБТ из федерального бюджета</w:t>
            </w:r>
          </w:p>
        </w:tc>
        <w:tc>
          <w:tcPr>
            <w:tcW w:w="1804" w:type="dxa"/>
          </w:tcPr>
          <w:p w:rsidR="00C96F92" w:rsidRDefault="00C96F92">
            <w:pPr>
              <w:pStyle w:val="ConsPlusNormal"/>
              <w:jc w:val="center"/>
            </w:pPr>
            <w:r>
              <w:t>областной бюджет</w:t>
            </w:r>
          </w:p>
        </w:tc>
        <w:tc>
          <w:tcPr>
            <w:tcW w:w="1504" w:type="dxa"/>
          </w:tcPr>
          <w:p w:rsidR="00C96F92" w:rsidRDefault="00C96F92">
            <w:pPr>
              <w:pStyle w:val="ConsPlusNormal"/>
              <w:jc w:val="center"/>
            </w:pPr>
            <w:r>
              <w:t>местный бюджет</w:t>
            </w:r>
          </w:p>
        </w:tc>
      </w:tr>
      <w:tr w:rsidR="00C96F92">
        <w:tc>
          <w:tcPr>
            <w:tcW w:w="484" w:type="dxa"/>
          </w:tcPr>
          <w:p w:rsidR="00C96F92" w:rsidRDefault="00C96F92">
            <w:pPr>
              <w:pStyle w:val="ConsPlusNormal"/>
              <w:jc w:val="center"/>
            </w:pPr>
            <w:r>
              <w:t>1</w:t>
            </w:r>
          </w:p>
        </w:tc>
        <w:tc>
          <w:tcPr>
            <w:tcW w:w="1789" w:type="dxa"/>
          </w:tcPr>
          <w:p w:rsidR="00C96F92" w:rsidRDefault="00C96F92">
            <w:pPr>
              <w:pStyle w:val="ConsPlusNormal"/>
              <w:jc w:val="center"/>
            </w:pPr>
            <w:r>
              <w:t>2</w:t>
            </w:r>
          </w:p>
        </w:tc>
        <w:tc>
          <w:tcPr>
            <w:tcW w:w="2014" w:type="dxa"/>
          </w:tcPr>
          <w:p w:rsidR="00C96F92" w:rsidRDefault="00C96F92">
            <w:pPr>
              <w:pStyle w:val="ConsPlusNormal"/>
              <w:jc w:val="center"/>
            </w:pPr>
            <w:r>
              <w:t>3</w:t>
            </w:r>
          </w:p>
        </w:tc>
        <w:tc>
          <w:tcPr>
            <w:tcW w:w="1564" w:type="dxa"/>
          </w:tcPr>
          <w:p w:rsidR="00C96F92" w:rsidRDefault="00C96F92">
            <w:pPr>
              <w:pStyle w:val="ConsPlusNormal"/>
              <w:jc w:val="center"/>
            </w:pPr>
            <w:r>
              <w:t>4</w:t>
            </w:r>
          </w:p>
        </w:tc>
        <w:tc>
          <w:tcPr>
            <w:tcW w:w="1804" w:type="dxa"/>
          </w:tcPr>
          <w:p w:rsidR="00C96F92" w:rsidRDefault="00C96F92">
            <w:pPr>
              <w:pStyle w:val="ConsPlusNormal"/>
              <w:jc w:val="center"/>
            </w:pPr>
            <w:r>
              <w:t>5</w:t>
            </w:r>
          </w:p>
        </w:tc>
        <w:tc>
          <w:tcPr>
            <w:tcW w:w="1504" w:type="dxa"/>
          </w:tcPr>
          <w:p w:rsidR="00C96F92" w:rsidRDefault="00C96F92">
            <w:pPr>
              <w:pStyle w:val="ConsPlusNormal"/>
              <w:jc w:val="center"/>
            </w:pPr>
            <w:r>
              <w:t>6</w:t>
            </w:r>
          </w:p>
        </w:tc>
        <w:tc>
          <w:tcPr>
            <w:tcW w:w="1804" w:type="dxa"/>
          </w:tcPr>
          <w:p w:rsidR="00C96F92" w:rsidRDefault="00C96F92">
            <w:pPr>
              <w:pStyle w:val="ConsPlusNormal"/>
              <w:jc w:val="center"/>
            </w:pPr>
            <w:r>
              <w:t>7</w:t>
            </w:r>
          </w:p>
        </w:tc>
        <w:tc>
          <w:tcPr>
            <w:tcW w:w="1504" w:type="dxa"/>
          </w:tcPr>
          <w:p w:rsidR="00C96F92" w:rsidRDefault="00C96F92">
            <w:pPr>
              <w:pStyle w:val="ConsPlusNormal"/>
              <w:jc w:val="center"/>
            </w:pPr>
            <w:r>
              <w:t>8</w:t>
            </w:r>
          </w:p>
        </w:tc>
      </w:tr>
      <w:tr w:rsidR="00C96F92">
        <w:tblPrEx>
          <w:tblBorders>
            <w:insideH w:val="nil"/>
          </w:tblBorders>
        </w:tblPrEx>
        <w:tc>
          <w:tcPr>
            <w:tcW w:w="484" w:type="dxa"/>
            <w:tcBorders>
              <w:bottom w:val="nil"/>
            </w:tcBorders>
          </w:tcPr>
          <w:p w:rsidR="00C96F92" w:rsidRDefault="00C96F92">
            <w:pPr>
              <w:pStyle w:val="ConsPlusNormal"/>
              <w:jc w:val="center"/>
            </w:pPr>
            <w:r>
              <w:t>1.</w:t>
            </w:r>
          </w:p>
        </w:tc>
        <w:tc>
          <w:tcPr>
            <w:tcW w:w="1789" w:type="dxa"/>
            <w:tcBorders>
              <w:bottom w:val="nil"/>
            </w:tcBorders>
          </w:tcPr>
          <w:p w:rsidR="00C96F92" w:rsidRDefault="00C96F92">
            <w:pPr>
              <w:pStyle w:val="ConsPlusNormal"/>
            </w:pPr>
            <w:r>
              <w:t>Автомобильные дороги регионального значения</w:t>
            </w:r>
          </w:p>
        </w:tc>
        <w:tc>
          <w:tcPr>
            <w:tcW w:w="2014" w:type="dxa"/>
            <w:tcBorders>
              <w:bottom w:val="nil"/>
            </w:tcBorders>
          </w:tcPr>
          <w:p w:rsidR="00C96F92" w:rsidRDefault="00C96F92">
            <w:pPr>
              <w:pStyle w:val="ConsPlusNormal"/>
              <w:jc w:val="center"/>
            </w:pPr>
            <w:r>
              <w:t>1,881</w:t>
            </w:r>
          </w:p>
        </w:tc>
        <w:tc>
          <w:tcPr>
            <w:tcW w:w="1564" w:type="dxa"/>
            <w:tcBorders>
              <w:bottom w:val="nil"/>
            </w:tcBorders>
            <w:vAlign w:val="center"/>
          </w:tcPr>
          <w:p w:rsidR="00C96F92" w:rsidRDefault="00C96F92">
            <w:pPr>
              <w:pStyle w:val="ConsPlusNormal"/>
              <w:jc w:val="center"/>
            </w:pPr>
          </w:p>
        </w:tc>
        <w:tc>
          <w:tcPr>
            <w:tcW w:w="1804" w:type="dxa"/>
            <w:tcBorders>
              <w:bottom w:val="nil"/>
            </w:tcBorders>
          </w:tcPr>
          <w:p w:rsidR="00C96F92" w:rsidRDefault="00C96F92">
            <w:pPr>
              <w:pStyle w:val="ConsPlusNormal"/>
              <w:jc w:val="center"/>
            </w:pPr>
            <w:r>
              <w:t>386 348 226,94</w:t>
            </w:r>
          </w:p>
        </w:tc>
        <w:tc>
          <w:tcPr>
            <w:tcW w:w="1504" w:type="dxa"/>
            <w:tcBorders>
              <w:bottom w:val="nil"/>
            </w:tcBorders>
          </w:tcPr>
          <w:p w:rsidR="00C96F92" w:rsidRDefault="00C96F92">
            <w:pPr>
              <w:pStyle w:val="ConsPlusNormal"/>
              <w:jc w:val="center"/>
            </w:pPr>
            <w:r>
              <w:t>0,00</w:t>
            </w:r>
          </w:p>
        </w:tc>
        <w:tc>
          <w:tcPr>
            <w:tcW w:w="1804" w:type="dxa"/>
            <w:tcBorders>
              <w:bottom w:val="nil"/>
            </w:tcBorders>
          </w:tcPr>
          <w:p w:rsidR="00C96F92" w:rsidRDefault="00C96F92">
            <w:pPr>
              <w:pStyle w:val="ConsPlusNormal"/>
              <w:jc w:val="center"/>
            </w:pPr>
            <w:r>
              <w:t>386 348 226,94</w:t>
            </w:r>
          </w:p>
        </w:tc>
        <w:tc>
          <w:tcPr>
            <w:tcW w:w="1504" w:type="dxa"/>
            <w:tcBorders>
              <w:bottom w:val="nil"/>
            </w:tcBorders>
          </w:tcPr>
          <w:p w:rsidR="00C96F92" w:rsidRDefault="00C96F92">
            <w:pPr>
              <w:pStyle w:val="ConsPlusNormal"/>
              <w:jc w:val="center"/>
            </w:pPr>
            <w:r>
              <w:t>0,00</w:t>
            </w:r>
          </w:p>
        </w:tc>
      </w:tr>
      <w:tr w:rsidR="00C96F92">
        <w:tblPrEx>
          <w:tblBorders>
            <w:insideH w:val="nil"/>
          </w:tblBorders>
        </w:tblPrEx>
        <w:tc>
          <w:tcPr>
            <w:tcW w:w="12467" w:type="dxa"/>
            <w:gridSpan w:val="8"/>
            <w:tcBorders>
              <w:top w:val="nil"/>
            </w:tcBorders>
          </w:tcPr>
          <w:p w:rsidR="00C96F92" w:rsidRDefault="00C96F92">
            <w:pPr>
              <w:pStyle w:val="ConsPlusNormal"/>
              <w:jc w:val="both"/>
            </w:pPr>
            <w:r>
              <w:t xml:space="preserve">(в ред. </w:t>
            </w:r>
            <w:hyperlink r:id="rId159" w:history="1">
              <w:r>
                <w:rPr>
                  <w:color w:val="0000FF"/>
                </w:rPr>
                <w:t>Постановления</w:t>
              </w:r>
            </w:hyperlink>
            <w:r>
              <w:t xml:space="preserve"> Правительства Брянской области от 13.10.2020 N 469-п)</w:t>
            </w:r>
          </w:p>
        </w:tc>
      </w:tr>
      <w:tr w:rsidR="00C96F92">
        <w:tblPrEx>
          <w:tblBorders>
            <w:insideH w:val="nil"/>
          </w:tblBorders>
        </w:tblPrEx>
        <w:tc>
          <w:tcPr>
            <w:tcW w:w="484" w:type="dxa"/>
            <w:tcBorders>
              <w:bottom w:val="nil"/>
            </w:tcBorders>
            <w:vAlign w:val="bottom"/>
          </w:tcPr>
          <w:p w:rsidR="00C96F92" w:rsidRDefault="00C96F92">
            <w:pPr>
              <w:pStyle w:val="ConsPlusNormal"/>
            </w:pPr>
          </w:p>
        </w:tc>
        <w:tc>
          <w:tcPr>
            <w:tcW w:w="1789" w:type="dxa"/>
            <w:tcBorders>
              <w:bottom w:val="nil"/>
            </w:tcBorders>
          </w:tcPr>
          <w:p w:rsidR="00C96F92" w:rsidRDefault="00C96F92">
            <w:pPr>
              <w:pStyle w:val="ConsPlusNormal"/>
            </w:pPr>
            <w:r>
              <w:t>объекты строительства</w:t>
            </w:r>
          </w:p>
        </w:tc>
        <w:tc>
          <w:tcPr>
            <w:tcW w:w="2014" w:type="dxa"/>
            <w:tcBorders>
              <w:bottom w:val="nil"/>
            </w:tcBorders>
          </w:tcPr>
          <w:p w:rsidR="00C96F92" w:rsidRDefault="00C96F92">
            <w:pPr>
              <w:pStyle w:val="ConsPlusNormal"/>
              <w:jc w:val="center"/>
            </w:pPr>
            <w:r>
              <w:t>1,881</w:t>
            </w:r>
          </w:p>
        </w:tc>
        <w:tc>
          <w:tcPr>
            <w:tcW w:w="1564" w:type="dxa"/>
            <w:tcBorders>
              <w:bottom w:val="nil"/>
            </w:tcBorders>
            <w:vAlign w:val="center"/>
          </w:tcPr>
          <w:p w:rsidR="00C96F92" w:rsidRDefault="00C96F92">
            <w:pPr>
              <w:pStyle w:val="ConsPlusNormal"/>
              <w:jc w:val="center"/>
            </w:pPr>
          </w:p>
        </w:tc>
        <w:tc>
          <w:tcPr>
            <w:tcW w:w="1804" w:type="dxa"/>
            <w:tcBorders>
              <w:bottom w:val="nil"/>
            </w:tcBorders>
          </w:tcPr>
          <w:p w:rsidR="00C96F92" w:rsidRDefault="00C96F92">
            <w:pPr>
              <w:pStyle w:val="ConsPlusNormal"/>
              <w:jc w:val="center"/>
            </w:pPr>
            <w:r>
              <w:t>386 348 226,94</w:t>
            </w:r>
          </w:p>
        </w:tc>
        <w:tc>
          <w:tcPr>
            <w:tcW w:w="1504" w:type="dxa"/>
            <w:tcBorders>
              <w:bottom w:val="nil"/>
            </w:tcBorders>
          </w:tcPr>
          <w:p w:rsidR="00C96F92" w:rsidRDefault="00C96F92">
            <w:pPr>
              <w:pStyle w:val="ConsPlusNormal"/>
              <w:jc w:val="center"/>
            </w:pPr>
            <w:r>
              <w:t>0,00</w:t>
            </w:r>
          </w:p>
        </w:tc>
        <w:tc>
          <w:tcPr>
            <w:tcW w:w="1804" w:type="dxa"/>
            <w:tcBorders>
              <w:bottom w:val="nil"/>
            </w:tcBorders>
          </w:tcPr>
          <w:p w:rsidR="00C96F92" w:rsidRDefault="00C96F92">
            <w:pPr>
              <w:pStyle w:val="ConsPlusNormal"/>
              <w:jc w:val="center"/>
            </w:pPr>
            <w:r>
              <w:t>386 348 226,94</w:t>
            </w:r>
          </w:p>
        </w:tc>
        <w:tc>
          <w:tcPr>
            <w:tcW w:w="1504" w:type="dxa"/>
            <w:tcBorders>
              <w:bottom w:val="nil"/>
            </w:tcBorders>
          </w:tcPr>
          <w:p w:rsidR="00C96F92" w:rsidRDefault="00C96F92">
            <w:pPr>
              <w:pStyle w:val="ConsPlusNormal"/>
              <w:jc w:val="center"/>
            </w:pPr>
            <w:r>
              <w:t>0,00</w:t>
            </w:r>
          </w:p>
        </w:tc>
      </w:tr>
      <w:tr w:rsidR="00C96F92">
        <w:tblPrEx>
          <w:tblBorders>
            <w:insideH w:val="nil"/>
          </w:tblBorders>
        </w:tblPrEx>
        <w:tc>
          <w:tcPr>
            <w:tcW w:w="12467" w:type="dxa"/>
            <w:gridSpan w:val="8"/>
            <w:tcBorders>
              <w:top w:val="nil"/>
            </w:tcBorders>
          </w:tcPr>
          <w:p w:rsidR="00C96F92" w:rsidRDefault="00C96F92">
            <w:pPr>
              <w:pStyle w:val="ConsPlusNormal"/>
              <w:jc w:val="both"/>
            </w:pPr>
            <w:r>
              <w:t xml:space="preserve">(в ред. </w:t>
            </w:r>
            <w:hyperlink r:id="rId160" w:history="1">
              <w:r>
                <w:rPr>
                  <w:color w:val="0000FF"/>
                </w:rPr>
                <w:t>Постановления</w:t>
              </w:r>
            </w:hyperlink>
            <w:r>
              <w:t xml:space="preserve"> Правительства Брянской области от 13.10.2020 N 469-п)</w:t>
            </w:r>
          </w:p>
        </w:tc>
      </w:tr>
      <w:tr w:rsidR="00C96F92">
        <w:tc>
          <w:tcPr>
            <w:tcW w:w="484" w:type="dxa"/>
          </w:tcPr>
          <w:p w:rsidR="00C96F92" w:rsidRDefault="00C96F92">
            <w:pPr>
              <w:pStyle w:val="ConsPlusNormal"/>
            </w:pPr>
          </w:p>
        </w:tc>
        <w:tc>
          <w:tcPr>
            <w:tcW w:w="1789" w:type="dxa"/>
          </w:tcPr>
          <w:p w:rsidR="00C96F92" w:rsidRDefault="00C96F92">
            <w:pPr>
              <w:pStyle w:val="ConsPlusNormal"/>
            </w:pPr>
            <w:r>
              <w:t xml:space="preserve">объекты </w:t>
            </w:r>
            <w:r>
              <w:lastRenderedPageBreak/>
              <w:t>реконструкции</w:t>
            </w:r>
          </w:p>
        </w:tc>
        <w:tc>
          <w:tcPr>
            <w:tcW w:w="2014" w:type="dxa"/>
          </w:tcPr>
          <w:p w:rsidR="00C96F92" w:rsidRDefault="00C96F92">
            <w:pPr>
              <w:pStyle w:val="ConsPlusNormal"/>
            </w:pPr>
          </w:p>
        </w:tc>
        <w:tc>
          <w:tcPr>
            <w:tcW w:w="1564" w:type="dxa"/>
          </w:tcPr>
          <w:p w:rsidR="00C96F92" w:rsidRDefault="00C96F92">
            <w:pPr>
              <w:pStyle w:val="ConsPlusNormal"/>
            </w:pPr>
          </w:p>
        </w:tc>
        <w:tc>
          <w:tcPr>
            <w:tcW w:w="1804" w:type="dxa"/>
          </w:tcPr>
          <w:p w:rsidR="00C96F92" w:rsidRDefault="00C96F92">
            <w:pPr>
              <w:pStyle w:val="ConsPlusNormal"/>
              <w:jc w:val="center"/>
            </w:pPr>
            <w:r>
              <w:t>0,00</w:t>
            </w:r>
          </w:p>
        </w:tc>
        <w:tc>
          <w:tcPr>
            <w:tcW w:w="1504" w:type="dxa"/>
          </w:tcPr>
          <w:p w:rsidR="00C96F92" w:rsidRDefault="00C96F92">
            <w:pPr>
              <w:pStyle w:val="ConsPlusNormal"/>
              <w:jc w:val="center"/>
            </w:pPr>
            <w:r>
              <w:t>0,00</w:t>
            </w:r>
          </w:p>
        </w:tc>
        <w:tc>
          <w:tcPr>
            <w:tcW w:w="1804" w:type="dxa"/>
          </w:tcPr>
          <w:p w:rsidR="00C96F92" w:rsidRDefault="00C96F92">
            <w:pPr>
              <w:pStyle w:val="ConsPlusNormal"/>
              <w:jc w:val="center"/>
            </w:pPr>
            <w:r>
              <w:t>0,00</w:t>
            </w:r>
          </w:p>
        </w:tc>
        <w:tc>
          <w:tcPr>
            <w:tcW w:w="1504" w:type="dxa"/>
          </w:tcPr>
          <w:p w:rsidR="00C96F92" w:rsidRDefault="00C96F92">
            <w:pPr>
              <w:pStyle w:val="ConsPlusNormal"/>
              <w:jc w:val="center"/>
            </w:pPr>
            <w:r>
              <w:t>0,00</w:t>
            </w:r>
          </w:p>
        </w:tc>
      </w:tr>
      <w:tr w:rsidR="00C96F92">
        <w:tc>
          <w:tcPr>
            <w:tcW w:w="484" w:type="dxa"/>
          </w:tcPr>
          <w:p w:rsidR="00C96F92" w:rsidRDefault="00C96F92">
            <w:pPr>
              <w:pStyle w:val="ConsPlusNormal"/>
              <w:jc w:val="center"/>
            </w:pPr>
            <w:r>
              <w:lastRenderedPageBreak/>
              <w:t>1.1.</w:t>
            </w:r>
          </w:p>
        </w:tc>
        <w:tc>
          <w:tcPr>
            <w:tcW w:w="1789" w:type="dxa"/>
          </w:tcPr>
          <w:p w:rsidR="00C96F92" w:rsidRDefault="00C96F92">
            <w:pPr>
              <w:pStyle w:val="ConsPlusNormal"/>
            </w:pPr>
            <w:r>
              <w:t>Строительство моста через реку Судость на км 8 + 200 автомобильной дороги Валуец - Баклань в Почепском районе Брянской области</w:t>
            </w:r>
          </w:p>
        </w:tc>
        <w:tc>
          <w:tcPr>
            <w:tcW w:w="2014" w:type="dxa"/>
          </w:tcPr>
          <w:p w:rsidR="00C96F92" w:rsidRDefault="00C96F92">
            <w:pPr>
              <w:pStyle w:val="ConsPlusNormal"/>
              <w:jc w:val="center"/>
            </w:pPr>
            <w:r>
              <w:t>0,996</w:t>
            </w:r>
          </w:p>
        </w:tc>
        <w:tc>
          <w:tcPr>
            <w:tcW w:w="1564" w:type="dxa"/>
          </w:tcPr>
          <w:p w:rsidR="00C96F92" w:rsidRDefault="00C96F92">
            <w:pPr>
              <w:pStyle w:val="ConsPlusNormal"/>
              <w:jc w:val="center"/>
            </w:pPr>
            <w:r>
              <w:t>2021 год</w:t>
            </w:r>
          </w:p>
        </w:tc>
        <w:tc>
          <w:tcPr>
            <w:tcW w:w="1804" w:type="dxa"/>
          </w:tcPr>
          <w:p w:rsidR="00C96F92" w:rsidRDefault="00C96F92">
            <w:pPr>
              <w:pStyle w:val="ConsPlusNormal"/>
              <w:jc w:val="center"/>
            </w:pPr>
            <w:r>
              <w:t>171 348 226,94</w:t>
            </w:r>
          </w:p>
        </w:tc>
        <w:tc>
          <w:tcPr>
            <w:tcW w:w="1504" w:type="dxa"/>
          </w:tcPr>
          <w:p w:rsidR="00C96F92" w:rsidRDefault="00C96F92">
            <w:pPr>
              <w:pStyle w:val="ConsPlusNormal"/>
            </w:pPr>
          </w:p>
        </w:tc>
        <w:tc>
          <w:tcPr>
            <w:tcW w:w="1804" w:type="dxa"/>
          </w:tcPr>
          <w:p w:rsidR="00C96F92" w:rsidRDefault="00C96F92">
            <w:pPr>
              <w:pStyle w:val="ConsPlusNormal"/>
              <w:jc w:val="center"/>
            </w:pPr>
            <w:r>
              <w:t>171 348 226,94</w:t>
            </w:r>
          </w:p>
        </w:tc>
        <w:tc>
          <w:tcPr>
            <w:tcW w:w="1504" w:type="dxa"/>
          </w:tcPr>
          <w:p w:rsidR="00C96F92" w:rsidRDefault="00C96F92">
            <w:pPr>
              <w:pStyle w:val="ConsPlusNormal"/>
            </w:pPr>
          </w:p>
        </w:tc>
      </w:tr>
      <w:tr w:rsidR="00C96F92">
        <w:tblPrEx>
          <w:tblBorders>
            <w:insideH w:val="nil"/>
          </w:tblBorders>
        </w:tblPrEx>
        <w:tc>
          <w:tcPr>
            <w:tcW w:w="484" w:type="dxa"/>
            <w:tcBorders>
              <w:bottom w:val="nil"/>
            </w:tcBorders>
          </w:tcPr>
          <w:p w:rsidR="00C96F92" w:rsidRDefault="00C96F92">
            <w:pPr>
              <w:pStyle w:val="ConsPlusNormal"/>
              <w:jc w:val="center"/>
            </w:pPr>
            <w:r>
              <w:t>1.2.</w:t>
            </w:r>
          </w:p>
        </w:tc>
        <w:tc>
          <w:tcPr>
            <w:tcW w:w="1789" w:type="dxa"/>
            <w:tcBorders>
              <w:bottom w:val="nil"/>
            </w:tcBorders>
          </w:tcPr>
          <w:p w:rsidR="00C96F92" w:rsidRDefault="00C96F92">
            <w:pPr>
              <w:pStyle w:val="ConsPlusNormal"/>
            </w:pPr>
            <w:r>
              <w:t>Строительство моста через реку Десна на км 1 + 250 автомобильной дороги подъезд к д. Сельцо в Брянском районе Брянской области</w:t>
            </w:r>
          </w:p>
        </w:tc>
        <w:tc>
          <w:tcPr>
            <w:tcW w:w="2014" w:type="dxa"/>
            <w:tcBorders>
              <w:bottom w:val="nil"/>
            </w:tcBorders>
          </w:tcPr>
          <w:p w:rsidR="00C96F92" w:rsidRDefault="00C96F92">
            <w:pPr>
              <w:pStyle w:val="ConsPlusNormal"/>
              <w:jc w:val="center"/>
            </w:pPr>
            <w:r>
              <w:t>0,885</w:t>
            </w:r>
          </w:p>
        </w:tc>
        <w:tc>
          <w:tcPr>
            <w:tcW w:w="1564" w:type="dxa"/>
            <w:tcBorders>
              <w:bottom w:val="nil"/>
            </w:tcBorders>
          </w:tcPr>
          <w:p w:rsidR="00C96F92" w:rsidRDefault="00C96F92">
            <w:pPr>
              <w:pStyle w:val="ConsPlusNormal"/>
              <w:jc w:val="center"/>
            </w:pPr>
            <w:r>
              <w:t>2022 год</w:t>
            </w:r>
          </w:p>
        </w:tc>
        <w:tc>
          <w:tcPr>
            <w:tcW w:w="1804" w:type="dxa"/>
            <w:tcBorders>
              <w:bottom w:val="nil"/>
            </w:tcBorders>
          </w:tcPr>
          <w:p w:rsidR="00C96F92" w:rsidRDefault="00C96F92">
            <w:pPr>
              <w:pStyle w:val="ConsPlusNormal"/>
              <w:jc w:val="right"/>
            </w:pPr>
            <w:r>
              <w:t>215 000 000,00</w:t>
            </w:r>
          </w:p>
        </w:tc>
        <w:tc>
          <w:tcPr>
            <w:tcW w:w="1504" w:type="dxa"/>
            <w:tcBorders>
              <w:bottom w:val="nil"/>
            </w:tcBorders>
          </w:tcPr>
          <w:p w:rsidR="00C96F92" w:rsidRDefault="00C96F92">
            <w:pPr>
              <w:pStyle w:val="ConsPlusNormal"/>
            </w:pPr>
          </w:p>
        </w:tc>
        <w:tc>
          <w:tcPr>
            <w:tcW w:w="1804" w:type="dxa"/>
            <w:tcBorders>
              <w:bottom w:val="nil"/>
            </w:tcBorders>
          </w:tcPr>
          <w:p w:rsidR="00C96F92" w:rsidRDefault="00C96F92">
            <w:pPr>
              <w:pStyle w:val="ConsPlusNormal"/>
              <w:jc w:val="right"/>
            </w:pPr>
            <w:r>
              <w:t>215 000 000,00</w:t>
            </w:r>
          </w:p>
        </w:tc>
        <w:tc>
          <w:tcPr>
            <w:tcW w:w="1504" w:type="dxa"/>
            <w:tcBorders>
              <w:bottom w:val="nil"/>
            </w:tcBorders>
            <w:vAlign w:val="bottom"/>
          </w:tcPr>
          <w:p w:rsidR="00C96F92" w:rsidRDefault="00C96F92">
            <w:pPr>
              <w:pStyle w:val="ConsPlusNormal"/>
              <w:jc w:val="right"/>
            </w:pPr>
          </w:p>
        </w:tc>
      </w:tr>
      <w:tr w:rsidR="00C96F92">
        <w:tblPrEx>
          <w:tblBorders>
            <w:insideH w:val="nil"/>
          </w:tblBorders>
        </w:tblPrEx>
        <w:tc>
          <w:tcPr>
            <w:tcW w:w="12467" w:type="dxa"/>
            <w:gridSpan w:val="8"/>
            <w:tcBorders>
              <w:top w:val="nil"/>
            </w:tcBorders>
          </w:tcPr>
          <w:p w:rsidR="00C96F92" w:rsidRDefault="00C96F92">
            <w:pPr>
              <w:pStyle w:val="ConsPlusNormal"/>
              <w:jc w:val="both"/>
            </w:pPr>
            <w:r>
              <w:t xml:space="preserve">(п. 1.2 в ред. </w:t>
            </w:r>
            <w:hyperlink r:id="rId161" w:history="1">
              <w:r>
                <w:rPr>
                  <w:color w:val="0000FF"/>
                </w:rPr>
                <w:t>Постановления</w:t>
              </w:r>
            </w:hyperlink>
            <w:r>
              <w:t xml:space="preserve"> Правительства Брянской области от 13.10.2020 N 469-п)</w:t>
            </w:r>
          </w:p>
        </w:tc>
      </w:tr>
      <w:tr w:rsidR="00C96F92">
        <w:tc>
          <w:tcPr>
            <w:tcW w:w="484" w:type="dxa"/>
          </w:tcPr>
          <w:p w:rsidR="00C96F92" w:rsidRDefault="00C96F92">
            <w:pPr>
              <w:pStyle w:val="ConsPlusNormal"/>
              <w:jc w:val="center"/>
            </w:pPr>
            <w:r>
              <w:t>2.</w:t>
            </w:r>
          </w:p>
        </w:tc>
        <w:tc>
          <w:tcPr>
            <w:tcW w:w="1789" w:type="dxa"/>
          </w:tcPr>
          <w:p w:rsidR="00C96F92" w:rsidRDefault="00C96F92">
            <w:pPr>
              <w:pStyle w:val="ConsPlusNormal"/>
            </w:pPr>
            <w:r>
              <w:t>Автомобильные дороги местного значения</w:t>
            </w:r>
          </w:p>
        </w:tc>
        <w:tc>
          <w:tcPr>
            <w:tcW w:w="2014" w:type="dxa"/>
          </w:tcPr>
          <w:p w:rsidR="00C96F92" w:rsidRDefault="00C96F92">
            <w:pPr>
              <w:pStyle w:val="ConsPlusNormal"/>
              <w:jc w:val="center"/>
            </w:pPr>
            <w:r>
              <w:t>10,958</w:t>
            </w:r>
          </w:p>
        </w:tc>
        <w:tc>
          <w:tcPr>
            <w:tcW w:w="1564" w:type="dxa"/>
          </w:tcPr>
          <w:p w:rsidR="00C96F92" w:rsidRDefault="00C96F92">
            <w:pPr>
              <w:pStyle w:val="ConsPlusNormal"/>
            </w:pPr>
          </w:p>
        </w:tc>
        <w:tc>
          <w:tcPr>
            <w:tcW w:w="1804" w:type="dxa"/>
          </w:tcPr>
          <w:p w:rsidR="00C96F92" w:rsidRDefault="00C96F92">
            <w:pPr>
              <w:pStyle w:val="ConsPlusNormal"/>
              <w:jc w:val="center"/>
            </w:pPr>
            <w:r>
              <w:t>1 245 123 150,00</w:t>
            </w:r>
          </w:p>
        </w:tc>
        <w:tc>
          <w:tcPr>
            <w:tcW w:w="1504" w:type="dxa"/>
          </w:tcPr>
          <w:p w:rsidR="00C96F92" w:rsidRDefault="00C96F92">
            <w:pPr>
              <w:pStyle w:val="ConsPlusNormal"/>
              <w:jc w:val="center"/>
            </w:pPr>
            <w:r>
              <w:t>0,00</w:t>
            </w:r>
          </w:p>
        </w:tc>
        <w:tc>
          <w:tcPr>
            <w:tcW w:w="1804" w:type="dxa"/>
          </w:tcPr>
          <w:p w:rsidR="00C96F92" w:rsidRDefault="00C96F92">
            <w:pPr>
              <w:pStyle w:val="ConsPlusNormal"/>
              <w:jc w:val="center"/>
            </w:pPr>
            <w:r>
              <w:t>1 182 866 991,95</w:t>
            </w:r>
          </w:p>
        </w:tc>
        <w:tc>
          <w:tcPr>
            <w:tcW w:w="1504" w:type="dxa"/>
          </w:tcPr>
          <w:p w:rsidR="00C96F92" w:rsidRDefault="00C96F92">
            <w:pPr>
              <w:pStyle w:val="ConsPlusNormal"/>
              <w:jc w:val="center"/>
            </w:pPr>
            <w:r>
              <w:t>62 256 158,05</w:t>
            </w:r>
          </w:p>
        </w:tc>
      </w:tr>
      <w:tr w:rsidR="00C96F92">
        <w:tc>
          <w:tcPr>
            <w:tcW w:w="484" w:type="dxa"/>
          </w:tcPr>
          <w:p w:rsidR="00C96F92" w:rsidRDefault="00C96F92">
            <w:pPr>
              <w:pStyle w:val="ConsPlusNormal"/>
            </w:pPr>
          </w:p>
        </w:tc>
        <w:tc>
          <w:tcPr>
            <w:tcW w:w="1789" w:type="dxa"/>
          </w:tcPr>
          <w:p w:rsidR="00C96F92" w:rsidRDefault="00C96F92">
            <w:pPr>
              <w:pStyle w:val="ConsPlusNormal"/>
            </w:pPr>
            <w:r>
              <w:t>объекты строительства</w:t>
            </w:r>
          </w:p>
        </w:tc>
        <w:tc>
          <w:tcPr>
            <w:tcW w:w="2014" w:type="dxa"/>
          </w:tcPr>
          <w:p w:rsidR="00C96F92" w:rsidRDefault="00C96F92">
            <w:pPr>
              <w:pStyle w:val="ConsPlusNormal"/>
              <w:jc w:val="center"/>
            </w:pPr>
            <w:r>
              <w:t>10,408</w:t>
            </w:r>
          </w:p>
        </w:tc>
        <w:tc>
          <w:tcPr>
            <w:tcW w:w="1564" w:type="dxa"/>
          </w:tcPr>
          <w:p w:rsidR="00C96F92" w:rsidRDefault="00C96F92">
            <w:pPr>
              <w:pStyle w:val="ConsPlusNormal"/>
            </w:pPr>
          </w:p>
        </w:tc>
        <w:tc>
          <w:tcPr>
            <w:tcW w:w="1804" w:type="dxa"/>
          </w:tcPr>
          <w:p w:rsidR="00C96F92" w:rsidRDefault="00C96F92">
            <w:pPr>
              <w:pStyle w:val="ConsPlusNormal"/>
              <w:jc w:val="center"/>
            </w:pPr>
            <w:r>
              <w:t>954 040 944,55</w:t>
            </w:r>
          </w:p>
        </w:tc>
        <w:tc>
          <w:tcPr>
            <w:tcW w:w="1504" w:type="dxa"/>
          </w:tcPr>
          <w:p w:rsidR="00C96F92" w:rsidRDefault="00C96F92">
            <w:pPr>
              <w:pStyle w:val="ConsPlusNormal"/>
              <w:jc w:val="center"/>
            </w:pPr>
            <w:r>
              <w:t>0,00</w:t>
            </w:r>
          </w:p>
        </w:tc>
        <w:tc>
          <w:tcPr>
            <w:tcW w:w="1804" w:type="dxa"/>
          </w:tcPr>
          <w:p w:rsidR="00C96F92" w:rsidRDefault="00C96F92">
            <w:pPr>
              <w:pStyle w:val="ConsPlusNormal"/>
              <w:jc w:val="center"/>
            </w:pPr>
            <w:r>
              <w:t>906 338 896,78</w:t>
            </w:r>
          </w:p>
        </w:tc>
        <w:tc>
          <w:tcPr>
            <w:tcW w:w="1504" w:type="dxa"/>
          </w:tcPr>
          <w:p w:rsidR="00C96F92" w:rsidRDefault="00C96F92">
            <w:pPr>
              <w:pStyle w:val="ConsPlusNormal"/>
              <w:jc w:val="center"/>
            </w:pPr>
            <w:r>
              <w:t>47 702 047,77</w:t>
            </w:r>
          </w:p>
        </w:tc>
      </w:tr>
      <w:tr w:rsidR="00C96F92">
        <w:tc>
          <w:tcPr>
            <w:tcW w:w="484" w:type="dxa"/>
          </w:tcPr>
          <w:p w:rsidR="00C96F92" w:rsidRDefault="00C96F92">
            <w:pPr>
              <w:pStyle w:val="ConsPlusNormal"/>
            </w:pPr>
          </w:p>
        </w:tc>
        <w:tc>
          <w:tcPr>
            <w:tcW w:w="1789" w:type="dxa"/>
          </w:tcPr>
          <w:p w:rsidR="00C96F92" w:rsidRDefault="00C96F92">
            <w:pPr>
              <w:pStyle w:val="ConsPlusNormal"/>
            </w:pPr>
            <w:r>
              <w:t>объекты реконструкции</w:t>
            </w:r>
          </w:p>
        </w:tc>
        <w:tc>
          <w:tcPr>
            <w:tcW w:w="2014" w:type="dxa"/>
          </w:tcPr>
          <w:p w:rsidR="00C96F92" w:rsidRDefault="00C96F92">
            <w:pPr>
              <w:pStyle w:val="ConsPlusNormal"/>
              <w:jc w:val="center"/>
            </w:pPr>
            <w:r>
              <w:t>0,550</w:t>
            </w:r>
          </w:p>
        </w:tc>
        <w:tc>
          <w:tcPr>
            <w:tcW w:w="1564" w:type="dxa"/>
          </w:tcPr>
          <w:p w:rsidR="00C96F92" w:rsidRDefault="00C96F92">
            <w:pPr>
              <w:pStyle w:val="ConsPlusNormal"/>
            </w:pPr>
          </w:p>
        </w:tc>
        <w:tc>
          <w:tcPr>
            <w:tcW w:w="1804" w:type="dxa"/>
          </w:tcPr>
          <w:p w:rsidR="00C96F92" w:rsidRDefault="00C96F92">
            <w:pPr>
              <w:pStyle w:val="ConsPlusNormal"/>
              <w:jc w:val="center"/>
            </w:pPr>
            <w:r>
              <w:t>291 082 205,45</w:t>
            </w:r>
          </w:p>
        </w:tc>
        <w:tc>
          <w:tcPr>
            <w:tcW w:w="1504" w:type="dxa"/>
          </w:tcPr>
          <w:p w:rsidR="00C96F92" w:rsidRDefault="00C96F92">
            <w:pPr>
              <w:pStyle w:val="ConsPlusNormal"/>
              <w:jc w:val="center"/>
            </w:pPr>
            <w:r>
              <w:t>0,00</w:t>
            </w:r>
          </w:p>
        </w:tc>
        <w:tc>
          <w:tcPr>
            <w:tcW w:w="1804" w:type="dxa"/>
          </w:tcPr>
          <w:p w:rsidR="00C96F92" w:rsidRDefault="00C96F92">
            <w:pPr>
              <w:pStyle w:val="ConsPlusNormal"/>
              <w:jc w:val="center"/>
            </w:pPr>
            <w:r>
              <w:t>276 528 095,17</w:t>
            </w:r>
          </w:p>
        </w:tc>
        <w:tc>
          <w:tcPr>
            <w:tcW w:w="1504" w:type="dxa"/>
          </w:tcPr>
          <w:p w:rsidR="00C96F92" w:rsidRDefault="00C96F92">
            <w:pPr>
              <w:pStyle w:val="ConsPlusNormal"/>
              <w:jc w:val="center"/>
            </w:pPr>
            <w:r>
              <w:t>14 554 110,28</w:t>
            </w:r>
          </w:p>
        </w:tc>
      </w:tr>
      <w:tr w:rsidR="00C96F92">
        <w:tc>
          <w:tcPr>
            <w:tcW w:w="484" w:type="dxa"/>
          </w:tcPr>
          <w:p w:rsidR="00C96F92" w:rsidRDefault="00C96F92">
            <w:pPr>
              <w:pStyle w:val="ConsPlusNormal"/>
              <w:jc w:val="center"/>
            </w:pPr>
            <w:r>
              <w:lastRenderedPageBreak/>
              <w:t>2.1.</w:t>
            </w:r>
          </w:p>
        </w:tc>
        <w:tc>
          <w:tcPr>
            <w:tcW w:w="1789" w:type="dxa"/>
          </w:tcPr>
          <w:p w:rsidR="00C96F92" w:rsidRDefault="00C96F92">
            <w:pPr>
              <w:pStyle w:val="ConsPlusNormal"/>
            </w:pPr>
            <w:r>
              <w:t>Строительство автомобильных дорог в ГУП ОНО ОПХ "Черемушки" в д. Дубровка Брянского района Брянской области (3 этап)</w:t>
            </w:r>
          </w:p>
        </w:tc>
        <w:tc>
          <w:tcPr>
            <w:tcW w:w="2014" w:type="dxa"/>
          </w:tcPr>
          <w:p w:rsidR="00C96F92" w:rsidRDefault="00C96F92">
            <w:pPr>
              <w:pStyle w:val="ConsPlusNormal"/>
              <w:jc w:val="center"/>
            </w:pPr>
            <w:r>
              <w:t>5,000</w:t>
            </w:r>
          </w:p>
        </w:tc>
        <w:tc>
          <w:tcPr>
            <w:tcW w:w="1564" w:type="dxa"/>
          </w:tcPr>
          <w:p w:rsidR="00C96F92" w:rsidRDefault="00C96F92">
            <w:pPr>
              <w:pStyle w:val="ConsPlusNormal"/>
              <w:jc w:val="center"/>
            </w:pPr>
            <w:r>
              <w:t>2021 год</w:t>
            </w:r>
          </w:p>
        </w:tc>
        <w:tc>
          <w:tcPr>
            <w:tcW w:w="1804" w:type="dxa"/>
          </w:tcPr>
          <w:p w:rsidR="00C96F92" w:rsidRDefault="00C96F92">
            <w:pPr>
              <w:pStyle w:val="ConsPlusNormal"/>
              <w:jc w:val="center"/>
            </w:pPr>
            <w:r>
              <w:t>90 774 329,25</w:t>
            </w:r>
          </w:p>
        </w:tc>
        <w:tc>
          <w:tcPr>
            <w:tcW w:w="1504" w:type="dxa"/>
          </w:tcPr>
          <w:p w:rsidR="00C96F92" w:rsidRDefault="00C96F92">
            <w:pPr>
              <w:pStyle w:val="ConsPlusNormal"/>
            </w:pPr>
          </w:p>
        </w:tc>
        <w:tc>
          <w:tcPr>
            <w:tcW w:w="1804" w:type="dxa"/>
          </w:tcPr>
          <w:p w:rsidR="00C96F92" w:rsidRDefault="00C96F92">
            <w:pPr>
              <w:pStyle w:val="ConsPlusNormal"/>
              <w:jc w:val="center"/>
            </w:pPr>
            <w:r>
              <w:t>86 235 612,25</w:t>
            </w:r>
          </w:p>
        </w:tc>
        <w:tc>
          <w:tcPr>
            <w:tcW w:w="1504" w:type="dxa"/>
          </w:tcPr>
          <w:p w:rsidR="00C96F92" w:rsidRDefault="00C96F92">
            <w:pPr>
              <w:pStyle w:val="ConsPlusNormal"/>
              <w:jc w:val="center"/>
            </w:pPr>
            <w:r>
              <w:t>4 538 717,00</w:t>
            </w:r>
          </w:p>
        </w:tc>
      </w:tr>
      <w:tr w:rsidR="00C96F92">
        <w:tc>
          <w:tcPr>
            <w:tcW w:w="484" w:type="dxa"/>
          </w:tcPr>
          <w:p w:rsidR="00C96F92" w:rsidRDefault="00C96F92">
            <w:pPr>
              <w:pStyle w:val="ConsPlusNormal"/>
              <w:jc w:val="center"/>
            </w:pPr>
            <w:r>
              <w:t>2.2.</w:t>
            </w:r>
          </w:p>
        </w:tc>
        <w:tc>
          <w:tcPr>
            <w:tcW w:w="1789" w:type="dxa"/>
          </w:tcPr>
          <w:p w:rsidR="00C96F92" w:rsidRDefault="00C96F92">
            <w:pPr>
              <w:pStyle w:val="ConsPlusNormal"/>
            </w:pPr>
            <w:r>
              <w:t>Строительство автомобильной дороги - защитной дамбы Брянск 1 - Брянск 2 г. Брянска (1 этап). (ПК 0 + 00 - ПК 17 + 00)</w:t>
            </w:r>
          </w:p>
        </w:tc>
        <w:tc>
          <w:tcPr>
            <w:tcW w:w="2014" w:type="dxa"/>
          </w:tcPr>
          <w:p w:rsidR="00C96F92" w:rsidRDefault="00C96F92">
            <w:pPr>
              <w:pStyle w:val="ConsPlusNormal"/>
              <w:jc w:val="center"/>
            </w:pPr>
            <w:r>
              <w:t>1,700</w:t>
            </w:r>
          </w:p>
        </w:tc>
        <w:tc>
          <w:tcPr>
            <w:tcW w:w="1564" w:type="dxa"/>
          </w:tcPr>
          <w:p w:rsidR="00C96F92" w:rsidRDefault="00C96F92">
            <w:pPr>
              <w:pStyle w:val="ConsPlusNormal"/>
              <w:jc w:val="center"/>
            </w:pPr>
            <w:r>
              <w:t>2021 год</w:t>
            </w:r>
          </w:p>
        </w:tc>
        <w:tc>
          <w:tcPr>
            <w:tcW w:w="1804" w:type="dxa"/>
          </w:tcPr>
          <w:p w:rsidR="00C96F92" w:rsidRDefault="00C96F92">
            <w:pPr>
              <w:pStyle w:val="ConsPlusNormal"/>
              <w:jc w:val="center"/>
            </w:pPr>
            <w:r>
              <w:t>416 922 451,36</w:t>
            </w:r>
          </w:p>
        </w:tc>
        <w:tc>
          <w:tcPr>
            <w:tcW w:w="1504" w:type="dxa"/>
          </w:tcPr>
          <w:p w:rsidR="00C96F92" w:rsidRDefault="00C96F92">
            <w:pPr>
              <w:pStyle w:val="ConsPlusNormal"/>
            </w:pPr>
          </w:p>
        </w:tc>
        <w:tc>
          <w:tcPr>
            <w:tcW w:w="1804" w:type="dxa"/>
          </w:tcPr>
          <w:p w:rsidR="00C96F92" w:rsidRDefault="00C96F92">
            <w:pPr>
              <w:pStyle w:val="ConsPlusNormal"/>
              <w:jc w:val="center"/>
            </w:pPr>
            <w:r>
              <w:t>396 076 328,79</w:t>
            </w:r>
          </w:p>
        </w:tc>
        <w:tc>
          <w:tcPr>
            <w:tcW w:w="1504" w:type="dxa"/>
          </w:tcPr>
          <w:p w:rsidR="00C96F92" w:rsidRDefault="00C96F92">
            <w:pPr>
              <w:pStyle w:val="ConsPlusNormal"/>
              <w:jc w:val="center"/>
            </w:pPr>
            <w:r>
              <w:t>20 846 122,57</w:t>
            </w:r>
          </w:p>
        </w:tc>
      </w:tr>
      <w:tr w:rsidR="00C96F92">
        <w:tc>
          <w:tcPr>
            <w:tcW w:w="484" w:type="dxa"/>
          </w:tcPr>
          <w:p w:rsidR="00C96F92" w:rsidRDefault="00C96F92">
            <w:pPr>
              <w:pStyle w:val="ConsPlusNormal"/>
              <w:jc w:val="center"/>
            </w:pPr>
            <w:r>
              <w:t>2.3.</w:t>
            </w:r>
          </w:p>
        </w:tc>
        <w:tc>
          <w:tcPr>
            <w:tcW w:w="1789" w:type="dxa"/>
          </w:tcPr>
          <w:p w:rsidR="00C96F92" w:rsidRDefault="00C96F92">
            <w:pPr>
              <w:pStyle w:val="ConsPlusNormal"/>
            </w:pPr>
            <w:r>
              <w:t>Строительство автомобильной дороги - защитной дамбы Брянск 1 - Брянск 2 г. Брянска (1 этап). (ПК 17 + 00 - ПК 47 + 60)</w:t>
            </w:r>
          </w:p>
        </w:tc>
        <w:tc>
          <w:tcPr>
            <w:tcW w:w="2014" w:type="dxa"/>
          </w:tcPr>
          <w:p w:rsidR="00C96F92" w:rsidRDefault="00C96F92">
            <w:pPr>
              <w:pStyle w:val="ConsPlusNormal"/>
              <w:jc w:val="center"/>
            </w:pPr>
            <w:r>
              <w:t>3,708</w:t>
            </w:r>
          </w:p>
        </w:tc>
        <w:tc>
          <w:tcPr>
            <w:tcW w:w="1564" w:type="dxa"/>
          </w:tcPr>
          <w:p w:rsidR="00C96F92" w:rsidRDefault="00C96F92">
            <w:pPr>
              <w:pStyle w:val="ConsPlusNormal"/>
              <w:jc w:val="center"/>
            </w:pPr>
            <w:r>
              <w:t>2022 год</w:t>
            </w:r>
          </w:p>
        </w:tc>
        <w:tc>
          <w:tcPr>
            <w:tcW w:w="1804" w:type="dxa"/>
          </w:tcPr>
          <w:p w:rsidR="00C96F92" w:rsidRDefault="00C96F92">
            <w:pPr>
              <w:pStyle w:val="ConsPlusNormal"/>
              <w:jc w:val="center"/>
            </w:pPr>
            <w:r>
              <w:t>446 344 163,94</w:t>
            </w:r>
          </w:p>
        </w:tc>
        <w:tc>
          <w:tcPr>
            <w:tcW w:w="1504" w:type="dxa"/>
          </w:tcPr>
          <w:p w:rsidR="00C96F92" w:rsidRDefault="00C96F92">
            <w:pPr>
              <w:pStyle w:val="ConsPlusNormal"/>
            </w:pPr>
          </w:p>
        </w:tc>
        <w:tc>
          <w:tcPr>
            <w:tcW w:w="1804" w:type="dxa"/>
          </w:tcPr>
          <w:p w:rsidR="00C96F92" w:rsidRDefault="00C96F92">
            <w:pPr>
              <w:pStyle w:val="ConsPlusNormal"/>
              <w:jc w:val="center"/>
            </w:pPr>
            <w:r>
              <w:t>424 026 955,74</w:t>
            </w:r>
          </w:p>
        </w:tc>
        <w:tc>
          <w:tcPr>
            <w:tcW w:w="1504" w:type="dxa"/>
          </w:tcPr>
          <w:p w:rsidR="00C96F92" w:rsidRDefault="00C96F92">
            <w:pPr>
              <w:pStyle w:val="ConsPlusNormal"/>
              <w:jc w:val="center"/>
            </w:pPr>
            <w:r>
              <w:t>22 317 208,20</w:t>
            </w:r>
          </w:p>
        </w:tc>
      </w:tr>
      <w:tr w:rsidR="00C96F92">
        <w:tc>
          <w:tcPr>
            <w:tcW w:w="484" w:type="dxa"/>
          </w:tcPr>
          <w:p w:rsidR="00C96F92" w:rsidRDefault="00C96F92">
            <w:pPr>
              <w:pStyle w:val="ConsPlusNormal"/>
              <w:jc w:val="center"/>
            </w:pPr>
            <w:r>
              <w:t>2.4.</w:t>
            </w:r>
          </w:p>
        </w:tc>
        <w:tc>
          <w:tcPr>
            <w:tcW w:w="1789" w:type="dxa"/>
          </w:tcPr>
          <w:p w:rsidR="00C96F92" w:rsidRDefault="00C96F92">
            <w:pPr>
              <w:pStyle w:val="ConsPlusNormal"/>
            </w:pPr>
            <w:r>
              <w:t xml:space="preserve">Реконструкция Литейного моста через реку Десна в Бежицком районе г. Брянска (2 </w:t>
            </w:r>
            <w:r>
              <w:lastRenderedPageBreak/>
              <w:t>пусковой комплекс)</w:t>
            </w:r>
          </w:p>
        </w:tc>
        <w:tc>
          <w:tcPr>
            <w:tcW w:w="2014" w:type="dxa"/>
          </w:tcPr>
          <w:p w:rsidR="00C96F92" w:rsidRDefault="00C96F92">
            <w:pPr>
              <w:pStyle w:val="ConsPlusNormal"/>
              <w:jc w:val="center"/>
            </w:pPr>
            <w:r>
              <w:lastRenderedPageBreak/>
              <w:t>0,550</w:t>
            </w:r>
          </w:p>
        </w:tc>
        <w:tc>
          <w:tcPr>
            <w:tcW w:w="1564" w:type="dxa"/>
          </w:tcPr>
          <w:p w:rsidR="00C96F92" w:rsidRDefault="00C96F92">
            <w:pPr>
              <w:pStyle w:val="ConsPlusNormal"/>
              <w:jc w:val="center"/>
            </w:pPr>
            <w:r>
              <w:t>2022 год</w:t>
            </w:r>
          </w:p>
        </w:tc>
        <w:tc>
          <w:tcPr>
            <w:tcW w:w="1804" w:type="dxa"/>
          </w:tcPr>
          <w:p w:rsidR="00C96F92" w:rsidRDefault="00C96F92">
            <w:pPr>
              <w:pStyle w:val="ConsPlusNormal"/>
              <w:jc w:val="center"/>
            </w:pPr>
            <w:r>
              <w:t>291 082 205,45</w:t>
            </w:r>
          </w:p>
        </w:tc>
        <w:tc>
          <w:tcPr>
            <w:tcW w:w="1504" w:type="dxa"/>
          </w:tcPr>
          <w:p w:rsidR="00C96F92" w:rsidRDefault="00C96F92">
            <w:pPr>
              <w:pStyle w:val="ConsPlusNormal"/>
            </w:pPr>
          </w:p>
        </w:tc>
        <w:tc>
          <w:tcPr>
            <w:tcW w:w="1804" w:type="dxa"/>
          </w:tcPr>
          <w:p w:rsidR="00C96F92" w:rsidRDefault="00C96F92">
            <w:pPr>
              <w:pStyle w:val="ConsPlusNormal"/>
              <w:jc w:val="center"/>
            </w:pPr>
            <w:r>
              <w:t>276 528 095,17</w:t>
            </w:r>
          </w:p>
        </w:tc>
        <w:tc>
          <w:tcPr>
            <w:tcW w:w="1504" w:type="dxa"/>
          </w:tcPr>
          <w:p w:rsidR="00C96F92" w:rsidRDefault="00C96F92">
            <w:pPr>
              <w:pStyle w:val="ConsPlusNormal"/>
              <w:jc w:val="center"/>
            </w:pPr>
            <w:r>
              <w:t>14 554 110,28</w:t>
            </w:r>
          </w:p>
        </w:tc>
      </w:tr>
      <w:tr w:rsidR="00C96F92">
        <w:tblPrEx>
          <w:tblBorders>
            <w:insideH w:val="nil"/>
          </w:tblBorders>
        </w:tblPrEx>
        <w:tc>
          <w:tcPr>
            <w:tcW w:w="484" w:type="dxa"/>
            <w:tcBorders>
              <w:bottom w:val="nil"/>
            </w:tcBorders>
            <w:vAlign w:val="center"/>
          </w:tcPr>
          <w:p w:rsidR="00C96F92" w:rsidRDefault="00C96F92">
            <w:pPr>
              <w:pStyle w:val="ConsPlusNormal"/>
            </w:pPr>
          </w:p>
        </w:tc>
        <w:tc>
          <w:tcPr>
            <w:tcW w:w="1789" w:type="dxa"/>
            <w:tcBorders>
              <w:bottom w:val="nil"/>
            </w:tcBorders>
          </w:tcPr>
          <w:p w:rsidR="00C96F92" w:rsidRDefault="00C96F92">
            <w:pPr>
              <w:pStyle w:val="ConsPlusNormal"/>
            </w:pPr>
            <w:r>
              <w:t>Итого в 2021 году</w:t>
            </w:r>
          </w:p>
        </w:tc>
        <w:tc>
          <w:tcPr>
            <w:tcW w:w="2014" w:type="dxa"/>
            <w:tcBorders>
              <w:bottom w:val="nil"/>
            </w:tcBorders>
          </w:tcPr>
          <w:p w:rsidR="00C96F92" w:rsidRDefault="00C96F92">
            <w:pPr>
              <w:pStyle w:val="ConsPlusNormal"/>
              <w:jc w:val="center"/>
            </w:pPr>
            <w:r>
              <w:t>12,839</w:t>
            </w:r>
          </w:p>
        </w:tc>
        <w:tc>
          <w:tcPr>
            <w:tcW w:w="1564" w:type="dxa"/>
            <w:tcBorders>
              <w:bottom w:val="nil"/>
            </w:tcBorders>
          </w:tcPr>
          <w:p w:rsidR="00C96F92" w:rsidRDefault="00C96F92">
            <w:pPr>
              <w:pStyle w:val="ConsPlusNormal"/>
              <w:jc w:val="center"/>
            </w:pPr>
            <w:r>
              <w:t>0,00</w:t>
            </w:r>
          </w:p>
        </w:tc>
        <w:tc>
          <w:tcPr>
            <w:tcW w:w="1804" w:type="dxa"/>
            <w:tcBorders>
              <w:bottom w:val="nil"/>
            </w:tcBorders>
          </w:tcPr>
          <w:p w:rsidR="00C96F92" w:rsidRDefault="00C96F92">
            <w:pPr>
              <w:pStyle w:val="ConsPlusNormal"/>
              <w:jc w:val="center"/>
            </w:pPr>
            <w:r>
              <w:t>1 631 471 376,94</w:t>
            </w:r>
          </w:p>
        </w:tc>
        <w:tc>
          <w:tcPr>
            <w:tcW w:w="1504" w:type="dxa"/>
            <w:tcBorders>
              <w:bottom w:val="nil"/>
            </w:tcBorders>
          </w:tcPr>
          <w:p w:rsidR="00C96F92" w:rsidRDefault="00C96F92">
            <w:pPr>
              <w:pStyle w:val="ConsPlusNormal"/>
              <w:jc w:val="center"/>
            </w:pPr>
            <w:r>
              <w:t>0,00</w:t>
            </w:r>
          </w:p>
        </w:tc>
        <w:tc>
          <w:tcPr>
            <w:tcW w:w="1804" w:type="dxa"/>
            <w:tcBorders>
              <w:bottom w:val="nil"/>
            </w:tcBorders>
          </w:tcPr>
          <w:p w:rsidR="00C96F92" w:rsidRDefault="00C96F92">
            <w:pPr>
              <w:pStyle w:val="ConsPlusNormal"/>
              <w:jc w:val="center"/>
            </w:pPr>
            <w:r>
              <w:t>1 569 215 218,89</w:t>
            </w:r>
          </w:p>
        </w:tc>
        <w:tc>
          <w:tcPr>
            <w:tcW w:w="1504" w:type="dxa"/>
            <w:tcBorders>
              <w:bottom w:val="nil"/>
            </w:tcBorders>
          </w:tcPr>
          <w:p w:rsidR="00C96F92" w:rsidRDefault="00C96F92">
            <w:pPr>
              <w:pStyle w:val="ConsPlusNormal"/>
              <w:jc w:val="center"/>
            </w:pPr>
            <w:r>
              <w:t>62 256 158,05</w:t>
            </w:r>
          </w:p>
        </w:tc>
      </w:tr>
      <w:tr w:rsidR="00C96F92">
        <w:tblPrEx>
          <w:tblBorders>
            <w:insideH w:val="nil"/>
          </w:tblBorders>
        </w:tblPrEx>
        <w:tc>
          <w:tcPr>
            <w:tcW w:w="12467" w:type="dxa"/>
            <w:gridSpan w:val="8"/>
            <w:tcBorders>
              <w:top w:val="nil"/>
            </w:tcBorders>
          </w:tcPr>
          <w:p w:rsidR="00C96F92" w:rsidRDefault="00C96F92">
            <w:pPr>
              <w:pStyle w:val="ConsPlusNormal"/>
              <w:jc w:val="both"/>
            </w:pPr>
            <w:r>
              <w:t xml:space="preserve">(в ред. </w:t>
            </w:r>
            <w:hyperlink r:id="rId162" w:history="1">
              <w:r>
                <w:rPr>
                  <w:color w:val="0000FF"/>
                </w:rPr>
                <w:t>Постановления</w:t>
              </w:r>
            </w:hyperlink>
            <w:r>
              <w:t xml:space="preserve"> Правительства Брянской области от 13.10.2020 N 469-п)</w:t>
            </w:r>
          </w:p>
        </w:tc>
      </w:tr>
      <w:tr w:rsidR="00C96F92">
        <w:tblPrEx>
          <w:tblBorders>
            <w:insideH w:val="nil"/>
          </w:tblBorders>
        </w:tblPrEx>
        <w:tc>
          <w:tcPr>
            <w:tcW w:w="484" w:type="dxa"/>
            <w:tcBorders>
              <w:bottom w:val="nil"/>
            </w:tcBorders>
          </w:tcPr>
          <w:p w:rsidR="00C96F92" w:rsidRDefault="00C96F92">
            <w:pPr>
              <w:pStyle w:val="ConsPlusNormal"/>
              <w:jc w:val="center"/>
            </w:pPr>
          </w:p>
        </w:tc>
        <w:tc>
          <w:tcPr>
            <w:tcW w:w="1789" w:type="dxa"/>
            <w:tcBorders>
              <w:bottom w:val="nil"/>
            </w:tcBorders>
          </w:tcPr>
          <w:p w:rsidR="00C96F92" w:rsidRDefault="00C96F92">
            <w:pPr>
              <w:pStyle w:val="ConsPlusNormal"/>
            </w:pPr>
            <w:r>
              <w:t>объекты строительства</w:t>
            </w:r>
          </w:p>
        </w:tc>
        <w:tc>
          <w:tcPr>
            <w:tcW w:w="2014" w:type="dxa"/>
            <w:tcBorders>
              <w:bottom w:val="nil"/>
            </w:tcBorders>
          </w:tcPr>
          <w:p w:rsidR="00C96F92" w:rsidRDefault="00C96F92">
            <w:pPr>
              <w:pStyle w:val="ConsPlusNormal"/>
              <w:jc w:val="center"/>
            </w:pPr>
            <w:r>
              <w:t>12,289</w:t>
            </w:r>
          </w:p>
        </w:tc>
        <w:tc>
          <w:tcPr>
            <w:tcW w:w="1564" w:type="dxa"/>
            <w:tcBorders>
              <w:bottom w:val="nil"/>
            </w:tcBorders>
          </w:tcPr>
          <w:p w:rsidR="00C96F92" w:rsidRDefault="00C96F92">
            <w:pPr>
              <w:pStyle w:val="ConsPlusNormal"/>
              <w:jc w:val="center"/>
            </w:pPr>
            <w:r>
              <w:t>0,00</w:t>
            </w:r>
          </w:p>
        </w:tc>
        <w:tc>
          <w:tcPr>
            <w:tcW w:w="1804" w:type="dxa"/>
            <w:tcBorders>
              <w:bottom w:val="nil"/>
            </w:tcBorders>
          </w:tcPr>
          <w:p w:rsidR="00C96F92" w:rsidRDefault="00C96F92">
            <w:pPr>
              <w:pStyle w:val="ConsPlusNormal"/>
              <w:jc w:val="center"/>
            </w:pPr>
            <w:r>
              <w:t>1 340 389 171,49</w:t>
            </w:r>
          </w:p>
        </w:tc>
        <w:tc>
          <w:tcPr>
            <w:tcW w:w="1504" w:type="dxa"/>
            <w:tcBorders>
              <w:bottom w:val="nil"/>
            </w:tcBorders>
          </w:tcPr>
          <w:p w:rsidR="00C96F92" w:rsidRDefault="00C96F92">
            <w:pPr>
              <w:pStyle w:val="ConsPlusNormal"/>
              <w:jc w:val="center"/>
            </w:pPr>
            <w:r>
              <w:t>0,00</w:t>
            </w:r>
          </w:p>
        </w:tc>
        <w:tc>
          <w:tcPr>
            <w:tcW w:w="1804" w:type="dxa"/>
            <w:tcBorders>
              <w:bottom w:val="nil"/>
            </w:tcBorders>
          </w:tcPr>
          <w:p w:rsidR="00C96F92" w:rsidRDefault="00C96F92">
            <w:pPr>
              <w:pStyle w:val="ConsPlusNormal"/>
              <w:jc w:val="center"/>
            </w:pPr>
            <w:r>
              <w:t>1 292 687 123,72</w:t>
            </w:r>
          </w:p>
        </w:tc>
        <w:tc>
          <w:tcPr>
            <w:tcW w:w="1504" w:type="dxa"/>
            <w:tcBorders>
              <w:bottom w:val="nil"/>
            </w:tcBorders>
          </w:tcPr>
          <w:p w:rsidR="00C96F92" w:rsidRDefault="00C96F92">
            <w:pPr>
              <w:pStyle w:val="ConsPlusNormal"/>
              <w:jc w:val="center"/>
            </w:pPr>
            <w:r>
              <w:t>47 702 047,77</w:t>
            </w:r>
          </w:p>
        </w:tc>
      </w:tr>
      <w:tr w:rsidR="00C96F92">
        <w:tblPrEx>
          <w:tblBorders>
            <w:insideH w:val="nil"/>
          </w:tblBorders>
        </w:tblPrEx>
        <w:tc>
          <w:tcPr>
            <w:tcW w:w="12467" w:type="dxa"/>
            <w:gridSpan w:val="8"/>
            <w:tcBorders>
              <w:top w:val="nil"/>
            </w:tcBorders>
          </w:tcPr>
          <w:p w:rsidR="00C96F92" w:rsidRDefault="00C96F92">
            <w:pPr>
              <w:pStyle w:val="ConsPlusNormal"/>
              <w:jc w:val="both"/>
            </w:pPr>
            <w:r>
              <w:t xml:space="preserve">(в ред. </w:t>
            </w:r>
            <w:hyperlink r:id="rId163" w:history="1">
              <w:r>
                <w:rPr>
                  <w:color w:val="0000FF"/>
                </w:rPr>
                <w:t>Постановления</w:t>
              </w:r>
            </w:hyperlink>
            <w:r>
              <w:t xml:space="preserve"> Правительства Брянской области от 13.10.2020 N 469-п)</w:t>
            </w:r>
          </w:p>
        </w:tc>
      </w:tr>
      <w:tr w:rsidR="00C96F92">
        <w:tc>
          <w:tcPr>
            <w:tcW w:w="484" w:type="dxa"/>
          </w:tcPr>
          <w:p w:rsidR="00C96F92" w:rsidRDefault="00C96F92">
            <w:pPr>
              <w:pStyle w:val="ConsPlusNormal"/>
            </w:pPr>
          </w:p>
        </w:tc>
        <w:tc>
          <w:tcPr>
            <w:tcW w:w="1789" w:type="dxa"/>
          </w:tcPr>
          <w:p w:rsidR="00C96F92" w:rsidRDefault="00C96F92">
            <w:pPr>
              <w:pStyle w:val="ConsPlusNormal"/>
            </w:pPr>
            <w:r>
              <w:t>объекты реконструкции</w:t>
            </w:r>
          </w:p>
        </w:tc>
        <w:tc>
          <w:tcPr>
            <w:tcW w:w="2014" w:type="dxa"/>
          </w:tcPr>
          <w:p w:rsidR="00C96F92" w:rsidRDefault="00C96F92">
            <w:pPr>
              <w:pStyle w:val="ConsPlusNormal"/>
              <w:jc w:val="center"/>
            </w:pPr>
            <w:r>
              <w:t>0,550</w:t>
            </w:r>
          </w:p>
        </w:tc>
        <w:tc>
          <w:tcPr>
            <w:tcW w:w="1564" w:type="dxa"/>
          </w:tcPr>
          <w:p w:rsidR="00C96F92" w:rsidRDefault="00C96F92">
            <w:pPr>
              <w:pStyle w:val="ConsPlusNormal"/>
              <w:jc w:val="center"/>
            </w:pPr>
            <w:r>
              <w:t>0,00</w:t>
            </w:r>
          </w:p>
        </w:tc>
        <w:tc>
          <w:tcPr>
            <w:tcW w:w="1804" w:type="dxa"/>
          </w:tcPr>
          <w:p w:rsidR="00C96F92" w:rsidRDefault="00C96F92">
            <w:pPr>
              <w:pStyle w:val="ConsPlusNormal"/>
              <w:jc w:val="center"/>
            </w:pPr>
            <w:r>
              <w:t>291 082 205,45</w:t>
            </w:r>
          </w:p>
        </w:tc>
        <w:tc>
          <w:tcPr>
            <w:tcW w:w="1504" w:type="dxa"/>
          </w:tcPr>
          <w:p w:rsidR="00C96F92" w:rsidRDefault="00C96F92">
            <w:pPr>
              <w:pStyle w:val="ConsPlusNormal"/>
              <w:jc w:val="center"/>
            </w:pPr>
            <w:r>
              <w:t>0,00</w:t>
            </w:r>
          </w:p>
        </w:tc>
        <w:tc>
          <w:tcPr>
            <w:tcW w:w="1804" w:type="dxa"/>
          </w:tcPr>
          <w:p w:rsidR="00C96F92" w:rsidRDefault="00C96F92">
            <w:pPr>
              <w:pStyle w:val="ConsPlusNormal"/>
              <w:jc w:val="center"/>
            </w:pPr>
            <w:r>
              <w:t>276 528 095,17</w:t>
            </w:r>
          </w:p>
        </w:tc>
        <w:tc>
          <w:tcPr>
            <w:tcW w:w="1504" w:type="dxa"/>
          </w:tcPr>
          <w:p w:rsidR="00C96F92" w:rsidRDefault="00C96F92">
            <w:pPr>
              <w:pStyle w:val="ConsPlusNormal"/>
              <w:jc w:val="center"/>
            </w:pPr>
            <w:r>
              <w:t>14 554 110,28</w:t>
            </w:r>
          </w:p>
        </w:tc>
      </w:tr>
    </w:tbl>
    <w:p w:rsidR="00C96F92" w:rsidRDefault="00C96F92">
      <w:pPr>
        <w:sectPr w:rsidR="00C96F92">
          <w:pgSz w:w="16838" w:h="11905" w:orient="landscape"/>
          <w:pgMar w:top="1701" w:right="1134" w:bottom="850" w:left="1134" w:header="0" w:footer="0" w:gutter="0"/>
          <w:cols w:space="720"/>
        </w:sectPr>
      </w:pPr>
    </w:p>
    <w:p w:rsidR="00C96F92" w:rsidRDefault="00C96F92">
      <w:pPr>
        <w:pStyle w:val="ConsPlusNormal"/>
        <w:jc w:val="both"/>
      </w:pPr>
    </w:p>
    <w:p w:rsidR="00C96F92" w:rsidRDefault="00C96F92">
      <w:pPr>
        <w:pStyle w:val="ConsPlusNormal"/>
        <w:jc w:val="right"/>
        <w:outlineLvl w:val="3"/>
      </w:pPr>
      <w:r>
        <w:t>Таблица 4</w:t>
      </w:r>
    </w:p>
    <w:p w:rsidR="00C96F92" w:rsidRDefault="00C96F92">
      <w:pPr>
        <w:pStyle w:val="ConsPlusNormal"/>
        <w:jc w:val="both"/>
      </w:pPr>
    </w:p>
    <w:p w:rsidR="00C96F92" w:rsidRDefault="00C96F92">
      <w:pPr>
        <w:pStyle w:val="ConsPlusTitle"/>
        <w:jc w:val="center"/>
      </w:pPr>
      <w:bookmarkStart w:id="34" w:name="P1637"/>
      <w:bookmarkEnd w:id="34"/>
      <w:r>
        <w:t>Перечень</w:t>
      </w:r>
    </w:p>
    <w:p w:rsidR="00C96F92" w:rsidRDefault="00C96F92">
      <w:pPr>
        <w:pStyle w:val="ConsPlusTitle"/>
        <w:jc w:val="center"/>
      </w:pPr>
      <w:r>
        <w:t>объектов строительства и реконструкции автомобильных дорог</w:t>
      </w:r>
    </w:p>
    <w:p w:rsidR="00C96F92" w:rsidRDefault="00C96F92">
      <w:pPr>
        <w:pStyle w:val="ConsPlusTitle"/>
        <w:jc w:val="center"/>
      </w:pPr>
      <w:r>
        <w:t>общего пользования, финансируемых в рамках подпрограммы</w:t>
      </w:r>
    </w:p>
    <w:p w:rsidR="00C96F92" w:rsidRDefault="00C96F92">
      <w:pPr>
        <w:pStyle w:val="ConsPlusTitle"/>
        <w:jc w:val="center"/>
      </w:pPr>
      <w:r>
        <w:t>"Автомобильные дороги" за счет средств дорожного фонда</w:t>
      </w:r>
    </w:p>
    <w:p w:rsidR="00C96F92" w:rsidRDefault="00C96F92">
      <w:pPr>
        <w:pStyle w:val="ConsPlusTitle"/>
        <w:jc w:val="center"/>
      </w:pPr>
      <w:r>
        <w:t>Брянской области в 2022 году</w:t>
      </w:r>
    </w:p>
    <w:p w:rsidR="00C96F92" w:rsidRDefault="00C96F92">
      <w:pPr>
        <w:pStyle w:val="ConsPlusNormal"/>
        <w:jc w:val="center"/>
      </w:pPr>
      <w:r>
        <w:t xml:space="preserve">(в ред. </w:t>
      </w:r>
      <w:hyperlink r:id="rId164"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665"/>
        <w:gridCol w:w="2014"/>
        <w:gridCol w:w="1564"/>
        <w:gridCol w:w="1871"/>
        <w:gridCol w:w="1504"/>
        <w:gridCol w:w="1871"/>
        <w:gridCol w:w="1587"/>
      </w:tblGrid>
      <w:tr w:rsidR="00C96F92">
        <w:tc>
          <w:tcPr>
            <w:tcW w:w="484" w:type="dxa"/>
            <w:vMerge w:val="restart"/>
          </w:tcPr>
          <w:p w:rsidR="00C96F92" w:rsidRDefault="00C96F92">
            <w:pPr>
              <w:pStyle w:val="ConsPlusNormal"/>
              <w:jc w:val="center"/>
            </w:pPr>
            <w:r>
              <w:t>N п/п</w:t>
            </w:r>
          </w:p>
        </w:tc>
        <w:tc>
          <w:tcPr>
            <w:tcW w:w="2665" w:type="dxa"/>
            <w:vMerge w:val="restart"/>
          </w:tcPr>
          <w:p w:rsidR="00C96F92" w:rsidRDefault="00C96F92">
            <w:pPr>
              <w:pStyle w:val="ConsPlusNormal"/>
              <w:jc w:val="center"/>
            </w:pPr>
            <w:r>
              <w:t>Наименование объекта</w:t>
            </w:r>
          </w:p>
        </w:tc>
        <w:tc>
          <w:tcPr>
            <w:tcW w:w="2014" w:type="dxa"/>
            <w:vMerge w:val="restart"/>
          </w:tcPr>
          <w:p w:rsidR="00C96F92" w:rsidRDefault="00C96F92">
            <w:pPr>
              <w:pStyle w:val="ConsPlusNormal"/>
              <w:jc w:val="center"/>
            </w:pPr>
            <w:r>
              <w:t>Мощность по проектно-сметной документации, км</w:t>
            </w:r>
          </w:p>
        </w:tc>
        <w:tc>
          <w:tcPr>
            <w:tcW w:w="1564" w:type="dxa"/>
            <w:vMerge w:val="restart"/>
          </w:tcPr>
          <w:p w:rsidR="00C96F92" w:rsidRDefault="00C96F92">
            <w:pPr>
              <w:pStyle w:val="ConsPlusNormal"/>
              <w:jc w:val="center"/>
            </w:pPr>
            <w:r>
              <w:t>Срок ввода в эксплуатацию</w:t>
            </w:r>
          </w:p>
        </w:tc>
        <w:tc>
          <w:tcPr>
            <w:tcW w:w="1871" w:type="dxa"/>
            <w:vMerge w:val="restart"/>
          </w:tcPr>
          <w:p w:rsidR="00C96F92" w:rsidRDefault="00C96F92">
            <w:pPr>
              <w:pStyle w:val="ConsPlusNormal"/>
              <w:jc w:val="center"/>
            </w:pPr>
            <w:r>
              <w:t>Сумма всего, рублей</w:t>
            </w:r>
          </w:p>
        </w:tc>
        <w:tc>
          <w:tcPr>
            <w:tcW w:w="4962" w:type="dxa"/>
            <w:gridSpan w:val="3"/>
          </w:tcPr>
          <w:p w:rsidR="00C96F92" w:rsidRDefault="00C96F92">
            <w:pPr>
              <w:pStyle w:val="ConsPlusNormal"/>
              <w:jc w:val="center"/>
            </w:pPr>
            <w:r>
              <w:t>В том числе:</w:t>
            </w:r>
          </w:p>
        </w:tc>
      </w:tr>
      <w:tr w:rsidR="00C96F92">
        <w:tc>
          <w:tcPr>
            <w:tcW w:w="484" w:type="dxa"/>
            <w:vMerge/>
          </w:tcPr>
          <w:p w:rsidR="00C96F92" w:rsidRDefault="00C96F92"/>
        </w:tc>
        <w:tc>
          <w:tcPr>
            <w:tcW w:w="2665" w:type="dxa"/>
            <w:vMerge/>
          </w:tcPr>
          <w:p w:rsidR="00C96F92" w:rsidRDefault="00C96F92"/>
        </w:tc>
        <w:tc>
          <w:tcPr>
            <w:tcW w:w="2014" w:type="dxa"/>
            <w:vMerge/>
          </w:tcPr>
          <w:p w:rsidR="00C96F92" w:rsidRDefault="00C96F92"/>
        </w:tc>
        <w:tc>
          <w:tcPr>
            <w:tcW w:w="1564" w:type="dxa"/>
            <w:vMerge/>
          </w:tcPr>
          <w:p w:rsidR="00C96F92" w:rsidRDefault="00C96F92"/>
        </w:tc>
        <w:tc>
          <w:tcPr>
            <w:tcW w:w="1871" w:type="dxa"/>
            <w:vMerge/>
          </w:tcPr>
          <w:p w:rsidR="00C96F92" w:rsidRDefault="00C96F92"/>
        </w:tc>
        <w:tc>
          <w:tcPr>
            <w:tcW w:w="1504" w:type="dxa"/>
          </w:tcPr>
          <w:p w:rsidR="00C96F92" w:rsidRDefault="00C96F92">
            <w:pPr>
              <w:pStyle w:val="ConsPlusNormal"/>
              <w:jc w:val="center"/>
            </w:pPr>
            <w:r>
              <w:t>иные МБТ из федерального бюджета</w:t>
            </w:r>
          </w:p>
        </w:tc>
        <w:tc>
          <w:tcPr>
            <w:tcW w:w="1871" w:type="dxa"/>
          </w:tcPr>
          <w:p w:rsidR="00C96F92" w:rsidRDefault="00C96F92">
            <w:pPr>
              <w:pStyle w:val="ConsPlusNormal"/>
              <w:jc w:val="center"/>
            </w:pPr>
            <w:r>
              <w:t>областной бюджет</w:t>
            </w:r>
          </w:p>
        </w:tc>
        <w:tc>
          <w:tcPr>
            <w:tcW w:w="1587" w:type="dxa"/>
          </w:tcPr>
          <w:p w:rsidR="00C96F92" w:rsidRDefault="00C96F92">
            <w:pPr>
              <w:pStyle w:val="ConsPlusNormal"/>
              <w:jc w:val="center"/>
            </w:pPr>
            <w:r>
              <w:t>местный бюджет</w:t>
            </w:r>
          </w:p>
        </w:tc>
      </w:tr>
      <w:tr w:rsidR="00C96F92">
        <w:tc>
          <w:tcPr>
            <w:tcW w:w="484" w:type="dxa"/>
          </w:tcPr>
          <w:p w:rsidR="00C96F92" w:rsidRDefault="00C96F92">
            <w:pPr>
              <w:pStyle w:val="ConsPlusNormal"/>
              <w:jc w:val="center"/>
            </w:pPr>
            <w:r>
              <w:t>1</w:t>
            </w:r>
          </w:p>
        </w:tc>
        <w:tc>
          <w:tcPr>
            <w:tcW w:w="2665" w:type="dxa"/>
          </w:tcPr>
          <w:p w:rsidR="00C96F92" w:rsidRDefault="00C96F92">
            <w:pPr>
              <w:pStyle w:val="ConsPlusNormal"/>
              <w:jc w:val="center"/>
            </w:pPr>
            <w:r>
              <w:t>2</w:t>
            </w:r>
          </w:p>
        </w:tc>
        <w:tc>
          <w:tcPr>
            <w:tcW w:w="2014" w:type="dxa"/>
          </w:tcPr>
          <w:p w:rsidR="00C96F92" w:rsidRDefault="00C96F92">
            <w:pPr>
              <w:pStyle w:val="ConsPlusNormal"/>
              <w:jc w:val="center"/>
            </w:pPr>
            <w:r>
              <w:t>3</w:t>
            </w:r>
          </w:p>
        </w:tc>
        <w:tc>
          <w:tcPr>
            <w:tcW w:w="1564" w:type="dxa"/>
          </w:tcPr>
          <w:p w:rsidR="00C96F92" w:rsidRDefault="00C96F92">
            <w:pPr>
              <w:pStyle w:val="ConsPlusNormal"/>
              <w:jc w:val="center"/>
            </w:pPr>
            <w:r>
              <w:t>4</w:t>
            </w:r>
          </w:p>
        </w:tc>
        <w:tc>
          <w:tcPr>
            <w:tcW w:w="1871" w:type="dxa"/>
          </w:tcPr>
          <w:p w:rsidR="00C96F92" w:rsidRDefault="00C96F92">
            <w:pPr>
              <w:pStyle w:val="ConsPlusNormal"/>
              <w:jc w:val="center"/>
            </w:pPr>
            <w:r>
              <w:t>5</w:t>
            </w:r>
          </w:p>
        </w:tc>
        <w:tc>
          <w:tcPr>
            <w:tcW w:w="1504" w:type="dxa"/>
          </w:tcPr>
          <w:p w:rsidR="00C96F92" w:rsidRDefault="00C96F92">
            <w:pPr>
              <w:pStyle w:val="ConsPlusNormal"/>
              <w:jc w:val="center"/>
            </w:pPr>
            <w:r>
              <w:t>6</w:t>
            </w:r>
          </w:p>
        </w:tc>
        <w:tc>
          <w:tcPr>
            <w:tcW w:w="1871" w:type="dxa"/>
          </w:tcPr>
          <w:p w:rsidR="00C96F92" w:rsidRDefault="00C96F92">
            <w:pPr>
              <w:pStyle w:val="ConsPlusNormal"/>
              <w:jc w:val="center"/>
            </w:pPr>
            <w:r>
              <w:t>7</w:t>
            </w:r>
          </w:p>
        </w:tc>
        <w:tc>
          <w:tcPr>
            <w:tcW w:w="1587" w:type="dxa"/>
          </w:tcPr>
          <w:p w:rsidR="00C96F92" w:rsidRDefault="00C96F92">
            <w:pPr>
              <w:pStyle w:val="ConsPlusNormal"/>
              <w:jc w:val="center"/>
            </w:pPr>
            <w:r>
              <w:t>8</w:t>
            </w:r>
          </w:p>
        </w:tc>
      </w:tr>
      <w:tr w:rsidR="00C96F92">
        <w:tc>
          <w:tcPr>
            <w:tcW w:w="484" w:type="dxa"/>
          </w:tcPr>
          <w:p w:rsidR="00C96F92" w:rsidRDefault="00C96F92">
            <w:pPr>
              <w:pStyle w:val="ConsPlusNormal"/>
              <w:jc w:val="center"/>
            </w:pPr>
            <w:r>
              <w:t>1.</w:t>
            </w:r>
          </w:p>
        </w:tc>
        <w:tc>
          <w:tcPr>
            <w:tcW w:w="2665" w:type="dxa"/>
          </w:tcPr>
          <w:p w:rsidR="00C96F92" w:rsidRDefault="00C96F92">
            <w:pPr>
              <w:pStyle w:val="ConsPlusNormal"/>
            </w:pPr>
            <w:r>
              <w:t>Автомобильные дороги регионального значения</w:t>
            </w:r>
          </w:p>
        </w:tc>
        <w:tc>
          <w:tcPr>
            <w:tcW w:w="2014" w:type="dxa"/>
          </w:tcPr>
          <w:p w:rsidR="00C96F92" w:rsidRDefault="00C96F92">
            <w:pPr>
              <w:pStyle w:val="ConsPlusNormal"/>
              <w:jc w:val="center"/>
            </w:pPr>
            <w:r>
              <w:t>5,885</w:t>
            </w:r>
          </w:p>
        </w:tc>
        <w:tc>
          <w:tcPr>
            <w:tcW w:w="1564" w:type="dxa"/>
          </w:tcPr>
          <w:p w:rsidR="00C96F92" w:rsidRDefault="00C96F92">
            <w:pPr>
              <w:pStyle w:val="ConsPlusNormal"/>
            </w:pPr>
          </w:p>
        </w:tc>
        <w:tc>
          <w:tcPr>
            <w:tcW w:w="1871" w:type="dxa"/>
          </w:tcPr>
          <w:p w:rsidR="00C96F92" w:rsidRDefault="00C96F92">
            <w:pPr>
              <w:pStyle w:val="ConsPlusNormal"/>
              <w:jc w:val="center"/>
            </w:pPr>
            <w:r>
              <w:t>253 860 000,00</w:t>
            </w:r>
          </w:p>
        </w:tc>
        <w:tc>
          <w:tcPr>
            <w:tcW w:w="1504" w:type="dxa"/>
          </w:tcPr>
          <w:p w:rsidR="00C96F92" w:rsidRDefault="00C96F92">
            <w:pPr>
              <w:pStyle w:val="ConsPlusNormal"/>
              <w:jc w:val="center"/>
            </w:pPr>
            <w:r>
              <w:t>0,00</w:t>
            </w:r>
          </w:p>
        </w:tc>
        <w:tc>
          <w:tcPr>
            <w:tcW w:w="1871" w:type="dxa"/>
          </w:tcPr>
          <w:p w:rsidR="00C96F92" w:rsidRDefault="00C96F92">
            <w:pPr>
              <w:pStyle w:val="ConsPlusNormal"/>
              <w:jc w:val="center"/>
            </w:pPr>
            <w:r>
              <w:t>253 860 000,00</w:t>
            </w:r>
          </w:p>
        </w:tc>
        <w:tc>
          <w:tcPr>
            <w:tcW w:w="1587" w:type="dxa"/>
          </w:tcPr>
          <w:p w:rsidR="00C96F92" w:rsidRDefault="00C96F92">
            <w:pPr>
              <w:pStyle w:val="ConsPlusNormal"/>
              <w:jc w:val="center"/>
            </w:pPr>
            <w:r>
              <w:t>0,00</w:t>
            </w:r>
          </w:p>
        </w:tc>
      </w:tr>
      <w:tr w:rsidR="00C96F92">
        <w:tc>
          <w:tcPr>
            <w:tcW w:w="484" w:type="dxa"/>
          </w:tcPr>
          <w:p w:rsidR="00C96F92" w:rsidRDefault="00C96F92">
            <w:pPr>
              <w:pStyle w:val="ConsPlusNormal"/>
            </w:pPr>
          </w:p>
        </w:tc>
        <w:tc>
          <w:tcPr>
            <w:tcW w:w="2665" w:type="dxa"/>
          </w:tcPr>
          <w:p w:rsidR="00C96F92" w:rsidRDefault="00C96F92">
            <w:pPr>
              <w:pStyle w:val="ConsPlusNormal"/>
            </w:pPr>
            <w:r>
              <w:t>объекты строительства</w:t>
            </w:r>
          </w:p>
        </w:tc>
        <w:tc>
          <w:tcPr>
            <w:tcW w:w="2014" w:type="dxa"/>
          </w:tcPr>
          <w:p w:rsidR="00C96F92" w:rsidRDefault="00C96F92">
            <w:pPr>
              <w:pStyle w:val="ConsPlusNormal"/>
              <w:jc w:val="center"/>
            </w:pPr>
            <w:r>
              <w:t>5,885</w:t>
            </w:r>
          </w:p>
        </w:tc>
        <w:tc>
          <w:tcPr>
            <w:tcW w:w="1564" w:type="dxa"/>
          </w:tcPr>
          <w:p w:rsidR="00C96F92" w:rsidRDefault="00C96F92">
            <w:pPr>
              <w:pStyle w:val="ConsPlusNormal"/>
            </w:pPr>
          </w:p>
        </w:tc>
        <w:tc>
          <w:tcPr>
            <w:tcW w:w="1871" w:type="dxa"/>
          </w:tcPr>
          <w:p w:rsidR="00C96F92" w:rsidRDefault="00C96F92">
            <w:pPr>
              <w:pStyle w:val="ConsPlusNormal"/>
              <w:jc w:val="center"/>
            </w:pPr>
            <w:r>
              <w:t>253 860 000,00</w:t>
            </w:r>
          </w:p>
        </w:tc>
        <w:tc>
          <w:tcPr>
            <w:tcW w:w="1504" w:type="dxa"/>
          </w:tcPr>
          <w:p w:rsidR="00C96F92" w:rsidRDefault="00C96F92">
            <w:pPr>
              <w:pStyle w:val="ConsPlusNormal"/>
              <w:jc w:val="center"/>
            </w:pPr>
            <w:r>
              <w:t>0,00</w:t>
            </w:r>
          </w:p>
        </w:tc>
        <w:tc>
          <w:tcPr>
            <w:tcW w:w="1871" w:type="dxa"/>
          </w:tcPr>
          <w:p w:rsidR="00C96F92" w:rsidRDefault="00C96F92">
            <w:pPr>
              <w:pStyle w:val="ConsPlusNormal"/>
              <w:jc w:val="center"/>
            </w:pPr>
            <w:r>
              <w:t>253 860 000,00</w:t>
            </w:r>
          </w:p>
        </w:tc>
        <w:tc>
          <w:tcPr>
            <w:tcW w:w="1587" w:type="dxa"/>
          </w:tcPr>
          <w:p w:rsidR="00C96F92" w:rsidRDefault="00C96F92">
            <w:pPr>
              <w:pStyle w:val="ConsPlusNormal"/>
              <w:jc w:val="center"/>
            </w:pPr>
            <w:r>
              <w:t>0,00</w:t>
            </w:r>
          </w:p>
        </w:tc>
      </w:tr>
      <w:tr w:rsidR="00C96F92">
        <w:tc>
          <w:tcPr>
            <w:tcW w:w="484" w:type="dxa"/>
          </w:tcPr>
          <w:p w:rsidR="00C96F92" w:rsidRDefault="00C96F92">
            <w:pPr>
              <w:pStyle w:val="ConsPlusNormal"/>
            </w:pPr>
          </w:p>
        </w:tc>
        <w:tc>
          <w:tcPr>
            <w:tcW w:w="2665" w:type="dxa"/>
          </w:tcPr>
          <w:p w:rsidR="00C96F92" w:rsidRDefault="00C96F92">
            <w:pPr>
              <w:pStyle w:val="ConsPlusNormal"/>
            </w:pPr>
            <w:r>
              <w:t>объекты реконструкции</w:t>
            </w:r>
          </w:p>
        </w:tc>
        <w:tc>
          <w:tcPr>
            <w:tcW w:w="2014" w:type="dxa"/>
          </w:tcPr>
          <w:p w:rsidR="00C96F92" w:rsidRDefault="00C96F92">
            <w:pPr>
              <w:pStyle w:val="ConsPlusNormal"/>
            </w:pPr>
          </w:p>
        </w:tc>
        <w:tc>
          <w:tcPr>
            <w:tcW w:w="1564" w:type="dxa"/>
          </w:tcPr>
          <w:p w:rsidR="00C96F92" w:rsidRDefault="00C96F92">
            <w:pPr>
              <w:pStyle w:val="ConsPlusNormal"/>
            </w:pPr>
          </w:p>
        </w:tc>
        <w:tc>
          <w:tcPr>
            <w:tcW w:w="1871" w:type="dxa"/>
          </w:tcPr>
          <w:p w:rsidR="00C96F92" w:rsidRDefault="00C96F92">
            <w:pPr>
              <w:pStyle w:val="ConsPlusNormal"/>
              <w:jc w:val="center"/>
            </w:pPr>
            <w:r>
              <w:t>0,00</w:t>
            </w:r>
          </w:p>
        </w:tc>
        <w:tc>
          <w:tcPr>
            <w:tcW w:w="1504" w:type="dxa"/>
          </w:tcPr>
          <w:p w:rsidR="00C96F92" w:rsidRDefault="00C96F92">
            <w:pPr>
              <w:pStyle w:val="ConsPlusNormal"/>
              <w:jc w:val="center"/>
            </w:pPr>
            <w:r>
              <w:t>0,00</w:t>
            </w:r>
          </w:p>
        </w:tc>
        <w:tc>
          <w:tcPr>
            <w:tcW w:w="1871" w:type="dxa"/>
          </w:tcPr>
          <w:p w:rsidR="00C96F92" w:rsidRDefault="00C96F92">
            <w:pPr>
              <w:pStyle w:val="ConsPlusNormal"/>
              <w:jc w:val="center"/>
            </w:pPr>
            <w:r>
              <w:t>0,00</w:t>
            </w:r>
          </w:p>
        </w:tc>
        <w:tc>
          <w:tcPr>
            <w:tcW w:w="1587" w:type="dxa"/>
          </w:tcPr>
          <w:p w:rsidR="00C96F92" w:rsidRDefault="00C96F92">
            <w:pPr>
              <w:pStyle w:val="ConsPlusNormal"/>
              <w:jc w:val="center"/>
            </w:pPr>
            <w:r>
              <w:t>0,00</w:t>
            </w:r>
          </w:p>
        </w:tc>
      </w:tr>
      <w:tr w:rsidR="00C96F92">
        <w:tc>
          <w:tcPr>
            <w:tcW w:w="484" w:type="dxa"/>
          </w:tcPr>
          <w:p w:rsidR="00C96F92" w:rsidRDefault="00C96F92">
            <w:pPr>
              <w:pStyle w:val="ConsPlusNormal"/>
              <w:jc w:val="center"/>
            </w:pPr>
            <w:r>
              <w:t>1.1.</w:t>
            </w:r>
          </w:p>
        </w:tc>
        <w:tc>
          <w:tcPr>
            <w:tcW w:w="2665" w:type="dxa"/>
            <w:vAlign w:val="center"/>
          </w:tcPr>
          <w:p w:rsidR="00C96F92" w:rsidRDefault="00C96F92">
            <w:pPr>
              <w:pStyle w:val="ConsPlusNormal"/>
            </w:pPr>
            <w:r>
              <w:t>Строительство моста через реку Десна на км 1 + 250 автомобильной дороги Подъезд к д. Сельцо в Брянском районе Брянской области</w:t>
            </w:r>
          </w:p>
        </w:tc>
        <w:tc>
          <w:tcPr>
            <w:tcW w:w="2014" w:type="dxa"/>
          </w:tcPr>
          <w:p w:rsidR="00C96F92" w:rsidRDefault="00C96F92">
            <w:pPr>
              <w:pStyle w:val="ConsPlusNormal"/>
              <w:jc w:val="center"/>
            </w:pPr>
            <w:r>
              <w:t>0,885</w:t>
            </w:r>
          </w:p>
        </w:tc>
        <w:tc>
          <w:tcPr>
            <w:tcW w:w="1564" w:type="dxa"/>
          </w:tcPr>
          <w:p w:rsidR="00C96F92" w:rsidRDefault="00C96F92">
            <w:pPr>
              <w:pStyle w:val="ConsPlusNormal"/>
              <w:jc w:val="center"/>
            </w:pPr>
            <w:r>
              <w:t>2022 год</w:t>
            </w:r>
          </w:p>
        </w:tc>
        <w:tc>
          <w:tcPr>
            <w:tcW w:w="1871" w:type="dxa"/>
          </w:tcPr>
          <w:p w:rsidR="00C96F92" w:rsidRDefault="00C96F92">
            <w:pPr>
              <w:pStyle w:val="ConsPlusNormal"/>
              <w:jc w:val="center"/>
            </w:pPr>
            <w:r>
              <w:t>250 000 000,00</w:t>
            </w:r>
          </w:p>
        </w:tc>
        <w:tc>
          <w:tcPr>
            <w:tcW w:w="1504" w:type="dxa"/>
          </w:tcPr>
          <w:p w:rsidR="00C96F92" w:rsidRDefault="00C96F92">
            <w:pPr>
              <w:pStyle w:val="ConsPlusNormal"/>
            </w:pPr>
          </w:p>
        </w:tc>
        <w:tc>
          <w:tcPr>
            <w:tcW w:w="1871" w:type="dxa"/>
          </w:tcPr>
          <w:p w:rsidR="00C96F92" w:rsidRDefault="00C96F92">
            <w:pPr>
              <w:pStyle w:val="ConsPlusNormal"/>
              <w:jc w:val="center"/>
            </w:pPr>
            <w:r>
              <w:t>250 000 000,00</w:t>
            </w:r>
          </w:p>
        </w:tc>
        <w:tc>
          <w:tcPr>
            <w:tcW w:w="1587" w:type="dxa"/>
          </w:tcPr>
          <w:p w:rsidR="00C96F92" w:rsidRDefault="00C96F92">
            <w:pPr>
              <w:pStyle w:val="ConsPlusNormal"/>
            </w:pPr>
          </w:p>
        </w:tc>
      </w:tr>
      <w:tr w:rsidR="00C96F92">
        <w:tc>
          <w:tcPr>
            <w:tcW w:w="484" w:type="dxa"/>
          </w:tcPr>
          <w:p w:rsidR="00C96F92" w:rsidRDefault="00C96F92">
            <w:pPr>
              <w:pStyle w:val="ConsPlusNormal"/>
              <w:jc w:val="center"/>
            </w:pPr>
            <w:r>
              <w:t>1.2.</w:t>
            </w:r>
          </w:p>
        </w:tc>
        <w:tc>
          <w:tcPr>
            <w:tcW w:w="2665" w:type="dxa"/>
            <w:vAlign w:val="center"/>
          </w:tcPr>
          <w:p w:rsidR="00C96F92" w:rsidRDefault="00C96F92">
            <w:pPr>
              <w:pStyle w:val="ConsPlusNormal"/>
            </w:pPr>
            <w:r>
              <w:t xml:space="preserve">Строительство автомобильной дороги </w:t>
            </w:r>
            <w:r>
              <w:lastRenderedPageBreak/>
              <w:t>Козелкино - Стеклянная Радица в Брянском районе Брянской области</w:t>
            </w:r>
          </w:p>
        </w:tc>
        <w:tc>
          <w:tcPr>
            <w:tcW w:w="2014" w:type="dxa"/>
          </w:tcPr>
          <w:p w:rsidR="00C96F92" w:rsidRDefault="00C96F92">
            <w:pPr>
              <w:pStyle w:val="ConsPlusNormal"/>
              <w:jc w:val="center"/>
            </w:pPr>
            <w:r>
              <w:lastRenderedPageBreak/>
              <w:t>5,000</w:t>
            </w:r>
          </w:p>
        </w:tc>
        <w:tc>
          <w:tcPr>
            <w:tcW w:w="1564" w:type="dxa"/>
          </w:tcPr>
          <w:p w:rsidR="00C96F92" w:rsidRDefault="00C96F92">
            <w:pPr>
              <w:pStyle w:val="ConsPlusNormal"/>
              <w:jc w:val="center"/>
            </w:pPr>
            <w:r>
              <w:t>2023 год</w:t>
            </w:r>
          </w:p>
        </w:tc>
        <w:tc>
          <w:tcPr>
            <w:tcW w:w="1871" w:type="dxa"/>
          </w:tcPr>
          <w:p w:rsidR="00C96F92" w:rsidRDefault="00C96F92">
            <w:pPr>
              <w:pStyle w:val="ConsPlusNormal"/>
              <w:jc w:val="center"/>
            </w:pPr>
            <w:r>
              <w:t>3 860 000,00</w:t>
            </w:r>
          </w:p>
        </w:tc>
        <w:tc>
          <w:tcPr>
            <w:tcW w:w="1504" w:type="dxa"/>
          </w:tcPr>
          <w:p w:rsidR="00C96F92" w:rsidRDefault="00C96F92">
            <w:pPr>
              <w:pStyle w:val="ConsPlusNormal"/>
            </w:pPr>
          </w:p>
        </w:tc>
        <w:tc>
          <w:tcPr>
            <w:tcW w:w="1871" w:type="dxa"/>
          </w:tcPr>
          <w:p w:rsidR="00C96F92" w:rsidRDefault="00C96F92">
            <w:pPr>
              <w:pStyle w:val="ConsPlusNormal"/>
              <w:jc w:val="center"/>
            </w:pPr>
            <w:r>
              <w:t>3 860 000,00</w:t>
            </w:r>
          </w:p>
        </w:tc>
        <w:tc>
          <w:tcPr>
            <w:tcW w:w="1587" w:type="dxa"/>
          </w:tcPr>
          <w:p w:rsidR="00C96F92" w:rsidRDefault="00C96F92">
            <w:pPr>
              <w:pStyle w:val="ConsPlusNormal"/>
            </w:pPr>
          </w:p>
        </w:tc>
      </w:tr>
      <w:tr w:rsidR="00C96F92">
        <w:tc>
          <w:tcPr>
            <w:tcW w:w="484" w:type="dxa"/>
          </w:tcPr>
          <w:p w:rsidR="00C96F92" w:rsidRDefault="00C96F92">
            <w:pPr>
              <w:pStyle w:val="ConsPlusNormal"/>
              <w:jc w:val="center"/>
            </w:pPr>
            <w:r>
              <w:lastRenderedPageBreak/>
              <w:t>2.</w:t>
            </w:r>
          </w:p>
        </w:tc>
        <w:tc>
          <w:tcPr>
            <w:tcW w:w="2665" w:type="dxa"/>
          </w:tcPr>
          <w:p w:rsidR="00C96F92" w:rsidRDefault="00C96F92">
            <w:pPr>
              <w:pStyle w:val="ConsPlusNormal"/>
            </w:pPr>
            <w:r>
              <w:t>Автомобильные дороги местного значения</w:t>
            </w:r>
          </w:p>
        </w:tc>
        <w:tc>
          <w:tcPr>
            <w:tcW w:w="2014" w:type="dxa"/>
          </w:tcPr>
          <w:p w:rsidR="00C96F92" w:rsidRDefault="00C96F92">
            <w:pPr>
              <w:pStyle w:val="ConsPlusNormal"/>
              <w:jc w:val="center"/>
            </w:pPr>
            <w:r>
              <w:t>29,698</w:t>
            </w:r>
          </w:p>
        </w:tc>
        <w:tc>
          <w:tcPr>
            <w:tcW w:w="1564" w:type="dxa"/>
          </w:tcPr>
          <w:p w:rsidR="00C96F92" w:rsidRDefault="00C96F92">
            <w:pPr>
              <w:pStyle w:val="ConsPlusNormal"/>
            </w:pPr>
          </w:p>
        </w:tc>
        <w:tc>
          <w:tcPr>
            <w:tcW w:w="1871" w:type="dxa"/>
          </w:tcPr>
          <w:p w:rsidR="00C96F92" w:rsidRDefault="00C96F92">
            <w:pPr>
              <w:pStyle w:val="ConsPlusNormal"/>
              <w:jc w:val="center"/>
            </w:pPr>
            <w:r>
              <w:t>1 289 846 961,09</w:t>
            </w:r>
          </w:p>
        </w:tc>
        <w:tc>
          <w:tcPr>
            <w:tcW w:w="1504" w:type="dxa"/>
          </w:tcPr>
          <w:p w:rsidR="00C96F92" w:rsidRDefault="00C96F92">
            <w:pPr>
              <w:pStyle w:val="ConsPlusNormal"/>
              <w:jc w:val="center"/>
            </w:pPr>
            <w:r>
              <w:t>0,00</w:t>
            </w:r>
          </w:p>
        </w:tc>
        <w:tc>
          <w:tcPr>
            <w:tcW w:w="1871" w:type="dxa"/>
          </w:tcPr>
          <w:p w:rsidR="00C96F92" w:rsidRDefault="00C96F92">
            <w:pPr>
              <w:pStyle w:val="ConsPlusNormal"/>
              <w:jc w:val="center"/>
            </w:pPr>
            <w:r>
              <w:t>1 225 354 613,03</w:t>
            </w:r>
          </w:p>
        </w:tc>
        <w:tc>
          <w:tcPr>
            <w:tcW w:w="1587" w:type="dxa"/>
          </w:tcPr>
          <w:p w:rsidR="00C96F92" w:rsidRDefault="00C96F92">
            <w:pPr>
              <w:pStyle w:val="ConsPlusNormal"/>
              <w:jc w:val="center"/>
            </w:pPr>
            <w:r>
              <w:t>64 492 348,06</w:t>
            </w:r>
          </w:p>
        </w:tc>
      </w:tr>
      <w:tr w:rsidR="00C96F92">
        <w:tblPrEx>
          <w:tblBorders>
            <w:insideH w:val="nil"/>
          </w:tblBorders>
        </w:tblPrEx>
        <w:tc>
          <w:tcPr>
            <w:tcW w:w="484" w:type="dxa"/>
            <w:tcBorders>
              <w:bottom w:val="nil"/>
            </w:tcBorders>
          </w:tcPr>
          <w:p w:rsidR="00C96F92" w:rsidRDefault="00C96F92">
            <w:pPr>
              <w:pStyle w:val="ConsPlusNormal"/>
            </w:pPr>
          </w:p>
        </w:tc>
        <w:tc>
          <w:tcPr>
            <w:tcW w:w="2665" w:type="dxa"/>
            <w:tcBorders>
              <w:bottom w:val="nil"/>
            </w:tcBorders>
          </w:tcPr>
          <w:p w:rsidR="00C96F92" w:rsidRDefault="00C96F92">
            <w:pPr>
              <w:pStyle w:val="ConsPlusNormal"/>
            </w:pPr>
            <w:r>
              <w:t>объекты строительства</w:t>
            </w:r>
          </w:p>
        </w:tc>
        <w:tc>
          <w:tcPr>
            <w:tcW w:w="2014" w:type="dxa"/>
            <w:tcBorders>
              <w:bottom w:val="nil"/>
            </w:tcBorders>
          </w:tcPr>
          <w:p w:rsidR="00C96F92" w:rsidRDefault="00C96F92">
            <w:pPr>
              <w:pStyle w:val="ConsPlusNormal"/>
              <w:jc w:val="center"/>
            </w:pPr>
            <w:r>
              <w:t>28,708</w:t>
            </w:r>
          </w:p>
        </w:tc>
        <w:tc>
          <w:tcPr>
            <w:tcW w:w="1564" w:type="dxa"/>
            <w:tcBorders>
              <w:bottom w:val="nil"/>
            </w:tcBorders>
          </w:tcPr>
          <w:p w:rsidR="00C96F92" w:rsidRDefault="00C96F92">
            <w:pPr>
              <w:pStyle w:val="ConsPlusNormal"/>
            </w:pPr>
          </w:p>
        </w:tc>
        <w:tc>
          <w:tcPr>
            <w:tcW w:w="1871" w:type="dxa"/>
            <w:tcBorders>
              <w:bottom w:val="nil"/>
            </w:tcBorders>
          </w:tcPr>
          <w:p w:rsidR="00C96F92" w:rsidRDefault="00C96F92">
            <w:pPr>
              <w:pStyle w:val="ConsPlusNormal"/>
              <w:jc w:val="center"/>
            </w:pPr>
            <w:r>
              <w:t>1 116 041 212,12</w:t>
            </w:r>
          </w:p>
        </w:tc>
        <w:tc>
          <w:tcPr>
            <w:tcW w:w="1504" w:type="dxa"/>
            <w:tcBorders>
              <w:bottom w:val="nil"/>
            </w:tcBorders>
          </w:tcPr>
          <w:p w:rsidR="00C96F92" w:rsidRDefault="00C96F92">
            <w:pPr>
              <w:pStyle w:val="ConsPlusNormal"/>
              <w:jc w:val="center"/>
            </w:pPr>
            <w:r>
              <w:t>0,00</w:t>
            </w:r>
          </w:p>
        </w:tc>
        <w:tc>
          <w:tcPr>
            <w:tcW w:w="1871" w:type="dxa"/>
            <w:tcBorders>
              <w:bottom w:val="nil"/>
            </w:tcBorders>
          </w:tcPr>
          <w:p w:rsidR="00C96F92" w:rsidRDefault="00C96F92">
            <w:pPr>
              <w:pStyle w:val="ConsPlusNormal"/>
              <w:jc w:val="center"/>
            </w:pPr>
            <w:r>
              <w:t>1 060 239 151,51</w:t>
            </w:r>
          </w:p>
        </w:tc>
        <w:tc>
          <w:tcPr>
            <w:tcW w:w="1587" w:type="dxa"/>
            <w:tcBorders>
              <w:bottom w:val="nil"/>
            </w:tcBorders>
          </w:tcPr>
          <w:p w:rsidR="00C96F92" w:rsidRDefault="00C96F92">
            <w:pPr>
              <w:pStyle w:val="ConsPlusNormal"/>
              <w:jc w:val="center"/>
            </w:pPr>
            <w:r>
              <w:t>55 802 060,61</w:t>
            </w:r>
          </w:p>
        </w:tc>
      </w:tr>
      <w:tr w:rsidR="00C96F92">
        <w:tblPrEx>
          <w:tblBorders>
            <w:insideH w:val="nil"/>
          </w:tblBorders>
        </w:tblPrEx>
        <w:tc>
          <w:tcPr>
            <w:tcW w:w="13560" w:type="dxa"/>
            <w:gridSpan w:val="8"/>
            <w:tcBorders>
              <w:top w:val="nil"/>
            </w:tcBorders>
          </w:tcPr>
          <w:p w:rsidR="00C96F92" w:rsidRDefault="00C96F92">
            <w:pPr>
              <w:pStyle w:val="ConsPlusNormal"/>
              <w:jc w:val="both"/>
            </w:pPr>
            <w:r>
              <w:t xml:space="preserve">(в ред. </w:t>
            </w:r>
            <w:hyperlink r:id="rId165" w:history="1">
              <w:r>
                <w:rPr>
                  <w:color w:val="0000FF"/>
                </w:rPr>
                <w:t>Постановления</w:t>
              </w:r>
            </w:hyperlink>
            <w:r>
              <w:t xml:space="preserve"> Правительства Брянской области от 03.07.2020 N 282-п)</w:t>
            </w:r>
          </w:p>
        </w:tc>
      </w:tr>
      <w:tr w:rsidR="00C96F92">
        <w:tblPrEx>
          <w:tblBorders>
            <w:insideH w:val="nil"/>
          </w:tblBorders>
        </w:tblPrEx>
        <w:tc>
          <w:tcPr>
            <w:tcW w:w="484" w:type="dxa"/>
            <w:tcBorders>
              <w:bottom w:val="nil"/>
            </w:tcBorders>
          </w:tcPr>
          <w:p w:rsidR="00C96F92" w:rsidRDefault="00C96F92">
            <w:pPr>
              <w:pStyle w:val="ConsPlusNormal"/>
            </w:pPr>
          </w:p>
        </w:tc>
        <w:tc>
          <w:tcPr>
            <w:tcW w:w="2665" w:type="dxa"/>
            <w:tcBorders>
              <w:bottom w:val="nil"/>
            </w:tcBorders>
          </w:tcPr>
          <w:p w:rsidR="00C96F92" w:rsidRDefault="00C96F92">
            <w:pPr>
              <w:pStyle w:val="ConsPlusNormal"/>
            </w:pPr>
            <w:r>
              <w:t>объекты реконструкции</w:t>
            </w:r>
          </w:p>
        </w:tc>
        <w:tc>
          <w:tcPr>
            <w:tcW w:w="2014" w:type="dxa"/>
            <w:tcBorders>
              <w:bottom w:val="nil"/>
            </w:tcBorders>
          </w:tcPr>
          <w:p w:rsidR="00C96F92" w:rsidRDefault="00C96F92">
            <w:pPr>
              <w:pStyle w:val="ConsPlusNormal"/>
              <w:jc w:val="center"/>
            </w:pPr>
            <w:r>
              <w:t>0,990</w:t>
            </w:r>
          </w:p>
        </w:tc>
        <w:tc>
          <w:tcPr>
            <w:tcW w:w="1564" w:type="dxa"/>
            <w:tcBorders>
              <w:bottom w:val="nil"/>
            </w:tcBorders>
          </w:tcPr>
          <w:p w:rsidR="00C96F92" w:rsidRDefault="00C96F92">
            <w:pPr>
              <w:pStyle w:val="ConsPlusNormal"/>
            </w:pPr>
          </w:p>
        </w:tc>
        <w:tc>
          <w:tcPr>
            <w:tcW w:w="1871" w:type="dxa"/>
            <w:tcBorders>
              <w:bottom w:val="nil"/>
            </w:tcBorders>
          </w:tcPr>
          <w:p w:rsidR="00C96F92" w:rsidRDefault="00C96F92">
            <w:pPr>
              <w:pStyle w:val="ConsPlusNormal"/>
              <w:jc w:val="center"/>
            </w:pPr>
            <w:r>
              <w:t>173 805 748,97</w:t>
            </w:r>
          </w:p>
        </w:tc>
        <w:tc>
          <w:tcPr>
            <w:tcW w:w="1504" w:type="dxa"/>
            <w:tcBorders>
              <w:bottom w:val="nil"/>
            </w:tcBorders>
          </w:tcPr>
          <w:p w:rsidR="00C96F92" w:rsidRDefault="00C96F92">
            <w:pPr>
              <w:pStyle w:val="ConsPlusNormal"/>
              <w:jc w:val="center"/>
            </w:pPr>
            <w:r>
              <w:t>0,00</w:t>
            </w:r>
          </w:p>
        </w:tc>
        <w:tc>
          <w:tcPr>
            <w:tcW w:w="1871" w:type="dxa"/>
            <w:tcBorders>
              <w:bottom w:val="nil"/>
            </w:tcBorders>
          </w:tcPr>
          <w:p w:rsidR="00C96F92" w:rsidRDefault="00C96F92">
            <w:pPr>
              <w:pStyle w:val="ConsPlusNormal"/>
              <w:jc w:val="center"/>
            </w:pPr>
            <w:r>
              <w:t>165 115 461,52</w:t>
            </w:r>
          </w:p>
        </w:tc>
        <w:tc>
          <w:tcPr>
            <w:tcW w:w="1587" w:type="dxa"/>
            <w:tcBorders>
              <w:bottom w:val="nil"/>
            </w:tcBorders>
          </w:tcPr>
          <w:p w:rsidR="00C96F92" w:rsidRDefault="00C96F92">
            <w:pPr>
              <w:pStyle w:val="ConsPlusNormal"/>
              <w:jc w:val="center"/>
            </w:pPr>
            <w:r>
              <w:t>8 690 287,45</w:t>
            </w:r>
          </w:p>
        </w:tc>
      </w:tr>
      <w:tr w:rsidR="00C96F92">
        <w:tblPrEx>
          <w:tblBorders>
            <w:insideH w:val="nil"/>
          </w:tblBorders>
        </w:tblPrEx>
        <w:tc>
          <w:tcPr>
            <w:tcW w:w="13560" w:type="dxa"/>
            <w:gridSpan w:val="8"/>
            <w:tcBorders>
              <w:top w:val="nil"/>
            </w:tcBorders>
          </w:tcPr>
          <w:p w:rsidR="00C96F92" w:rsidRDefault="00C96F92">
            <w:pPr>
              <w:pStyle w:val="ConsPlusNormal"/>
              <w:jc w:val="both"/>
            </w:pPr>
            <w:r>
              <w:t xml:space="preserve">(в ред. </w:t>
            </w:r>
            <w:hyperlink r:id="rId166" w:history="1">
              <w:r>
                <w:rPr>
                  <w:color w:val="0000FF"/>
                </w:rPr>
                <w:t>Постановления</w:t>
              </w:r>
            </w:hyperlink>
            <w:r>
              <w:t xml:space="preserve"> Правительства Брянской области от 03.07.2020 N 282-п)</w:t>
            </w:r>
          </w:p>
        </w:tc>
      </w:tr>
      <w:tr w:rsidR="00C96F92">
        <w:tc>
          <w:tcPr>
            <w:tcW w:w="484" w:type="dxa"/>
          </w:tcPr>
          <w:p w:rsidR="00C96F92" w:rsidRDefault="00C96F92">
            <w:pPr>
              <w:pStyle w:val="ConsPlusNormal"/>
              <w:jc w:val="center"/>
            </w:pPr>
            <w:r>
              <w:t>2.1.</w:t>
            </w:r>
          </w:p>
        </w:tc>
        <w:tc>
          <w:tcPr>
            <w:tcW w:w="2665" w:type="dxa"/>
          </w:tcPr>
          <w:p w:rsidR="00C96F92" w:rsidRDefault="00C96F92">
            <w:pPr>
              <w:pStyle w:val="ConsPlusNormal"/>
            </w:pPr>
            <w:r>
              <w:t>Строительство автомобильных дорог в ГУП ОНО ОПХ "Черемушки" в д. Дубровка Брянского района Брянской области (4 этап)</w:t>
            </w:r>
          </w:p>
        </w:tc>
        <w:tc>
          <w:tcPr>
            <w:tcW w:w="2014" w:type="dxa"/>
          </w:tcPr>
          <w:p w:rsidR="00C96F92" w:rsidRDefault="00C96F92">
            <w:pPr>
              <w:pStyle w:val="ConsPlusNormal"/>
              <w:jc w:val="center"/>
            </w:pPr>
            <w:r>
              <w:t>25,000</w:t>
            </w:r>
          </w:p>
        </w:tc>
        <w:tc>
          <w:tcPr>
            <w:tcW w:w="1564" w:type="dxa"/>
          </w:tcPr>
          <w:p w:rsidR="00C96F92" w:rsidRDefault="00C96F92">
            <w:pPr>
              <w:pStyle w:val="ConsPlusNormal"/>
              <w:jc w:val="center"/>
            </w:pPr>
            <w:r>
              <w:t>2022 год</w:t>
            </w:r>
          </w:p>
        </w:tc>
        <w:tc>
          <w:tcPr>
            <w:tcW w:w="1871" w:type="dxa"/>
          </w:tcPr>
          <w:p w:rsidR="00C96F92" w:rsidRDefault="00C96F92">
            <w:pPr>
              <w:pStyle w:val="ConsPlusNormal"/>
              <w:jc w:val="center"/>
            </w:pPr>
            <w:r>
              <w:t>462 301 912,60</w:t>
            </w:r>
          </w:p>
        </w:tc>
        <w:tc>
          <w:tcPr>
            <w:tcW w:w="1504" w:type="dxa"/>
          </w:tcPr>
          <w:p w:rsidR="00C96F92" w:rsidRDefault="00C96F92">
            <w:pPr>
              <w:pStyle w:val="ConsPlusNormal"/>
            </w:pPr>
          </w:p>
        </w:tc>
        <w:tc>
          <w:tcPr>
            <w:tcW w:w="1871" w:type="dxa"/>
          </w:tcPr>
          <w:p w:rsidR="00C96F92" w:rsidRDefault="00C96F92">
            <w:pPr>
              <w:pStyle w:val="ConsPlusNormal"/>
              <w:jc w:val="center"/>
            </w:pPr>
            <w:r>
              <w:t>439 186 816,97</w:t>
            </w:r>
          </w:p>
        </w:tc>
        <w:tc>
          <w:tcPr>
            <w:tcW w:w="1587" w:type="dxa"/>
          </w:tcPr>
          <w:p w:rsidR="00C96F92" w:rsidRDefault="00C96F92">
            <w:pPr>
              <w:pStyle w:val="ConsPlusNormal"/>
              <w:jc w:val="center"/>
            </w:pPr>
            <w:r>
              <w:t>23 115 095,63</w:t>
            </w:r>
          </w:p>
        </w:tc>
      </w:tr>
      <w:tr w:rsidR="00C96F92">
        <w:tblPrEx>
          <w:tblBorders>
            <w:insideH w:val="nil"/>
          </w:tblBorders>
        </w:tblPrEx>
        <w:tc>
          <w:tcPr>
            <w:tcW w:w="484" w:type="dxa"/>
            <w:tcBorders>
              <w:bottom w:val="nil"/>
            </w:tcBorders>
          </w:tcPr>
          <w:p w:rsidR="00C96F92" w:rsidRDefault="00C96F92">
            <w:pPr>
              <w:pStyle w:val="ConsPlusNormal"/>
              <w:jc w:val="center"/>
            </w:pPr>
            <w:r>
              <w:t>2.2.</w:t>
            </w:r>
          </w:p>
        </w:tc>
        <w:tc>
          <w:tcPr>
            <w:tcW w:w="2665" w:type="dxa"/>
            <w:tcBorders>
              <w:bottom w:val="nil"/>
            </w:tcBorders>
          </w:tcPr>
          <w:p w:rsidR="00C96F92" w:rsidRDefault="00C96F92">
            <w:pPr>
              <w:pStyle w:val="ConsPlusNormal"/>
            </w:pPr>
            <w:r>
              <w:t>Реконструкция Литейного моста через реку Десна в Бежицком районе г. Брянска (2 пусковой комплекс)</w:t>
            </w:r>
          </w:p>
        </w:tc>
        <w:tc>
          <w:tcPr>
            <w:tcW w:w="2014" w:type="dxa"/>
            <w:tcBorders>
              <w:bottom w:val="nil"/>
            </w:tcBorders>
          </w:tcPr>
          <w:p w:rsidR="00C96F92" w:rsidRDefault="00C96F92">
            <w:pPr>
              <w:pStyle w:val="ConsPlusNormal"/>
              <w:jc w:val="center"/>
            </w:pPr>
            <w:r>
              <w:t>0,550</w:t>
            </w:r>
          </w:p>
        </w:tc>
        <w:tc>
          <w:tcPr>
            <w:tcW w:w="1564" w:type="dxa"/>
            <w:tcBorders>
              <w:bottom w:val="nil"/>
            </w:tcBorders>
          </w:tcPr>
          <w:p w:rsidR="00C96F92" w:rsidRDefault="00C96F92">
            <w:pPr>
              <w:pStyle w:val="ConsPlusNormal"/>
              <w:jc w:val="center"/>
            </w:pPr>
            <w:r>
              <w:t>2022 год</w:t>
            </w:r>
          </w:p>
        </w:tc>
        <w:tc>
          <w:tcPr>
            <w:tcW w:w="1871" w:type="dxa"/>
            <w:tcBorders>
              <w:bottom w:val="nil"/>
            </w:tcBorders>
          </w:tcPr>
          <w:p w:rsidR="00C96F92" w:rsidRDefault="00C96F92">
            <w:pPr>
              <w:pStyle w:val="ConsPlusNormal"/>
              <w:jc w:val="center"/>
            </w:pPr>
            <w:r>
              <w:t>134 963 150,82</w:t>
            </w:r>
          </w:p>
        </w:tc>
        <w:tc>
          <w:tcPr>
            <w:tcW w:w="1504" w:type="dxa"/>
            <w:tcBorders>
              <w:bottom w:val="nil"/>
            </w:tcBorders>
          </w:tcPr>
          <w:p w:rsidR="00C96F92" w:rsidRDefault="00C96F92">
            <w:pPr>
              <w:pStyle w:val="ConsPlusNormal"/>
            </w:pPr>
          </w:p>
        </w:tc>
        <w:tc>
          <w:tcPr>
            <w:tcW w:w="1871" w:type="dxa"/>
            <w:tcBorders>
              <w:bottom w:val="nil"/>
            </w:tcBorders>
          </w:tcPr>
          <w:p w:rsidR="00C96F92" w:rsidRDefault="00C96F92">
            <w:pPr>
              <w:pStyle w:val="ConsPlusNormal"/>
              <w:jc w:val="center"/>
            </w:pPr>
            <w:r>
              <w:t>128 214 993,28</w:t>
            </w:r>
          </w:p>
        </w:tc>
        <w:tc>
          <w:tcPr>
            <w:tcW w:w="1587" w:type="dxa"/>
            <w:tcBorders>
              <w:bottom w:val="nil"/>
            </w:tcBorders>
          </w:tcPr>
          <w:p w:rsidR="00C96F92" w:rsidRDefault="00C96F92">
            <w:pPr>
              <w:pStyle w:val="ConsPlusNormal"/>
              <w:jc w:val="center"/>
            </w:pPr>
            <w:r>
              <w:t>6 748 157,54</w:t>
            </w:r>
          </w:p>
        </w:tc>
      </w:tr>
      <w:tr w:rsidR="00C96F92">
        <w:tblPrEx>
          <w:tblBorders>
            <w:insideH w:val="nil"/>
          </w:tblBorders>
        </w:tblPrEx>
        <w:tc>
          <w:tcPr>
            <w:tcW w:w="13560" w:type="dxa"/>
            <w:gridSpan w:val="8"/>
            <w:tcBorders>
              <w:top w:val="nil"/>
            </w:tcBorders>
          </w:tcPr>
          <w:p w:rsidR="00C96F92" w:rsidRDefault="00C96F92">
            <w:pPr>
              <w:pStyle w:val="ConsPlusNormal"/>
              <w:jc w:val="both"/>
            </w:pPr>
            <w:r>
              <w:t xml:space="preserve">(п. 2.2 в ред. </w:t>
            </w:r>
            <w:hyperlink r:id="rId167" w:history="1">
              <w:r>
                <w:rPr>
                  <w:color w:val="0000FF"/>
                </w:rPr>
                <w:t>Постановления</w:t>
              </w:r>
            </w:hyperlink>
            <w:r>
              <w:t xml:space="preserve"> Правительства Брянской области от 03.07.2020 N 282-п)</w:t>
            </w:r>
          </w:p>
        </w:tc>
      </w:tr>
      <w:tr w:rsidR="00C96F92">
        <w:tblPrEx>
          <w:tblBorders>
            <w:insideH w:val="nil"/>
          </w:tblBorders>
        </w:tblPrEx>
        <w:tc>
          <w:tcPr>
            <w:tcW w:w="484" w:type="dxa"/>
            <w:tcBorders>
              <w:bottom w:val="nil"/>
            </w:tcBorders>
          </w:tcPr>
          <w:p w:rsidR="00C96F92" w:rsidRDefault="00C96F92">
            <w:pPr>
              <w:pStyle w:val="ConsPlusNormal"/>
              <w:jc w:val="center"/>
            </w:pPr>
            <w:r>
              <w:t>2.3.</w:t>
            </w:r>
          </w:p>
        </w:tc>
        <w:tc>
          <w:tcPr>
            <w:tcW w:w="2665" w:type="dxa"/>
            <w:tcBorders>
              <w:bottom w:val="nil"/>
            </w:tcBorders>
          </w:tcPr>
          <w:p w:rsidR="00C96F92" w:rsidRDefault="00C96F92">
            <w:pPr>
              <w:pStyle w:val="ConsPlusNormal"/>
            </w:pPr>
            <w:r>
              <w:t xml:space="preserve">Строительство автомобильной дороги - защитной дамбы Брянск 1 - Брянск 2 г. Брянска (1 этап) (ПК 17 + 00 - ПК 47 + </w:t>
            </w:r>
            <w:r>
              <w:lastRenderedPageBreak/>
              <w:t>60)</w:t>
            </w:r>
          </w:p>
        </w:tc>
        <w:tc>
          <w:tcPr>
            <w:tcW w:w="2014" w:type="dxa"/>
            <w:tcBorders>
              <w:bottom w:val="nil"/>
            </w:tcBorders>
          </w:tcPr>
          <w:p w:rsidR="00C96F92" w:rsidRDefault="00C96F92">
            <w:pPr>
              <w:pStyle w:val="ConsPlusNormal"/>
              <w:jc w:val="center"/>
            </w:pPr>
            <w:r>
              <w:lastRenderedPageBreak/>
              <w:t>3,708</w:t>
            </w:r>
          </w:p>
        </w:tc>
        <w:tc>
          <w:tcPr>
            <w:tcW w:w="1564" w:type="dxa"/>
            <w:tcBorders>
              <w:bottom w:val="nil"/>
            </w:tcBorders>
          </w:tcPr>
          <w:p w:rsidR="00C96F92" w:rsidRDefault="00C96F92">
            <w:pPr>
              <w:pStyle w:val="ConsPlusNormal"/>
              <w:jc w:val="center"/>
            </w:pPr>
            <w:r>
              <w:t>2022 год</w:t>
            </w:r>
          </w:p>
        </w:tc>
        <w:tc>
          <w:tcPr>
            <w:tcW w:w="1871" w:type="dxa"/>
            <w:tcBorders>
              <w:bottom w:val="nil"/>
            </w:tcBorders>
          </w:tcPr>
          <w:p w:rsidR="00C96F92" w:rsidRDefault="00C96F92">
            <w:pPr>
              <w:pStyle w:val="ConsPlusNormal"/>
              <w:jc w:val="center"/>
            </w:pPr>
            <w:r>
              <w:t>653 739 299,52</w:t>
            </w:r>
          </w:p>
        </w:tc>
        <w:tc>
          <w:tcPr>
            <w:tcW w:w="1504" w:type="dxa"/>
            <w:tcBorders>
              <w:bottom w:val="nil"/>
            </w:tcBorders>
          </w:tcPr>
          <w:p w:rsidR="00C96F92" w:rsidRDefault="00C96F92">
            <w:pPr>
              <w:pStyle w:val="ConsPlusNormal"/>
            </w:pPr>
          </w:p>
        </w:tc>
        <w:tc>
          <w:tcPr>
            <w:tcW w:w="1871" w:type="dxa"/>
            <w:tcBorders>
              <w:bottom w:val="nil"/>
            </w:tcBorders>
          </w:tcPr>
          <w:p w:rsidR="00C96F92" w:rsidRDefault="00C96F92">
            <w:pPr>
              <w:pStyle w:val="ConsPlusNormal"/>
              <w:jc w:val="center"/>
            </w:pPr>
            <w:r>
              <w:t>621 052 334,54</w:t>
            </w:r>
          </w:p>
        </w:tc>
        <w:tc>
          <w:tcPr>
            <w:tcW w:w="1587" w:type="dxa"/>
            <w:tcBorders>
              <w:bottom w:val="nil"/>
            </w:tcBorders>
          </w:tcPr>
          <w:p w:rsidR="00C96F92" w:rsidRDefault="00C96F92">
            <w:pPr>
              <w:pStyle w:val="ConsPlusNormal"/>
              <w:jc w:val="center"/>
            </w:pPr>
            <w:r>
              <w:t>32 686 964,98</w:t>
            </w:r>
          </w:p>
        </w:tc>
      </w:tr>
      <w:tr w:rsidR="00C96F92">
        <w:tblPrEx>
          <w:tblBorders>
            <w:insideH w:val="nil"/>
          </w:tblBorders>
        </w:tblPrEx>
        <w:tc>
          <w:tcPr>
            <w:tcW w:w="13560" w:type="dxa"/>
            <w:gridSpan w:val="8"/>
            <w:tcBorders>
              <w:top w:val="nil"/>
            </w:tcBorders>
          </w:tcPr>
          <w:p w:rsidR="00C96F92" w:rsidRDefault="00C96F92">
            <w:pPr>
              <w:pStyle w:val="ConsPlusNormal"/>
              <w:jc w:val="both"/>
            </w:pPr>
            <w:r>
              <w:lastRenderedPageBreak/>
              <w:t xml:space="preserve">(п. 2.3 в ред. </w:t>
            </w:r>
            <w:hyperlink r:id="rId168" w:history="1">
              <w:r>
                <w:rPr>
                  <w:color w:val="0000FF"/>
                </w:rPr>
                <w:t>Постановления</w:t>
              </w:r>
            </w:hyperlink>
            <w:r>
              <w:t xml:space="preserve"> Правительства Брянской области от 03.07.2020 N 282-п)</w:t>
            </w:r>
          </w:p>
        </w:tc>
      </w:tr>
      <w:tr w:rsidR="00C96F92">
        <w:tc>
          <w:tcPr>
            <w:tcW w:w="484" w:type="dxa"/>
          </w:tcPr>
          <w:p w:rsidR="00C96F92" w:rsidRDefault="00C96F92">
            <w:pPr>
              <w:pStyle w:val="ConsPlusNormal"/>
              <w:jc w:val="center"/>
            </w:pPr>
            <w:r>
              <w:t>2.4.</w:t>
            </w:r>
          </w:p>
        </w:tc>
        <w:tc>
          <w:tcPr>
            <w:tcW w:w="2665" w:type="dxa"/>
            <w:vAlign w:val="center"/>
          </w:tcPr>
          <w:p w:rsidR="00C96F92" w:rsidRDefault="00C96F92">
            <w:pPr>
              <w:pStyle w:val="ConsPlusNormal"/>
            </w:pPr>
            <w:r>
              <w:t>Реконструкция автодороги по ул. Рекункова (от ул. Крахмалева до ул. Взлетной) в Советском районе г. Брянска</w:t>
            </w:r>
          </w:p>
        </w:tc>
        <w:tc>
          <w:tcPr>
            <w:tcW w:w="2014" w:type="dxa"/>
          </w:tcPr>
          <w:p w:rsidR="00C96F92" w:rsidRDefault="00C96F92">
            <w:pPr>
              <w:pStyle w:val="ConsPlusNormal"/>
              <w:jc w:val="center"/>
            </w:pPr>
            <w:r>
              <w:t>0,440</w:t>
            </w:r>
          </w:p>
        </w:tc>
        <w:tc>
          <w:tcPr>
            <w:tcW w:w="1564" w:type="dxa"/>
          </w:tcPr>
          <w:p w:rsidR="00C96F92" w:rsidRDefault="00C96F92">
            <w:pPr>
              <w:pStyle w:val="ConsPlusNormal"/>
              <w:jc w:val="center"/>
            </w:pPr>
            <w:r>
              <w:t>2022 год</w:t>
            </w:r>
          </w:p>
        </w:tc>
        <w:tc>
          <w:tcPr>
            <w:tcW w:w="1871" w:type="dxa"/>
          </w:tcPr>
          <w:p w:rsidR="00C96F92" w:rsidRDefault="00C96F92">
            <w:pPr>
              <w:pStyle w:val="ConsPlusNormal"/>
              <w:jc w:val="center"/>
            </w:pPr>
            <w:r>
              <w:t>38 842 598,15</w:t>
            </w:r>
          </w:p>
        </w:tc>
        <w:tc>
          <w:tcPr>
            <w:tcW w:w="1504" w:type="dxa"/>
          </w:tcPr>
          <w:p w:rsidR="00C96F92" w:rsidRDefault="00C96F92">
            <w:pPr>
              <w:pStyle w:val="ConsPlusNormal"/>
            </w:pPr>
          </w:p>
        </w:tc>
        <w:tc>
          <w:tcPr>
            <w:tcW w:w="1871" w:type="dxa"/>
          </w:tcPr>
          <w:p w:rsidR="00C96F92" w:rsidRDefault="00C96F92">
            <w:pPr>
              <w:pStyle w:val="ConsPlusNormal"/>
              <w:jc w:val="center"/>
            </w:pPr>
            <w:r>
              <w:t>36 900 468,24</w:t>
            </w:r>
          </w:p>
        </w:tc>
        <w:tc>
          <w:tcPr>
            <w:tcW w:w="1587" w:type="dxa"/>
          </w:tcPr>
          <w:p w:rsidR="00C96F92" w:rsidRDefault="00C96F92">
            <w:pPr>
              <w:pStyle w:val="ConsPlusNormal"/>
              <w:jc w:val="center"/>
            </w:pPr>
            <w:r>
              <w:t>1 942 129,91</w:t>
            </w:r>
          </w:p>
        </w:tc>
      </w:tr>
      <w:tr w:rsidR="00C96F92">
        <w:tc>
          <w:tcPr>
            <w:tcW w:w="484" w:type="dxa"/>
          </w:tcPr>
          <w:p w:rsidR="00C96F92" w:rsidRDefault="00C96F92">
            <w:pPr>
              <w:pStyle w:val="ConsPlusNormal"/>
            </w:pPr>
          </w:p>
        </w:tc>
        <w:tc>
          <w:tcPr>
            <w:tcW w:w="2665" w:type="dxa"/>
            <w:vAlign w:val="center"/>
          </w:tcPr>
          <w:p w:rsidR="00C96F92" w:rsidRDefault="00C96F92">
            <w:pPr>
              <w:pStyle w:val="ConsPlusNormal"/>
            </w:pPr>
            <w:r>
              <w:t>Итого в 2021 году</w:t>
            </w:r>
          </w:p>
        </w:tc>
        <w:tc>
          <w:tcPr>
            <w:tcW w:w="2014" w:type="dxa"/>
          </w:tcPr>
          <w:p w:rsidR="00C96F92" w:rsidRDefault="00C96F92">
            <w:pPr>
              <w:pStyle w:val="ConsPlusNormal"/>
              <w:jc w:val="center"/>
            </w:pPr>
            <w:r>
              <w:t>35,583</w:t>
            </w:r>
          </w:p>
        </w:tc>
        <w:tc>
          <w:tcPr>
            <w:tcW w:w="1564" w:type="dxa"/>
          </w:tcPr>
          <w:p w:rsidR="00C96F92" w:rsidRDefault="00C96F92">
            <w:pPr>
              <w:pStyle w:val="ConsPlusNormal"/>
              <w:jc w:val="center"/>
            </w:pPr>
            <w:r>
              <w:t>0,00</w:t>
            </w:r>
          </w:p>
        </w:tc>
        <w:tc>
          <w:tcPr>
            <w:tcW w:w="1871" w:type="dxa"/>
          </w:tcPr>
          <w:p w:rsidR="00C96F92" w:rsidRDefault="00C96F92">
            <w:pPr>
              <w:pStyle w:val="ConsPlusNormal"/>
              <w:jc w:val="center"/>
            </w:pPr>
            <w:r>
              <w:t>1 543 706 961,09</w:t>
            </w:r>
          </w:p>
        </w:tc>
        <w:tc>
          <w:tcPr>
            <w:tcW w:w="1504" w:type="dxa"/>
          </w:tcPr>
          <w:p w:rsidR="00C96F92" w:rsidRDefault="00C96F92">
            <w:pPr>
              <w:pStyle w:val="ConsPlusNormal"/>
              <w:jc w:val="center"/>
            </w:pPr>
            <w:r>
              <w:t>0,00</w:t>
            </w:r>
          </w:p>
        </w:tc>
        <w:tc>
          <w:tcPr>
            <w:tcW w:w="1871" w:type="dxa"/>
          </w:tcPr>
          <w:p w:rsidR="00C96F92" w:rsidRDefault="00C96F92">
            <w:pPr>
              <w:pStyle w:val="ConsPlusNormal"/>
              <w:jc w:val="center"/>
            </w:pPr>
            <w:r>
              <w:t>1 479 214 613,03</w:t>
            </w:r>
          </w:p>
        </w:tc>
        <w:tc>
          <w:tcPr>
            <w:tcW w:w="1587" w:type="dxa"/>
          </w:tcPr>
          <w:p w:rsidR="00C96F92" w:rsidRDefault="00C96F92">
            <w:pPr>
              <w:pStyle w:val="ConsPlusNormal"/>
              <w:jc w:val="center"/>
            </w:pPr>
            <w:r>
              <w:t>64 492 348,06</w:t>
            </w:r>
          </w:p>
        </w:tc>
      </w:tr>
      <w:tr w:rsidR="00C96F92">
        <w:tblPrEx>
          <w:tblBorders>
            <w:insideH w:val="nil"/>
          </w:tblBorders>
        </w:tblPrEx>
        <w:tc>
          <w:tcPr>
            <w:tcW w:w="484" w:type="dxa"/>
            <w:tcBorders>
              <w:bottom w:val="nil"/>
            </w:tcBorders>
          </w:tcPr>
          <w:p w:rsidR="00C96F92" w:rsidRDefault="00C96F92">
            <w:pPr>
              <w:pStyle w:val="ConsPlusNormal"/>
            </w:pPr>
          </w:p>
        </w:tc>
        <w:tc>
          <w:tcPr>
            <w:tcW w:w="2665" w:type="dxa"/>
            <w:tcBorders>
              <w:bottom w:val="nil"/>
            </w:tcBorders>
          </w:tcPr>
          <w:p w:rsidR="00C96F92" w:rsidRDefault="00C96F92">
            <w:pPr>
              <w:pStyle w:val="ConsPlusNormal"/>
            </w:pPr>
            <w:r>
              <w:t>объекты строительства</w:t>
            </w:r>
          </w:p>
        </w:tc>
        <w:tc>
          <w:tcPr>
            <w:tcW w:w="2014" w:type="dxa"/>
            <w:tcBorders>
              <w:bottom w:val="nil"/>
            </w:tcBorders>
          </w:tcPr>
          <w:p w:rsidR="00C96F92" w:rsidRDefault="00C96F92">
            <w:pPr>
              <w:pStyle w:val="ConsPlusNormal"/>
              <w:jc w:val="center"/>
            </w:pPr>
            <w:r>
              <w:t>34,593</w:t>
            </w:r>
          </w:p>
        </w:tc>
        <w:tc>
          <w:tcPr>
            <w:tcW w:w="1564" w:type="dxa"/>
            <w:tcBorders>
              <w:bottom w:val="nil"/>
            </w:tcBorders>
          </w:tcPr>
          <w:p w:rsidR="00C96F92" w:rsidRDefault="00C96F92">
            <w:pPr>
              <w:pStyle w:val="ConsPlusNormal"/>
            </w:pPr>
          </w:p>
        </w:tc>
        <w:tc>
          <w:tcPr>
            <w:tcW w:w="1871" w:type="dxa"/>
            <w:tcBorders>
              <w:bottom w:val="nil"/>
            </w:tcBorders>
          </w:tcPr>
          <w:p w:rsidR="00C96F92" w:rsidRDefault="00C96F92">
            <w:pPr>
              <w:pStyle w:val="ConsPlusNormal"/>
              <w:jc w:val="center"/>
            </w:pPr>
            <w:r>
              <w:t>1 369 901 212,12</w:t>
            </w:r>
          </w:p>
        </w:tc>
        <w:tc>
          <w:tcPr>
            <w:tcW w:w="1504" w:type="dxa"/>
            <w:tcBorders>
              <w:bottom w:val="nil"/>
            </w:tcBorders>
          </w:tcPr>
          <w:p w:rsidR="00C96F92" w:rsidRDefault="00C96F92">
            <w:pPr>
              <w:pStyle w:val="ConsPlusNormal"/>
              <w:jc w:val="center"/>
            </w:pPr>
            <w:r>
              <w:t>0,00</w:t>
            </w:r>
          </w:p>
        </w:tc>
        <w:tc>
          <w:tcPr>
            <w:tcW w:w="1871" w:type="dxa"/>
            <w:tcBorders>
              <w:bottom w:val="nil"/>
            </w:tcBorders>
          </w:tcPr>
          <w:p w:rsidR="00C96F92" w:rsidRDefault="00C96F92">
            <w:pPr>
              <w:pStyle w:val="ConsPlusNormal"/>
              <w:jc w:val="center"/>
            </w:pPr>
            <w:r>
              <w:t>1 314 099 151,51</w:t>
            </w:r>
          </w:p>
        </w:tc>
        <w:tc>
          <w:tcPr>
            <w:tcW w:w="1587" w:type="dxa"/>
            <w:tcBorders>
              <w:bottom w:val="nil"/>
            </w:tcBorders>
          </w:tcPr>
          <w:p w:rsidR="00C96F92" w:rsidRDefault="00C96F92">
            <w:pPr>
              <w:pStyle w:val="ConsPlusNormal"/>
              <w:jc w:val="center"/>
            </w:pPr>
            <w:r>
              <w:t>55 802 060,61</w:t>
            </w:r>
          </w:p>
        </w:tc>
      </w:tr>
      <w:tr w:rsidR="00C96F92">
        <w:tblPrEx>
          <w:tblBorders>
            <w:insideH w:val="nil"/>
          </w:tblBorders>
        </w:tblPrEx>
        <w:tc>
          <w:tcPr>
            <w:tcW w:w="13560" w:type="dxa"/>
            <w:gridSpan w:val="8"/>
            <w:tcBorders>
              <w:top w:val="nil"/>
            </w:tcBorders>
          </w:tcPr>
          <w:p w:rsidR="00C96F92" w:rsidRDefault="00C96F92">
            <w:pPr>
              <w:pStyle w:val="ConsPlusNormal"/>
              <w:jc w:val="both"/>
            </w:pPr>
            <w:r>
              <w:t xml:space="preserve">(в ред. </w:t>
            </w:r>
            <w:hyperlink r:id="rId169" w:history="1">
              <w:r>
                <w:rPr>
                  <w:color w:val="0000FF"/>
                </w:rPr>
                <w:t>Постановления</w:t>
              </w:r>
            </w:hyperlink>
            <w:r>
              <w:t xml:space="preserve"> Правительства Брянской области от 03.07.2020 N 282-п)</w:t>
            </w:r>
          </w:p>
        </w:tc>
      </w:tr>
      <w:tr w:rsidR="00C96F92">
        <w:tblPrEx>
          <w:tblBorders>
            <w:insideH w:val="nil"/>
          </w:tblBorders>
        </w:tblPrEx>
        <w:tc>
          <w:tcPr>
            <w:tcW w:w="484" w:type="dxa"/>
            <w:tcBorders>
              <w:bottom w:val="nil"/>
            </w:tcBorders>
          </w:tcPr>
          <w:p w:rsidR="00C96F92" w:rsidRDefault="00C96F92">
            <w:pPr>
              <w:pStyle w:val="ConsPlusNormal"/>
            </w:pPr>
          </w:p>
        </w:tc>
        <w:tc>
          <w:tcPr>
            <w:tcW w:w="2665" w:type="dxa"/>
            <w:tcBorders>
              <w:bottom w:val="nil"/>
            </w:tcBorders>
          </w:tcPr>
          <w:p w:rsidR="00C96F92" w:rsidRDefault="00C96F92">
            <w:pPr>
              <w:pStyle w:val="ConsPlusNormal"/>
            </w:pPr>
            <w:r>
              <w:t>объекты реконструкции</w:t>
            </w:r>
          </w:p>
        </w:tc>
        <w:tc>
          <w:tcPr>
            <w:tcW w:w="2014" w:type="dxa"/>
            <w:tcBorders>
              <w:bottom w:val="nil"/>
            </w:tcBorders>
          </w:tcPr>
          <w:p w:rsidR="00C96F92" w:rsidRDefault="00C96F92">
            <w:pPr>
              <w:pStyle w:val="ConsPlusNormal"/>
              <w:jc w:val="center"/>
            </w:pPr>
            <w:r>
              <w:t>0,990</w:t>
            </w:r>
          </w:p>
        </w:tc>
        <w:tc>
          <w:tcPr>
            <w:tcW w:w="1564" w:type="dxa"/>
            <w:tcBorders>
              <w:bottom w:val="nil"/>
            </w:tcBorders>
          </w:tcPr>
          <w:p w:rsidR="00C96F92" w:rsidRDefault="00C96F92">
            <w:pPr>
              <w:pStyle w:val="ConsPlusNormal"/>
            </w:pPr>
          </w:p>
        </w:tc>
        <w:tc>
          <w:tcPr>
            <w:tcW w:w="1871" w:type="dxa"/>
            <w:tcBorders>
              <w:bottom w:val="nil"/>
            </w:tcBorders>
          </w:tcPr>
          <w:p w:rsidR="00C96F92" w:rsidRDefault="00C96F92">
            <w:pPr>
              <w:pStyle w:val="ConsPlusNormal"/>
              <w:jc w:val="center"/>
            </w:pPr>
            <w:r>
              <w:t>173 805 748,97</w:t>
            </w:r>
          </w:p>
        </w:tc>
        <w:tc>
          <w:tcPr>
            <w:tcW w:w="1504" w:type="dxa"/>
            <w:tcBorders>
              <w:bottom w:val="nil"/>
            </w:tcBorders>
          </w:tcPr>
          <w:p w:rsidR="00C96F92" w:rsidRDefault="00C96F92">
            <w:pPr>
              <w:pStyle w:val="ConsPlusNormal"/>
              <w:jc w:val="center"/>
            </w:pPr>
            <w:r>
              <w:t>0,00</w:t>
            </w:r>
          </w:p>
        </w:tc>
        <w:tc>
          <w:tcPr>
            <w:tcW w:w="1871" w:type="dxa"/>
            <w:tcBorders>
              <w:bottom w:val="nil"/>
            </w:tcBorders>
          </w:tcPr>
          <w:p w:rsidR="00C96F92" w:rsidRDefault="00C96F92">
            <w:pPr>
              <w:pStyle w:val="ConsPlusNormal"/>
              <w:jc w:val="center"/>
            </w:pPr>
            <w:r>
              <w:t>165 115 461,52</w:t>
            </w:r>
          </w:p>
        </w:tc>
        <w:tc>
          <w:tcPr>
            <w:tcW w:w="1587" w:type="dxa"/>
            <w:tcBorders>
              <w:bottom w:val="nil"/>
            </w:tcBorders>
          </w:tcPr>
          <w:p w:rsidR="00C96F92" w:rsidRDefault="00C96F92">
            <w:pPr>
              <w:pStyle w:val="ConsPlusNormal"/>
              <w:jc w:val="center"/>
            </w:pPr>
            <w:r>
              <w:t>8 690 287,45</w:t>
            </w:r>
          </w:p>
        </w:tc>
      </w:tr>
      <w:tr w:rsidR="00C96F92">
        <w:tblPrEx>
          <w:tblBorders>
            <w:insideH w:val="nil"/>
          </w:tblBorders>
        </w:tblPrEx>
        <w:tc>
          <w:tcPr>
            <w:tcW w:w="13560" w:type="dxa"/>
            <w:gridSpan w:val="8"/>
            <w:tcBorders>
              <w:top w:val="nil"/>
            </w:tcBorders>
          </w:tcPr>
          <w:p w:rsidR="00C96F92" w:rsidRDefault="00C96F92">
            <w:pPr>
              <w:pStyle w:val="ConsPlusNormal"/>
              <w:jc w:val="both"/>
            </w:pPr>
            <w:r>
              <w:t xml:space="preserve">(в ред. </w:t>
            </w:r>
            <w:hyperlink r:id="rId170" w:history="1">
              <w:r>
                <w:rPr>
                  <w:color w:val="0000FF"/>
                </w:rPr>
                <w:t>Постановления</w:t>
              </w:r>
            </w:hyperlink>
            <w:r>
              <w:t xml:space="preserve"> Правительства Брянской области от 03.07.2020 N 282-п)</w:t>
            </w:r>
          </w:p>
        </w:tc>
      </w:tr>
    </w:tbl>
    <w:p w:rsidR="00C96F92" w:rsidRDefault="00C96F92">
      <w:pPr>
        <w:pStyle w:val="ConsPlusNormal"/>
        <w:jc w:val="both"/>
      </w:pPr>
    </w:p>
    <w:p w:rsidR="00C96F92" w:rsidRDefault="00C96F92">
      <w:pPr>
        <w:pStyle w:val="ConsPlusNormal"/>
        <w:jc w:val="right"/>
        <w:outlineLvl w:val="3"/>
      </w:pPr>
      <w:r>
        <w:t>Таблица 5</w:t>
      </w:r>
    </w:p>
    <w:p w:rsidR="00C96F92" w:rsidRDefault="00C96F92">
      <w:pPr>
        <w:pStyle w:val="ConsPlusNormal"/>
        <w:jc w:val="both"/>
      </w:pPr>
    </w:p>
    <w:p w:rsidR="00C96F92" w:rsidRDefault="00C96F92">
      <w:pPr>
        <w:pStyle w:val="ConsPlusTitle"/>
        <w:jc w:val="center"/>
      </w:pPr>
      <w:bookmarkStart w:id="35" w:name="P1791"/>
      <w:bookmarkEnd w:id="35"/>
      <w:r>
        <w:t>Справочные сведения о дополнительных целевых показателях</w:t>
      </w:r>
    </w:p>
    <w:p w:rsidR="00C96F92" w:rsidRDefault="00C96F92">
      <w:pPr>
        <w:pStyle w:val="ConsPlusTitle"/>
        <w:jc w:val="center"/>
      </w:pPr>
      <w:r>
        <w:t>регионального проекта "Дорожная сеть"</w:t>
      </w:r>
    </w:p>
    <w:p w:rsidR="00C96F92" w:rsidRDefault="00C96F92">
      <w:pPr>
        <w:pStyle w:val="ConsPlusNormal"/>
        <w:jc w:val="center"/>
      </w:pPr>
      <w:r>
        <w:t xml:space="preserve">(в ред. </w:t>
      </w:r>
      <w:hyperlink r:id="rId171"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504"/>
        <w:gridCol w:w="1624"/>
        <w:gridCol w:w="1504"/>
        <w:gridCol w:w="1504"/>
        <w:gridCol w:w="1504"/>
        <w:gridCol w:w="1504"/>
        <w:gridCol w:w="1624"/>
        <w:gridCol w:w="1384"/>
      </w:tblGrid>
      <w:tr w:rsidR="00C96F92">
        <w:tc>
          <w:tcPr>
            <w:tcW w:w="3544" w:type="dxa"/>
            <w:vMerge w:val="restart"/>
          </w:tcPr>
          <w:p w:rsidR="00C96F92" w:rsidRDefault="00C96F92">
            <w:pPr>
              <w:pStyle w:val="ConsPlusNormal"/>
              <w:jc w:val="center"/>
            </w:pPr>
            <w:r>
              <w:t>Показатель</w:t>
            </w:r>
          </w:p>
        </w:tc>
        <w:tc>
          <w:tcPr>
            <w:tcW w:w="1504" w:type="dxa"/>
            <w:vMerge w:val="restart"/>
          </w:tcPr>
          <w:p w:rsidR="00C96F92" w:rsidRDefault="00C96F92">
            <w:pPr>
              <w:pStyle w:val="ConsPlusNormal"/>
              <w:jc w:val="center"/>
            </w:pPr>
            <w:r>
              <w:t>Базовое значение (по состоянию на 31.12.2017)</w:t>
            </w:r>
          </w:p>
        </w:tc>
        <w:tc>
          <w:tcPr>
            <w:tcW w:w="10648" w:type="dxa"/>
            <w:gridSpan w:val="7"/>
          </w:tcPr>
          <w:p w:rsidR="00C96F92" w:rsidRDefault="00C96F92">
            <w:pPr>
              <w:pStyle w:val="ConsPlusNormal"/>
              <w:jc w:val="center"/>
            </w:pPr>
            <w:r>
              <w:t>Период, год</w:t>
            </w:r>
          </w:p>
        </w:tc>
      </w:tr>
      <w:tr w:rsidR="00C96F92">
        <w:tc>
          <w:tcPr>
            <w:tcW w:w="3544" w:type="dxa"/>
            <w:vMerge/>
          </w:tcPr>
          <w:p w:rsidR="00C96F92" w:rsidRDefault="00C96F92"/>
        </w:tc>
        <w:tc>
          <w:tcPr>
            <w:tcW w:w="1504" w:type="dxa"/>
            <w:vMerge/>
          </w:tcPr>
          <w:p w:rsidR="00C96F92" w:rsidRDefault="00C96F92"/>
        </w:tc>
        <w:tc>
          <w:tcPr>
            <w:tcW w:w="1624" w:type="dxa"/>
          </w:tcPr>
          <w:p w:rsidR="00C96F92" w:rsidRDefault="00C96F92">
            <w:pPr>
              <w:pStyle w:val="ConsPlusNormal"/>
              <w:jc w:val="center"/>
            </w:pPr>
            <w:r>
              <w:t>2018</w:t>
            </w:r>
          </w:p>
        </w:tc>
        <w:tc>
          <w:tcPr>
            <w:tcW w:w="1504" w:type="dxa"/>
          </w:tcPr>
          <w:p w:rsidR="00C96F92" w:rsidRDefault="00C96F92">
            <w:pPr>
              <w:pStyle w:val="ConsPlusNormal"/>
              <w:jc w:val="center"/>
            </w:pPr>
            <w:r>
              <w:t>2019</w:t>
            </w:r>
          </w:p>
        </w:tc>
        <w:tc>
          <w:tcPr>
            <w:tcW w:w="1504" w:type="dxa"/>
          </w:tcPr>
          <w:p w:rsidR="00C96F92" w:rsidRDefault="00C96F92">
            <w:pPr>
              <w:pStyle w:val="ConsPlusNormal"/>
              <w:jc w:val="center"/>
            </w:pPr>
            <w:r>
              <w:t>2020</w:t>
            </w:r>
          </w:p>
        </w:tc>
        <w:tc>
          <w:tcPr>
            <w:tcW w:w="1504" w:type="dxa"/>
          </w:tcPr>
          <w:p w:rsidR="00C96F92" w:rsidRDefault="00C96F92">
            <w:pPr>
              <w:pStyle w:val="ConsPlusNormal"/>
              <w:jc w:val="center"/>
            </w:pPr>
            <w:r>
              <w:t>2021</w:t>
            </w:r>
          </w:p>
        </w:tc>
        <w:tc>
          <w:tcPr>
            <w:tcW w:w="1504" w:type="dxa"/>
          </w:tcPr>
          <w:p w:rsidR="00C96F92" w:rsidRDefault="00C96F92">
            <w:pPr>
              <w:pStyle w:val="ConsPlusNormal"/>
              <w:jc w:val="center"/>
            </w:pPr>
            <w:r>
              <w:t>2022</w:t>
            </w:r>
          </w:p>
        </w:tc>
        <w:tc>
          <w:tcPr>
            <w:tcW w:w="1624" w:type="dxa"/>
          </w:tcPr>
          <w:p w:rsidR="00C96F92" w:rsidRDefault="00C96F92">
            <w:pPr>
              <w:pStyle w:val="ConsPlusNormal"/>
              <w:jc w:val="center"/>
            </w:pPr>
            <w:r>
              <w:t>2023</w:t>
            </w:r>
          </w:p>
        </w:tc>
        <w:tc>
          <w:tcPr>
            <w:tcW w:w="1384" w:type="dxa"/>
          </w:tcPr>
          <w:p w:rsidR="00C96F92" w:rsidRDefault="00C96F92">
            <w:pPr>
              <w:pStyle w:val="ConsPlusNormal"/>
              <w:jc w:val="center"/>
            </w:pPr>
            <w:r>
              <w:t>2024</w:t>
            </w:r>
          </w:p>
        </w:tc>
      </w:tr>
      <w:tr w:rsidR="00C96F92">
        <w:tc>
          <w:tcPr>
            <w:tcW w:w="3544" w:type="dxa"/>
            <w:vMerge w:val="restart"/>
            <w:vAlign w:val="center"/>
          </w:tcPr>
          <w:p w:rsidR="00C96F92" w:rsidRDefault="00C96F92">
            <w:pPr>
              <w:pStyle w:val="ConsPlusNormal"/>
            </w:pPr>
            <w:r>
              <w:t xml:space="preserve">Доля протяженности автомобильных дорог Брянской </w:t>
            </w:r>
            <w:r>
              <w:lastRenderedPageBreak/>
              <w:t>области регионального и межмуниципального значения, соответствующих нормативным требованиям к их транспортно-эксплуатационному состоянию, %/км</w:t>
            </w:r>
          </w:p>
        </w:tc>
        <w:tc>
          <w:tcPr>
            <w:tcW w:w="1504" w:type="dxa"/>
          </w:tcPr>
          <w:p w:rsidR="00C96F92" w:rsidRDefault="00C96F92">
            <w:pPr>
              <w:pStyle w:val="ConsPlusNormal"/>
              <w:jc w:val="center"/>
            </w:pPr>
            <w:r>
              <w:lastRenderedPageBreak/>
              <w:t>6114,526 км</w:t>
            </w:r>
          </w:p>
        </w:tc>
        <w:tc>
          <w:tcPr>
            <w:tcW w:w="1624" w:type="dxa"/>
            <w:vMerge w:val="restart"/>
          </w:tcPr>
          <w:p w:rsidR="00C96F92" w:rsidRDefault="00C96F92">
            <w:pPr>
              <w:pStyle w:val="ConsPlusNormal"/>
              <w:jc w:val="center"/>
            </w:pPr>
            <w:r>
              <w:t>53,33/3260,849</w:t>
            </w:r>
          </w:p>
        </w:tc>
        <w:tc>
          <w:tcPr>
            <w:tcW w:w="1504" w:type="dxa"/>
            <w:vMerge w:val="restart"/>
          </w:tcPr>
          <w:p w:rsidR="00C96F92" w:rsidRDefault="00C96F92">
            <w:pPr>
              <w:pStyle w:val="ConsPlusNormal"/>
              <w:jc w:val="center"/>
            </w:pPr>
            <w:r>
              <w:t>53,4/3265,1</w:t>
            </w:r>
          </w:p>
        </w:tc>
        <w:tc>
          <w:tcPr>
            <w:tcW w:w="1504" w:type="dxa"/>
            <w:vMerge w:val="restart"/>
          </w:tcPr>
          <w:p w:rsidR="00C96F92" w:rsidRDefault="00C96F92">
            <w:pPr>
              <w:pStyle w:val="ConsPlusNormal"/>
              <w:jc w:val="center"/>
            </w:pPr>
            <w:r>
              <w:t>53,6/3277,488</w:t>
            </w:r>
          </w:p>
        </w:tc>
        <w:tc>
          <w:tcPr>
            <w:tcW w:w="1504" w:type="dxa"/>
            <w:vMerge w:val="restart"/>
          </w:tcPr>
          <w:p w:rsidR="00C96F92" w:rsidRDefault="00C96F92">
            <w:pPr>
              <w:pStyle w:val="ConsPlusNormal"/>
              <w:jc w:val="center"/>
            </w:pPr>
            <w:r>
              <w:t>54,0/3302,088</w:t>
            </w:r>
          </w:p>
        </w:tc>
        <w:tc>
          <w:tcPr>
            <w:tcW w:w="1504" w:type="dxa"/>
            <w:vMerge w:val="restart"/>
          </w:tcPr>
          <w:p w:rsidR="00C96F92" w:rsidRDefault="00C96F92">
            <w:pPr>
              <w:pStyle w:val="ConsPlusNormal"/>
              <w:jc w:val="center"/>
            </w:pPr>
            <w:r>
              <w:t>54,33/3321,99</w:t>
            </w:r>
          </w:p>
        </w:tc>
        <w:tc>
          <w:tcPr>
            <w:tcW w:w="1624" w:type="dxa"/>
            <w:vMerge w:val="restart"/>
          </w:tcPr>
          <w:p w:rsidR="00C96F92" w:rsidRDefault="00C96F92">
            <w:pPr>
              <w:pStyle w:val="ConsPlusNormal"/>
              <w:jc w:val="center"/>
            </w:pPr>
            <w:r>
              <w:t>54,59/3337,991</w:t>
            </w:r>
          </w:p>
        </w:tc>
        <w:tc>
          <w:tcPr>
            <w:tcW w:w="1384" w:type="dxa"/>
            <w:vMerge w:val="restart"/>
          </w:tcPr>
          <w:p w:rsidR="00C96F92" w:rsidRDefault="00C96F92">
            <w:pPr>
              <w:pStyle w:val="ConsPlusNormal"/>
              <w:jc w:val="center"/>
            </w:pPr>
            <w:r>
              <w:t>55,0/3476,49</w:t>
            </w:r>
          </w:p>
        </w:tc>
      </w:tr>
      <w:tr w:rsidR="00C96F92">
        <w:tc>
          <w:tcPr>
            <w:tcW w:w="3544" w:type="dxa"/>
            <w:vMerge/>
          </w:tcPr>
          <w:p w:rsidR="00C96F92" w:rsidRDefault="00C96F92"/>
        </w:tc>
        <w:tc>
          <w:tcPr>
            <w:tcW w:w="1504" w:type="dxa"/>
          </w:tcPr>
          <w:p w:rsidR="00C96F92" w:rsidRDefault="00C96F92">
            <w:pPr>
              <w:pStyle w:val="ConsPlusNormal"/>
              <w:jc w:val="center"/>
            </w:pPr>
            <w:r>
              <w:t>47,1/2879,942</w:t>
            </w:r>
          </w:p>
        </w:tc>
        <w:tc>
          <w:tcPr>
            <w:tcW w:w="1624" w:type="dxa"/>
            <w:vMerge/>
          </w:tcPr>
          <w:p w:rsidR="00C96F92" w:rsidRDefault="00C96F92"/>
        </w:tc>
        <w:tc>
          <w:tcPr>
            <w:tcW w:w="1504" w:type="dxa"/>
            <w:vMerge/>
          </w:tcPr>
          <w:p w:rsidR="00C96F92" w:rsidRDefault="00C96F92"/>
        </w:tc>
        <w:tc>
          <w:tcPr>
            <w:tcW w:w="1504" w:type="dxa"/>
            <w:vMerge/>
          </w:tcPr>
          <w:p w:rsidR="00C96F92" w:rsidRDefault="00C96F92"/>
        </w:tc>
        <w:tc>
          <w:tcPr>
            <w:tcW w:w="1504" w:type="dxa"/>
            <w:vMerge/>
          </w:tcPr>
          <w:p w:rsidR="00C96F92" w:rsidRDefault="00C96F92"/>
        </w:tc>
        <w:tc>
          <w:tcPr>
            <w:tcW w:w="1504" w:type="dxa"/>
            <w:vMerge/>
          </w:tcPr>
          <w:p w:rsidR="00C96F92" w:rsidRDefault="00C96F92"/>
        </w:tc>
        <w:tc>
          <w:tcPr>
            <w:tcW w:w="1624" w:type="dxa"/>
            <w:vMerge/>
          </w:tcPr>
          <w:p w:rsidR="00C96F92" w:rsidRDefault="00C96F92"/>
        </w:tc>
        <w:tc>
          <w:tcPr>
            <w:tcW w:w="1384" w:type="dxa"/>
            <w:vMerge/>
          </w:tcPr>
          <w:p w:rsidR="00C96F92" w:rsidRDefault="00C96F92"/>
        </w:tc>
      </w:tr>
      <w:tr w:rsidR="00C96F92">
        <w:tc>
          <w:tcPr>
            <w:tcW w:w="3544" w:type="dxa"/>
            <w:vMerge w:val="restart"/>
            <w:vAlign w:val="center"/>
          </w:tcPr>
          <w:p w:rsidR="00C96F92" w:rsidRDefault="00C96F92">
            <w:pPr>
              <w:pStyle w:val="ConsPlusNormal"/>
            </w:pPr>
            <w:r>
              <w:lastRenderedPageBreak/>
              <w:t>Доля протяженности дорожной сети Брянской городской агломерации, соответствующая нормативным требованиям к ее транспортно-эксплуатационному состоянию, %/км</w:t>
            </w:r>
          </w:p>
        </w:tc>
        <w:tc>
          <w:tcPr>
            <w:tcW w:w="1504" w:type="dxa"/>
          </w:tcPr>
          <w:p w:rsidR="00C96F92" w:rsidRDefault="00C96F92">
            <w:pPr>
              <w:pStyle w:val="ConsPlusNormal"/>
              <w:jc w:val="center"/>
            </w:pPr>
            <w:r>
              <w:t>909,413 км</w:t>
            </w:r>
          </w:p>
        </w:tc>
        <w:tc>
          <w:tcPr>
            <w:tcW w:w="1624" w:type="dxa"/>
            <w:vMerge w:val="restart"/>
          </w:tcPr>
          <w:p w:rsidR="00C96F92" w:rsidRDefault="00C96F92">
            <w:pPr>
              <w:pStyle w:val="ConsPlusNormal"/>
              <w:jc w:val="center"/>
            </w:pPr>
            <w:r>
              <w:t>51,9/472,008</w:t>
            </w:r>
          </w:p>
        </w:tc>
        <w:tc>
          <w:tcPr>
            <w:tcW w:w="1504" w:type="dxa"/>
            <w:vMerge w:val="restart"/>
          </w:tcPr>
          <w:p w:rsidR="00C96F92" w:rsidRDefault="00C96F92">
            <w:pPr>
              <w:pStyle w:val="ConsPlusNormal"/>
              <w:jc w:val="center"/>
            </w:pPr>
            <w:r>
              <w:t>57,42/522,174</w:t>
            </w:r>
          </w:p>
        </w:tc>
        <w:tc>
          <w:tcPr>
            <w:tcW w:w="1504" w:type="dxa"/>
            <w:vMerge w:val="restart"/>
          </w:tcPr>
          <w:p w:rsidR="00C96F92" w:rsidRDefault="00C96F92">
            <w:pPr>
              <w:pStyle w:val="ConsPlusNormal"/>
              <w:jc w:val="center"/>
            </w:pPr>
            <w:r>
              <w:t>62,94/572,34</w:t>
            </w:r>
          </w:p>
        </w:tc>
        <w:tc>
          <w:tcPr>
            <w:tcW w:w="1504" w:type="dxa"/>
            <w:vMerge w:val="restart"/>
          </w:tcPr>
          <w:p w:rsidR="00C96F92" w:rsidRDefault="00C96F92">
            <w:pPr>
              <w:pStyle w:val="ConsPlusNormal"/>
              <w:jc w:val="center"/>
            </w:pPr>
            <w:r>
              <w:t>68,45/622,506</w:t>
            </w:r>
          </w:p>
        </w:tc>
        <w:tc>
          <w:tcPr>
            <w:tcW w:w="1504" w:type="dxa"/>
            <w:vMerge w:val="restart"/>
          </w:tcPr>
          <w:p w:rsidR="00C96F92" w:rsidRDefault="00C96F92">
            <w:pPr>
              <w:pStyle w:val="ConsPlusNormal"/>
              <w:jc w:val="center"/>
            </w:pPr>
            <w:r>
              <w:t>73,97/672,672</w:t>
            </w:r>
          </w:p>
        </w:tc>
        <w:tc>
          <w:tcPr>
            <w:tcW w:w="1624" w:type="dxa"/>
            <w:vMerge w:val="restart"/>
          </w:tcPr>
          <w:p w:rsidR="00C96F92" w:rsidRDefault="00C96F92">
            <w:pPr>
              <w:pStyle w:val="ConsPlusNormal"/>
              <w:jc w:val="center"/>
            </w:pPr>
            <w:r>
              <w:t>79,48/722,838</w:t>
            </w:r>
          </w:p>
        </w:tc>
        <w:tc>
          <w:tcPr>
            <w:tcW w:w="1384" w:type="dxa"/>
            <w:vMerge w:val="restart"/>
          </w:tcPr>
          <w:p w:rsidR="00C96F92" w:rsidRDefault="00C96F92">
            <w:pPr>
              <w:pStyle w:val="ConsPlusNormal"/>
              <w:jc w:val="center"/>
            </w:pPr>
            <w:r>
              <w:t>85/773,003</w:t>
            </w:r>
          </w:p>
        </w:tc>
      </w:tr>
      <w:tr w:rsidR="00C96F92">
        <w:tc>
          <w:tcPr>
            <w:tcW w:w="3544" w:type="dxa"/>
            <w:vMerge/>
          </w:tcPr>
          <w:p w:rsidR="00C96F92" w:rsidRDefault="00C96F92"/>
        </w:tc>
        <w:tc>
          <w:tcPr>
            <w:tcW w:w="1504" w:type="dxa"/>
          </w:tcPr>
          <w:p w:rsidR="00C96F92" w:rsidRDefault="00C96F92">
            <w:pPr>
              <w:pStyle w:val="ConsPlusNormal"/>
              <w:jc w:val="center"/>
            </w:pPr>
            <w:r>
              <w:t>47/427,424</w:t>
            </w:r>
          </w:p>
        </w:tc>
        <w:tc>
          <w:tcPr>
            <w:tcW w:w="1624" w:type="dxa"/>
            <w:vMerge/>
          </w:tcPr>
          <w:p w:rsidR="00C96F92" w:rsidRDefault="00C96F92"/>
        </w:tc>
        <w:tc>
          <w:tcPr>
            <w:tcW w:w="1504" w:type="dxa"/>
            <w:vMerge/>
          </w:tcPr>
          <w:p w:rsidR="00C96F92" w:rsidRDefault="00C96F92"/>
        </w:tc>
        <w:tc>
          <w:tcPr>
            <w:tcW w:w="1504" w:type="dxa"/>
            <w:vMerge/>
          </w:tcPr>
          <w:p w:rsidR="00C96F92" w:rsidRDefault="00C96F92"/>
        </w:tc>
        <w:tc>
          <w:tcPr>
            <w:tcW w:w="1504" w:type="dxa"/>
            <w:vMerge/>
          </w:tcPr>
          <w:p w:rsidR="00C96F92" w:rsidRDefault="00C96F92"/>
        </w:tc>
        <w:tc>
          <w:tcPr>
            <w:tcW w:w="1504" w:type="dxa"/>
            <w:vMerge/>
          </w:tcPr>
          <w:p w:rsidR="00C96F92" w:rsidRDefault="00C96F92"/>
        </w:tc>
        <w:tc>
          <w:tcPr>
            <w:tcW w:w="1624" w:type="dxa"/>
            <w:vMerge/>
          </w:tcPr>
          <w:p w:rsidR="00C96F92" w:rsidRDefault="00C96F92"/>
        </w:tc>
        <w:tc>
          <w:tcPr>
            <w:tcW w:w="1384" w:type="dxa"/>
            <w:vMerge/>
          </w:tcPr>
          <w:p w:rsidR="00C96F92" w:rsidRDefault="00C96F92"/>
        </w:tc>
      </w:tr>
      <w:tr w:rsidR="00C96F92">
        <w:tc>
          <w:tcPr>
            <w:tcW w:w="3544" w:type="dxa"/>
            <w:vAlign w:val="center"/>
          </w:tcPr>
          <w:p w:rsidR="00C96F92" w:rsidRDefault="00C96F92">
            <w:pPr>
              <w:pStyle w:val="ConsPlusNormal"/>
            </w:pPr>
            <w:r>
              <w:t>Снижение количества мест концентрации дорожно-транспортных происшествий (аварийно-опасных участков) на дорожной сети Брянской области, в %/шт.</w:t>
            </w:r>
          </w:p>
        </w:tc>
        <w:tc>
          <w:tcPr>
            <w:tcW w:w="1504" w:type="dxa"/>
          </w:tcPr>
          <w:p w:rsidR="00C96F92" w:rsidRDefault="00C96F92">
            <w:pPr>
              <w:pStyle w:val="ConsPlusNormal"/>
              <w:jc w:val="center"/>
            </w:pPr>
            <w:r>
              <w:t>100/30</w:t>
            </w:r>
          </w:p>
        </w:tc>
        <w:tc>
          <w:tcPr>
            <w:tcW w:w="1624" w:type="dxa"/>
          </w:tcPr>
          <w:p w:rsidR="00C96F92" w:rsidRDefault="00C96F92">
            <w:pPr>
              <w:pStyle w:val="ConsPlusNormal"/>
              <w:jc w:val="center"/>
            </w:pPr>
            <w:r>
              <w:t>110/33</w:t>
            </w:r>
          </w:p>
        </w:tc>
        <w:tc>
          <w:tcPr>
            <w:tcW w:w="1504" w:type="dxa"/>
          </w:tcPr>
          <w:p w:rsidR="00C96F92" w:rsidRDefault="00C96F92">
            <w:pPr>
              <w:pStyle w:val="ConsPlusNormal"/>
              <w:jc w:val="center"/>
            </w:pPr>
            <w:r>
              <w:t>90/27</w:t>
            </w:r>
          </w:p>
        </w:tc>
        <w:tc>
          <w:tcPr>
            <w:tcW w:w="1504" w:type="dxa"/>
          </w:tcPr>
          <w:p w:rsidR="00C96F92" w:rsidRDefault="00C96F92">
            <w:pPr>
              <w:pStyle w:val="ConsPlusNormal"/>
              <w:jc w:val="center"/>
            </w:pPr>
            <w:r>
              <w:t>80/24</w:t>
            </w:r>
          </w:p>
        </w:tc>
        <w:tc>
          <w:tcPr>
            <w:tcW w:w="1504" w:type="dxa"/>
          </w:tcPr>
          <w:p w:rsidR="00C96F92" w:rsidRDefault="00C96F92">
            <w:pPr>
              <w:pStyle w:val="ConsPlusNormal"/>
              <w:jc w:val="center"/>
            </w:pPr>
            <w:r>
              <w:t>70/21</w:t>
            </w:r>
          </w:p>
        </w:tc>
        <w:tc>
          <w:tcPr>
            <w:tcW w:w="1504" w:type="dxa"/>
          </w:tcPr>
          <w:p w:rsidR="00C96F92" w:rsidRDefault="00C96F92">
            <w:pPr>
              <w:pStyle w:val="ConsPlusNormal"/>
              <w:jc w:val="center"/>
            </w:pPr>
            <w:r>
              <w:t>60/18</w:t>
            </w:r>
          </w:p>
        </w:tc>
        <w:tc>
          <w:tcPr>
            <w:tcW w:w="1624" w:type="dxa"/>
          </w:tcPr>
          <w:p w:rsidR="00C96F92" w:rsidRDefault="00C96F92">
            <w:pPr>
              <w:pStyle w:val="ConsPlusNormal"/>
              <w:jc w:val="center"/>
            </w:pPr>
            <w:r>
              <w:t>53/16</w:t>
            </w:r>
          </w:p>
        </w:tc>
        <w:tc>
          <w:tcPr>
            <w:tcW w:w="1384" w:type="dxa"/>
          </w:tcPr>
          <w:p w:rsidR="00C96F92" w:rsidRDefault="00C96F92">
            <w:pPr>
              <w:pStyle w:val="ConsPlusNormal"/>
              <w:jc w:val="center"/>
            </w:pPr>
            <w:r>
              <w:t>50/15</w:t>
            </w:r>
          </w:p>
        </w:tc>
      </w:tr>
      <w:tr w:rsidR="00C96F92">
        <w:tc>
          <w:tcPr>
            <w:tcW w:w="3544" w:type="dxa"/>
            <w:vAlign w:val="center"/>
          </w:tcPr>
          <w:p w:rsidR="00C96F92" w:rsidRDefault="00C96F92">
            <w:pPr>
              <w:pStyle w:val="ConsPlusNormal"/>
            </w:pPr>
            <w:r>
              <w:t>Доля автомобильных дорог регионального и межмуниципального значения, обслуживающих движение в режиме перегрузки, %/км</w:t>
            </w:r>
          </w:p>
        </w:tc>
        <w:tc>
          <w:tcPr>
            <w:tcW w:w="1504" w:type="dxa"/>
          </w:tcPr>
          <w:p w:rsidR="00C96F92" w:rsidRDefault="00C96F92">
            <w:pPr>
              <w:pStyle w:val="ConsPlusNormal"/>
              <w:jc w:val="center"/>
            </w:pPr>
            <w:r>
              <w:t>-</w:t>
            </w:r>
          </w:p>
        </w:tc>
        <w:tc>
          <w:tcPr>
            <w:tcW w:w="1624" w:type="dxa"/>
          </w:tcPr>
          <w:p w:rsidR="00C96F92" w:rsidRDefault="00C96F92">
            <w:pPr>
              <w:pStyle w:val="ConsPlusNormal"/>
              <w:jc w:val="center"/>
            </w:pPr>
            <w:r>
              <w:t>-</w:t>
            </w:r>
          </w:p>
        </w:tc>
        <w:tc>
          <w:tcPr>
            <w:tcW w:w="1504" w:type="dxa"/>
          </w:tcPr>
          <w:p w:rsidR="00C96F92" w:rsidRDefault="00C96F92">
            <w:pPr>
              <w:pStyle w:val="ConsPlusNormal"/>
              <w:jc w:val="center"/>
            </w:pPr>
            <w:r>
              <w:t>-</w:t>
            </w:r>
          </w:p>
        </w:tc>
        <w:tc>
          <w:tcPr>
            <w:tcW w:w="1504" w:type="dxa"/>
          </w:tcPr>
          <w:p w:rsidR="00C96F92" w:rsidRDefault="00C96F92">
            <w:pPr>
              <w:pStyle w:val="ConsPlusNormal"/>
              <w:jc w:val="center"/>
            </w:pPr>
            <w:r>
              <w:t>-</w:t>
            </w:r>
          </w:p>
        </w:tc>
        <w:tc>
          <w:tcPr>
            <w:tcW w:w="1504" w:type="dxa"/>
          </w:tcPr>
          <w:p w:rsidR="00C96F92" w:rsidRDefault="00C96F92">
            <w:pPr>
              <w:pStyle w:val="ConsPlusNormal"/>
              <w:jc w:val="center"/>
            </w:pPr>
            <w:r>
              <w:t>-</w:t>
            </w:r>
          </w:p>
        </w:tc>
        <w:tc>
          <w:tcPr>
            <w:tcW w:w="1504" w:type="dxa"/>
          </w:tcPr>
          <w:p w:rsidR="00C96F92" w:rsidRDefault="00C96F92">
            <w:pPr>
              <w:pStyle w:val="ConsPlusNormal"/>
              <w:jc w:val="center"/>
            </w:pPr>
            <w:r>
              <w:t>-</w:t>
            </w:r>
          </w:p>
        </w:tc>
        <w:tc>
          <w:tcPr>
            <w:tcW w:w="1624" w:type="dxa"/>
          </w:tcPr>
          <w:p w:rsidR="00C96F92" w:rsidRDefault="00C96F92">
            <w:pPr>
              <w:pStyle w:val="ConsPlusNormal"/>
              <w:jc w:val="center"/>
            </w:pPr>
            <w:r>
              <w:t>-</w:t>
            </w:r>
          </w:p>
        </w:tc>
        <w:tc>
          <w:tcPr>
            <w:tcW w:w="1384" w:type="dxa"/>
          </w:tcPr>
          <w:p w:rsidR="00C96F92" w:rsidRDefault="00C96F92">
            <w:pPr>
              <w:pStyle w:val="ConsPlusNormal"/>
              <w:jc w:val="center"/>
            </w:pPr>
            <w:r>
              <w:t>-</w:t>
            </w:r>
          </w:p>
        </w:tc>
      </w:tr>
      <w:tr w:rsidR="00C96F92">
        <w:tc>
          <w:tcPr>
            <w:tcW w:w="3544" w:type="dxa"/>
            <w:vAlign w:val="center"/>
          </w:tcPr>
          <w:p w:rsidR="00C96F92" w:rsidRDefault="00C96F92">
            <w:pPr>
              <w:pStyle w:val="ConsPlusNormal"/>
            </w:pPr>
            <w:r>
              <w:t>Доля протяженности дорожной сети Брянской городской агломерации, обслуживающих движение в режиме перегрузки, %/км</w:t>
            </w:r>
          </w:p>
        </w:tc>
        <w:tc>
          <w:tcPr>
            <w:tcW w:w="1504" w:type="dxa"/>
          </w:tcPr>
          <w:p w:rsidR="00C96F92" w:rsidRDefault="00C96F92">
            <w:pPr>
              <w:pStyle w:val="ConsPlusNormal"/>
              <w:jc w:val="center"/>
            </w:pPr>
            <w:r>
              <w:t>0,4/3,505</w:t>
            </w:r>
          </w:p>
        </w:tc>
        <w:tc>
          <w:tcPr>
            <w:tcW w:w="1624" w:type="dxa"/>
          </w:tcPr>
          <w:p w:rsidR="00C96F92" w:rsidRDefault="00C96F92">
            <w:pPr>
              <w:pStyle w:val="ConsPlusNormal"/>
              <w:jc w:val="center"/>
            </w:pPr>
            <w:r>
              <w:t>0,4/3,505</w:t>
            </w:r>
          </w:p>
        </w:tc>
        <w:tc>
          <w:tcPr>
            <w:tcW w:w="1504" w:type="dxa"/>
          </w:tcPr>
          <w:p w:rsidR="00C96F92" w:rsidRDefault="00C96F92">
            <w:pPr>
              <w:pStyle w:val="ConsPlusNormal"/>
              <w:jc w:val="center"/>
            </w:pPr>
            <w:r>
              <w:t>0,3/2,555</w:t>
            </w:r>
          </w:p>
        </w:tc>
        <w:tc>
          <w:tcPr>
            <w:tcW w:w="1504" w:type="dxa"/>
          </w:tcPr>
          <w:p w:rsidR="00C96F92" w:rsidRDefault="00C96F92">
            <w:pPr>
              <w:pStyle w:val="ConsPlusNormal"/>
              <w:jc w:val="center"/>
            </w:pPr>
            <w:r>
              <w:t>0,3/2,555</w:t>
            </w:r>
          </w:p>
        </w:tc>
        <w:tc>
          <w:tcPr>
            <w:tcW w:w="1504" w:type="dxa"/>
          </w:tcPr>
          <w:p w:rsidR="00C96F92" w:rsidRDefault="00C96F92">
            <w:pPr>
              <w:pStyle w:val="ConsPlusNormal"/>
              <w:jc w:val="center"/>
            </w:pPr>
            <w:r>
              <w:t>0,1/0,95</w:t>
            </w:r>
          </w:p>
        </w:tc>
        <w:tc>
          <w:tcPr>
            <w:tcW w:w="1504" w:type="dxa"/>
          </w:tcPr>
          <w:p w:rsidR="00C96F92" w:rsidRDefault="00C96F92">
            <w:pPr>
              <w:pStyle w:val="ConsPlusNormal"/>
              <w:jc w:val="center"/>
            </w:pPr>
            <w:r>
              <w:t>0</w:t>
            </w:r>
          </w:p>
        </w:tc>
        <w:tc>
          <w:tcPr>
            <w:tcW w:w="1624" w:type="dxa"/>
          </w:tcPr>
          <w:p w:rsidR="00C96F92" w:rsidRDefault="00C96F92">
            <w:pPr>
              <w:pStyle w:val="ConsPlusNormal"/>
              <w:jc w:val="center"/>
            </w:pPr>
            <w:r>
              <w:t>0</w:t>
            </w:r>
          </w:p>
        </w:tc>
        <w:tc>
          <w:tcPr>
            <w:tcW w:w="1384" w:type="dxa"/>
          </w:tcPr>
          <w:p w:rsidR="00C96F92" w:rsidRDefault="00C96F92">
            <w:pPr>
              <w:pStyle w:val="ConsPlusNormal"/>
              <w:jc w:val="center"/>
            </w:pPr>
            <w:r>
              <w:t>0</w:t>
            </w:r>
          </w:p>
        </w:tc>
      </w:tr>
      <w:tr w:rsidR="00C96F92">
        <w:tc>
          <w:tcPr>
            <w:tcW w:w="3544" w:type="dxa"/>
            <w:vAlign w:val="center"/>
          </w:tcPr>
          <w:p w:rsidR="00C96F92" w:rsidRDefault="00C96F92">
            <w:pPr>
              <w:pStyle w:val="ConsPlusNormal"/>
            </w:pPr>
            <w:r>
              <w:t>Снижение количества мест концентрации дорожно-</w:t>
            </w:r>
            <w:r>
              <w:lastRenderedPageBreak/>
              <w:t>транспортных происшествий (аварийно-опасных участков) на дорожной сети Брянской городской агломерации, в %/шт.</w:t>
            </w:r>
          </w:p>
        </w:tc>
        <w:tc>
          <w:tcPr>
            <w:tcW w:w="1504" w:type="dxa"/>
          </w:tcPr>
          <w:p w:rsidR="00C96F92" w:rsidRDefault="00C96F92">
            <w:pPr>
              <w:pStyle w:val="ConsPlusNormal"/>
              <w:jc w:val="center"/>
            </w:pPr>
            <w:r>
              <w:lastRenderedPageBreak/>
              <w:t>100/29</w:t>
            </w:r>
          </w:p>
        </w:tc>
        <w:tc>
          <w:tcPr>
            <w:tcW w:w="1624" w:type="dxa"/>
          </w:tcPr>
          <w:p w:rsidR="00C96F92" w:rsidRDefault="00C96F92">
            <w:pPr>
              <w:pStyle w:val="ConsPlusNormal"/>
              <w:jc w:val="center"/>
            </w:pPr>
            <w:r>
              <w:t>110/32</w:t>
            </w:r>
          </w:p>
        </w:tc>
        <w:tc>
          <w:tcPr>
            <w:tcW w:w="1504" w:type="dxa"/>
          </w:tcPr>
          <w:p w:rsidR="00C96F92" w:rsidRDefault="00C96F92">
            <w:pPr>
              <w:pStyle w:val="ConsPlusNormal"/>
              <w:jc w:val="center"/>
            </w:pPr>
            <w:r>
              <w:t>90/26</w:t>
            </w:r>
          </w:p>
        </w:tc>
        <w:tc>
          <w:tcPr>
            <w:tcW w:w="1504" w:type="dxa"/>
          </w:tcPr>
          <w:p w:rsidR="00C96F92" w:rsidRDefault="00C96F92">
            <w:pPr>
              <w:pStyle w:val="ConsPlusNormal"/>
              <w:jc w:val="center"/>
            </w:pPr>
            <w:r>
              <w:t>79/23</w:t>
            </w:r>
          </w:p>
        </w:tc>
        <w:tc>
          <w:tcPr>
            <w:tcW w:w="1504" w:type="dxa"/>
          </w:tcPr>
          <w:p w:rsidR="00C96F92" w:rsidRDefault="00C96F92">
            <w:pPr>
              <w:pStyle w:val="ConsPlusNormal"/>
              <w:jc w:val="center"/>
            </w:pPr>
            <w:r>
              <w:t>69/20</w:t>
            </w:r>
          </w:p>
        </w:tc>
        <w:tc>
          <w:tcPr>
            <w:tcW w:w="1504" w:type="dxa"/>
          </w:tcPr>
          <w:p w:rsidR="00C96F92" w:rsidRDefault="00C96F92">
            <w:pPr>
              <w:pStyle w:val="ConsPlusNormal"/>
              <w:jc w:val="center"/>
            </w:pPr>
            <w:r>
              <w:t>62/18</w:t>
            </w:r>
          </w:p>
        </w:tc>
        <w:tc>
          <w:tcPr>
            <w:tcW w:w="1624" w:type="dxa"/>
          </w:tcPr>
          <w:p w:rsidR="00C96F92" w:rsidRDefault="00C96F92">
            <w:pPr>
              <w:pStyle w:val="ConsPlusNormal"/>
              <w:jc w:val="center"/>
            </w:pPr>
            <w:r>
              <w:t>55/16</w:t>
            </w:r>
          </w:p>
        </w:tc>
        <w:tc>
          <w:tcPr>
            <w:tcW w:w="1384" w:type="dxa"/>
          </w:tcPr>
          <w:p w:rsidR="00C96F92" w:rsidRDefault="00C96F92">
            <w:pPr>
              <w:pStyle w:val="ConsPlusNormal"/>
              <w:jc w:val="center"/>
            </w:pPr>
            <w:r>
              <w:t>48/14</w:t>
            </w:r>
          </w:p>
        </w:tc>
      </w:tr>
      <w:tr w:rsidR="00C96F92">
        <w:tc>
          <w:tcPr>
            <w:tcW w:w="3544" w:type="dxa"/>
            <w:vAlign w:val="center"/>
          </w:tcPr>
          <w:p w:rsidR="00C96F92" w:rsidRDefault="00C96F92">
            <w:pPr>
              <w:pStyle w:val="ConsPlusNormal"/>
            </w:pPr>
            <w:r>
              <w:lastRenderedPageBreak/>
              <w:t>Модернизация дорожной инфраструктуры, включая устранение аварийного и предаварийного состояния искусственных сооружений, входящих в состав Брянской городской агломерации, в шт./км</w:t>
            </w:r>
          </w:p>
        </w:tc>
        <w:tc>
          <w:tcPr>
            <w:tcW w:w="1504" w:type="dxa"/>
          </w:tcPr>
          <w:p w:rsidR="00C96F92" w:rsidRDefault="00C96F92">
            <w:pPr>
              <w:pStyle w:val="ConsPlusNormal"/>
            </w:pPr>
          </w:p>
        </w:tc>
        <w:tc>
          <w:tcPr>
            <w:tcW w:w="1624" w:type="dxa"/>
          </w:tcPr>
          <w:p w:rsidR="00C96F92" w:rsidRDefault="00C96F92">
            <w:pPr>
              <w:pStyle w:val="ConsPlusNormal"/>
            </w:pPr>
          </w:p>
        </w:tc>
        <w:tc>
          <w:tcPr>
            <w:tcW w:w="1504" w:type="dxa"/>
          </w:tcPr>
          <w:p w:rsidR="00C96F92" w:rsidRDefault="00C96F92">
            <w:pPr>
              <w:pStyle w:val="ConsPlusNormal"/>
              <w:jc w:val="center"/>
            </w:pPr>
            <w:r>
              <w:t>1/0,88144</w:t>
            </w:r>
          </w:p>
        </w:tc>
        <w:tc>
          <w:tcPr>
            <w:tcW w:w="1504" w:type="dxa"/>
          </w:tcPr>
          <w:p w:rsidR="00C96F92" w:rsidRDefault="00C96F92">
            <w:pPr>
              <w:pStyle w:val="ConsPlusNormal"/>
              <w:jc w:val="center"/>
            </w:pPr>
            <w:r>
              <w:t>1/0,55</w:t>
            </w:r>
          </w:p>
        </w:tc>
        <w:tc>
          <w:tcPr>
            <w:tcW w:w="1504" w:type="dxa"/>
          </w:tcPr>
          <w:p w:rsidR="00C96F92" w:rsidRDefault="00C96F92">
            <w:pPr>
              <w:pStyle w:val="ConsPlusNormal"/>
              <w:jc w:val="center"/>
            </w:pPr>
            <w:r>
              <w:t>1/1,7</w:t>
            </w:r>
          </w:p>
        </w:tc>
        <w:tc>
          <w:tcPr>
            <w:tcW w:w="1504" w:type="dxa"/>
          </w:tcPr>
          <w:p w:rsidR="00C96F92" w:rsidRDefault="00C96F92">
            <w:pPr>
              <w:pStyle w:val="ConsPlusNormal"/>
              <w:jc w:val="center"/>
            </w:pPr>
            <w:r>
              <w:t>2/2,25</w:t>
            </w:r>
          </w:p>
        </w:tc>
        <w:tc>
          <w:tcPr>
            <w:tcW w:w="1624" w:type="dxa"/>
          </w:tcPr>
          <w:p w:rsidR="00C96F92" w:rsidRDefault="00C96F92">
            <w:pPr>
              <w:pStyle w:val="ConsPlusNormal"/>
            </w:pPr>
          </w:p>
        </w:tc>
        <w:tc>
          <w:tcPr>
            <w:tcW w:w="1384" w:type="dxa"/>
          </w:tcPr>
          <w:p w:rsidR="00C96F92" w:rsidRDefault="00C96F92">
            <w:pPr>
              <w:pStyle w:val="ConsPlusNormal"/>
            </w:pPr>
          </w:p>
        </w:tc>
      </w:tr>
    </w:tbl>
    <w:p w:rsidR="00C96F92" w:rsidRDefault="00C96F92">
      <w:pPr>
        <w:sectPr w:rsidR="00C96F92">
          <w:pgSz w:w="16838" w:h="11905" w:orient="landscape"/>
          <w:pgMar w:top="1701" w:right="1134" w:bottom="850" w:left="1134" w:header="0" w:footer="0" w:gutter="0"/>
          <w:cols w:space="720"/>
        </w:sectPr>
      </w:pPr>
    </w:p>
    <w:p w:rsidR="00C96F92" w:rsidRDefault="00C96F92">
      <w:pPr>
        <w:pStyle w:val="ConsPlusNormal"/>
        <w:jc w:val="both"/>
      </w:pPr>
    </w:p>
    <w:p w:rsidR="00C96F92" w:rsidRDefault="00C96F92">
      <w:pPr>
        <w:pStyle w:val="ConsPlusNormal"/>
        <w:jc w:val="right"/>
        <w:outlineLvl w:val="3"/>
      </w:pPr>
      <w:r>
        <w:t>Таблица 6</w:t>
      </w:r>
    </w:p>
    <w:p w:rsidR="00C96F92" w:rsidRDefault="00C96F92">
      <w:pPr>
        <w:pStyle w:val="ConsPlusNormal"/>
        <w:jc w:val="both"/>
      </w:pPr>
    </w:p>
    <w:p w:rsidR="00C96F92" w:rsidRDefault="00C96F92">
      <w:pPr>
        <w:pStyle w:val="ConsPlusTitle"/>
        <w:jc w:val="center"/>
      </w:pPr>
      <w:bookmarkStart w:id="36" w:name="P1874"/>
      <w:bookmarkEnd w:id="36"/>
      <w:r>
        <w:t>Справочные сведения о дополнительных целевых показателях</w:t>
      </w:r>
    </w:p>
    <w:p w:rsidR="00C96F92" w:rsidRDefault="00C96F92">
      <w:pPr>
        <w:pStyle w:val="ConsPlusTitle"/>
        <w:jc w:val="center"/>
      </w:pPr>
      <w:r>
        <w:t>регионального проекта "Общесистемные</w:t>
      </w:r>
    </w:p>
    <w:p w:rsidR="00C96F92" w:rsidRDefault="00C96F92">
      <w:pPr>
        <w:pStyle w:val="ConsPlusTitle"/>
        <w:jc w:val="center"/>
      </w:pPr>
      <w:r>
        <w:t>меры развития дорожного хозяйства"</w:t>
      </w:r>
    </w:p>
    <w:p w:rsidR="00C96F92" w:rsidRDefault="00C96F92">
      <w:pPr>
        <w:pStyle w:val="ConsPlusNormal"/>
        <w:jc w:val="center"/>
      </w:pPr>
      <w:r>
        <w:t xml:space="preserve">(в ред. </w:t>
      </w:r>
      <w:hyperlink r:id="rId172"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14"/>
        <w:gridCol w:w="784"/>
        <w:gridCol w:w="784"/>
        <w:gridCol w:w="784"/>
        <w:gridCol w:w="784"/>
        <w:gridCol w:w="784"/>
        <w:gridCol w:w="784"/>
        <w:gridCol w:w="784"/>
        <w:gridCol w:w="784"/>
      </w:tblGrid>
      <w:tr w:rsidR="00C96F92">
        <w:tc>
          <w:tcPr>
            <w:tcW w:w="454" w:type="dxa"/>
            <w:vMerge w:val="restart"/>
          </w:tcPr>
          <w:p w:rsidR="00C96F92" w:rsidRDefault="00C96F92">
            <w:pPr>
              <w:pStyle w:val="ConsPlusNormal"/>
              <w:jc w:val="center"/>
            </w:pPr>
            <w:r>
              <w:t>N п/п</w:t>
            </w:r>
          </w:p>
        </w:tc>
        <w:tc>
          <w:tcPr>
            <w:tcW w:w="2314" w:type="dxa"/>
            <w:vAlign w:val="center"/>
          </w:tcPr>
          <w:p w:rsidR="00C96F92" w:rsidRDefault="00C96F92">
            <w:pPr>
              <w:pStyle w:val="ConsPlusNormal"/>
              <w:jc w:val="center"/>
            </w:pPr>
            <w:r>
              <w:t>Наименование показателя</w:t>
            </w:r>
          </w:p>
        </w:tc>
        <w:tc>
          <w:tcPr>
            <w:tcW w:w="6272" w:type="dxa"/>
            <w:gridSpan w:val="8"/>
          </w:tcPr>
          <w:p w:rsidR="00C96F92" w:rsidRDefault="00C96F92">
            <w:pPr>
              <w:pStyle w:val="ConsPlusNormal"/>
              <w:jc w:val="center"/>
            </w:pPr>
            <w:r>
              <w:t>Период, год</w:t>
            </w:r>
          </w:p>
        </w:tc>
      </w:tr>
      <w:tr w:rsidR="00C96F92">
        <w:tc>
          <w:tcPr>
            <w:tcW w:w="454" w:type="dxa"/>
            <w:vMerge/>
          </w:tcPr>
          <w:p w:rsidR="00C96F92" w:rsidRDefault="00C96F92"/>
        </w:tc>
        <w:tc>
          <w:tcPr>
            <w:tcW w:w="2314" w:type="dxa"/>
          </w:tcPr>
          <w:p w:rsidR="00C96F92" w:rsidRDefault="00C96F92">
            <w:pPr>
              <w:pStyle w:val="ConsPlusNormal"/>
            </w:pPr>
          </w:p>
        </w:tc>
        <w:tc>
          <w:tcPr>
            <w:tcW w:w="784" w:type="dxa"/>
            <w:vAlign w:val="center"/>
          </w:tcPr>
          <w:p w:rsidR="00C96F92" w:rsidRDefault="00C96F92">
            <w:pPr>
              <w:pStyle w:val="ConsPlusNormal"/>
              <w:jc w:val="center"/>
            </w:pPr>
            <w:r>
              <w:t>2017</w:t>
            </w:r>
          </w:p>
        </w:tc>
        <w:tc>
          <w:tcPr>
            <w:tcW w:w="784" w:type="dxa"/>
            <w:vAlign w:val="center"/>
          </w:tcPr>
          <w:p w:rsidR="00C96F92" w:rsidRDefault="00C96F92">
            <w:pPr>
              <w:pStyle w:val="ConsPlusNormal"/>
              <w:jc w:val="center"/>
            </w:pPr>
            <w:r>
              <w:t>2018</w:t>
            </w:r>
          </w:p>
        </w:tc>
        <w:tc>
          <w:tcPr>
            <w:tcW w:w="784" w:type="dxa"/>
            <w:vAlign w:val="center"/>
          </w:tcPr>
          <w:p w:rsidR="00C96F92" w:rsidRDefault="00C96F92">
            <w:pPr>
              <w:pStyle w:val="ConsPlusNormal"/>
              <w:jc w:val="center"/>
            </w:pPr>
            <w:r>
              <w:t>2019</w:t>
            </w:r>
          </w:p>
        </w:tc>
        <w:tc>
          <w:tcPr>
            <w:tcW w:w="784" w:type="dxa"/>
            <w:vAlign w:val="center"/>
          </w:tcPr>
          <w:p w:rsidR="00C96F92" w:rsidRDefault="00C96F92">
            <w:pPr>
              <w:pStyle w:val="ConsPlusNormal"/>
              <w:jc w:val="center"/>
            </w:pPr>
            <w:r>
              <w:t>2020</w:t>
            </w:r>
          </w:p>
        </w:tc>
        <w:tc>
          <w:tcPr>
            <w:tcW w:w="784" w:type="dxa"/>
            <w:vAlign w:val="center"/>
          </w:tcPr>
          <w:p w:rsidR="00C96F92" w:rsidRDefault="00C96F92">
            <w:pPr>
              <w:pStyle w:val="ConsPlusNormal"/>
              <w:jc w:val="center"/>
            </w:pPr>
            <w:r>
              <w:t>2021</w:t>
            </w:r>
          </w:p>
        </w:tc>
        <w:tc>
          <w:tcPr>
            <w:tcW w:w="784" w:type="dxa"/>
            <w:vAlign w:val="center"/>
          </w:tcPr>
          <w:p w:rsidR="00C96F92" w:rsidRDefault="00C96F92">
            <w:pPr>
              <w:pStyle w:val="ConsPlusNormal"/>
              <w:jc w:val="center"/>
            </w:pPr>
            <w:r>
              <w:t>2022</w:t>
            </w:r>
          </w:p>
        </w:tc>
        <w:tc>
          <w:tcPr>
            <w:tcW w:w="784" w:type="dxa"/>
            <w:vAlign w:val="center"/>
          </w:tcPr>
          <w:p w:rsidR="00C96F92" w:rsidRDefault="00C96F92">
            <w:pPr>
              <w:pStyle w:val="ConsPlusNormal"/>
              <w:jc w:val="center"/>
            </w:pPr>
            <w:r>
              <w:t>2023</w:t>
            </w:r>
          </w:p>
        </w:tc>
        <w:tc>
          <w:tcPr>
            <w:tcW w:w="784" w:type="dxa"/>
            <w:vAlign w:val="center"/>
          </w:tcPr>
          <w:p w:rsidR="00C96F92" w:rsidRDefault="00C96F92">
            <w:pPr>
              <w:pStyle w:val="ConsPlusNormal"/>
              <w:jc w:val="center"/>
            </w:pPr>
            <w:r>
              <w:t>2024</w:t>
            </w:r>
          </w:p>
        </w:tc>
      </w:tr>
      <w:tr w:rsidR="00C96F92">
        <w:tc>
          <w:tcPr>
            <w:tcW w:w="454" w:type="dxa"/>
          </w:tcPr>
          <w:p w:rsidR="00C96F92" w:rsidRDefault="00C96F92">
            <w:pPr>
              <w:pStyle w:val="ConsPlusNormal"/>
              <w:jc w:val="center"/>
            </w:pPr>
            <w:r>
              <w:t>1.</w:t>
            </w:r>
          </w:p>
        </w:tc>
        <w:tc>
          <w:tcPr>
            <w:tcW w:w="2314" w:type="dxa"/>
            <w:vAlign w:val="center"/>
          </w:tcPr>
          <w:p w:rsidR="00C96F92" w:rsidRDefault="00C96F92">
            <w:pPr>
              <w:pStyle w:val="ConsPlusNormal"/>
            </w:pPr>
            <w:r>
              <w:t>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10</w:t>
            </w:r>
          </w:p>
        </w:tc>
        <w:tc>
          <w:tcPr>
            <w:tcW w:w="784" w:type="dxa"/>
          </w:tcPr>
          <w:p w:rsidR="00C96F92" w:rsidRDefault="00C96F92">
            <w:pPr>
              <w:pStyle w:val="ConsPlusNormal"/>
              <w:jc w:val="center"/>
            </w:pPr>
            <w:r>
              <w:t>20</w:t>
            </w:r>
          </w:p>
        </w:tc>
        <w:tc>
          <w:tcPr>
            <w:tcW w:w="784" w:type="dxa"/>
          </w:tcPr>
          <w:p w:rsidR="00C96F92" w:rsidRDefault="00C96F92">
            <w:pPr>
              <w:pStyle w:val="ConsPlusNormal"/>
              <w:jc w:val="center"/>
            </w:pPr>
            <w:r>
              <w:t>40</w:t>
            </w:r>
          </w:p>
        </w:tc>
        <w:tc>
          <w:tcPr>
            <w:tcW w:w="784" w:type="dxa"/>
          </w:tcPr>
          <w:p w:rsidR="00C96F92" w:rsidRDefault="00C96F92">
            <w:pPr>
              <w:pStyle w:val="ConsPlusNormal"/>
              <w:jc w:val="center"/>
            </w:pPr>
            <w:r>
              <w:t>53</w:t>
            </w:r>
          </w:p>
        </w:tc>
        <w:tc>
          <w:tcPr>
            <w:tcW w:w="784" w:type="dxa"/>
          </w:tcPr>
          <w:p w:rsidR="00C96F92" w:rsidRDefault="00C96F92">
            <w:pPr>
              <w:pStyle w:val="ConsPlusNormal"/>
              <w:jc w:val="center"/>
            </w:pPr>
            <w:r>
              <w:t>66</w:t>
            </w:r>
          </w:p>
        </w:tc>
        <w:tc>
          <w:tcPr>
            <w:tcW w:w="784" w:type="dxa"/>
          </w:tcPr>
          <w:p w:rsidR="00C96F92" w:rsidRDefault="00C96F92">
            <w:pPr>
              <w:pStyle w:val="ConsPlusNormal"/>
              <w:jc w:val="center"/>
            </w:pPr>
            <w:r>
              <w:t>80</w:t>
            </w:r>
          </w:p>
        </w:tc>
      </w:tr>
      <w:tr w:rsidR="00C96F92">
        <w:tc>
          <w:tcPr>
            <w:tcW w:w="454" w:type="dxa"/>
          </w:tcPr>
          <w:p w:rsidR="00C96F92" w:rsidRDefault="00C96F92">
            <w:pPr>
              <w:pStyle w:val="ConsPlusNormal"/>
              <w:jc w:val="center"/>
            </w:pPr>
            <w:r>
              <w:t>2.</w:t>
            </w:r>
          </w:p>
        </w:tc>
        <w:tc>
          <w:tcPr>
            <w:tcW w:w="2314" w:type="dxa"/>
            <w:vAlign w:val="center"/>
          </w:tcPr>
          <w:p w:rsidR="00C96F92" w:rsidRDefault="00C96F92">
            <w:pPr>
              <w:pStyle w:val="ConsPlusNormal"/>
            </w:pPr>
            <w:r>
              <w:t xml:space="preserve">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w:t>
            </w:r>
            <w:r>
              <w:lastRenderedPageBreak/>
              <w:t>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 %</w:t>
            </w:r>
          </w:p>
        </w:tc>
        <w:tc>
          <w:tcPr>
            <w:tcW w:w="784" w:type="dxa"/>
          </w:tcPr>
          <w:p w:rsidR="00C96F92" w:rsidRDefault="00C96F92">
            <w:pPr>
              <w:pStyle w:val="ConsPlusNormal"/>
              <w:jc w:val="center"/>
            </w:pPr>
            <w:r>
              <w:lastRenderedPageBreak/>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10</w:t>
            </w:r>
          </w:p>
        </w:tc>
        <w:tc>
          <w:tcPr>
            <w:tcW w:w="784" w:type="dxa"/>
          </w:tcPr>
          <w:p w:rsidR="00C96F92" w:rsidRDefault="00C96F92">
            <w:pPr>
              <w:pStyle w:val="ConsPlusNormal"/>
              <w:jc w:val="center"/>
            </w:pPr>
            <w:r>
              <w:t>20</w:t>
            </w:r>
          </w:p>
        </w:tc>
        <w:tc>
          <w:tcPr>
            <w:tcW w:w="784" w:type="dxa"/>
          </w:tcPr>
          <w:p w:rsidR="00C96F92" w:rsidRDefault="00C96F92">
            <w:pPr>
              <w:pStyle w:val="ConsPlusNormal"/>
              <w:jc w:val="center"/>
            </w:pPr>
            <w:r>
              <w:t>35</w:t>
            </w:r>
          </w:p>
        </w:tc>
        <w:tc>
          <w:tcPr>
            <w:tcW w:w="784" w:type="dxa"/>
          </w:tcPr>
          <w:p w:rsidR="00C96F92" w:rsidRDefault="00C96F92">
            <w:pPr>
              <w:pStyle w:val="ConsPlusNormal"/>
              <w:jc w:val="center"/>
            </w:pPr>
            <w:r>
              <w:t>50</w:t>
            </w:r>
          </w:p>
        </w:tc>
        <w:tc>
          <w:tcPr>
            <w:tcW w:w="784" w:type="dxa"/>
          </w:tcPr>
          <w:p w:rsidR="00C96F92" w:rsidRDefault="00C96F92">
            <w:pPr>
              <w:pStyle w:val="ConsPlusNormal"/>
              <w:jc w:val="center"/>
            </w:pPr>
            <w:r>
              <w:t>60</w:t>
            </w:r>
          </w:p>
        </w:tc>
        <w:tc>
          <w:tcPr>
            <w:tcW w:w="784" w:type="dxa"/>
          </w:tcPr>
          <w:p w:rsidR="00C96F92" w:rsidRDefault="00C96F92">
            <w:pPr>
              <w:pStyle w:val="ConsPlusNormal"/>
              <w:jc w:val="center"/>
            </w:pPr>
            <w:r>
              <w:t>70</w:t>
            </w:r>
          </w:p>
        </w:tc>
      </w:tr>
      <w:tr w:rsidR="00C96F92">
        <w:tc>
          <w:tcPr>
            <w:tcW w:w="454" w:type="dxa"/>
          </w:tcPr>
          <w:p w:rsidR="00C96F92" w:rsidRDefault="00C96F92">
            <w:pPr>
              <w:pStyle w:val="ConsPlusNormal"/>
              <w:jc w:val="center"/>
            </w:pPr>
            <w:r>
              <w:lastRenderedPageBreak/>
              <w:t>3.</w:t>
            </w:r>
          </w:p>
        </w:tc>
        <w:tc>
          <w:tcPr>
            <w:tcW w:w="2314" w:type="dxa"/>
            <w:vAlign w:val="center"/>
          </w:tcPr>
          <w:p w:rsidR="00C96F92" w:rsidRDefault="00C96F92">
            <w:pPr>
              <w:pStyle w:val="ConsPlusNormal"/>
            </w:pPr>
            <w:r>
              <w:t>Количество стационарных камер фотовидеофиксации нарушений Правил дорожного движения на автомобильных дорогах от базового количества 2017 года, в %/шт.</w:t>
            </w:r>
          </w:p>
        </w:tc>
        <w:tc>
          <w:tcPr>
            <w:tcW w:w="784" w:type="dxa"/>
          </w:tcPr>
          <w:p w:rsidR="00C96F92" w:rsidRDefault="00C96F92">
            <w:pPr>
              <w:pStyle w:val="ConsPlusNormal"/>
              <w:jc w:val="center"/>
            </w:pPr>
            <w:r>
              <w:t>100/22</w:t>
            </w:r>
          </w:p>
        </w:tc>
        <w:tc>
          <w:tcPr>
            <w:tcW w:w="784" w:type="dxa"/>
          </w:tcPr>
          <w:p w:rsidR="00C96F92" w:rsidRDefault="00C96F92">
            <w:pPr>
              <w:pStyle w:val="ConsPlusNormal"/>
              <w:jc w:val="center"/>
            </w:pPr>
            <w:r>
              <w:t>150/33</w:t>
            </w:r>
          </w:p>
        </w:tc>
        <w:tc>
          <w:tcPr>
            <w:tcW w:w="784" w:type="dxa"/>
          </w:tcPr>
          <w:p w:rsidR="00C96F92" w:rsidRDefault="00C96F92">
            <w:pPr>
              <w:pStyle w:val="ConsPlusNormal"/>
              <w:jc w:val="center"/>
            </w:pPr>
            <w:r>
              <w:t>186/41</w:t>
            </w:r>
          </w:p>
        </w:tc>
        <w:tc>
          <w:tcPr>
            <w:tcW w:w="784" w:type="dxa"/>
          </w:tcPr>
          <w:p w:rsidR="00C96F92" w:rsidRDefault="00C96F92">
            <w:pPr>
              <w:pStyle w:val="ConsPlusNormal"/>
              <w:jc w:val="center"/>
            </w:pPr>
            <w:r>
              <w:t>186/41</w:t>
            </w:r>
          </w:p>
        </w:tc>
        <w:tc>
          <w:tcPr>
            <w:tcW w:w="784" w:type="dxa"/>
          </w:tcPr>
          <w:p w:rsidR="00C96F92" w:rsidRDefault="00C96F92">
            <w:pPr>
              <w:pStyle w:val="ConsPlusNormal"/>
              <w:jc w:val="center"/>
            </w:pPr>
            <w:r>
              <w:t>186/41</w:t>
            </w:r>
          </w:p>
        </w:tc>
        <w:tc>
          <w:tcPr>
            <w:tcW w:w="784" w:type="dxa"/>
          </w:tcPr>
          <w:p w:rsidR="00C96F92" w:rsidRDefault="00C96F92">
            <w:pPr>
              <w:pStyle w:val="ConsPlusNormal"/>
              <w:jc w:val="center"/>
            </w:pPr>
            <w:r>
              <w:t>200/44</w:t>
            </w:r>
          </w:p>
        </w:tc>
        <w:tc>
          <w:tcPr>
            <w:tcW w:w="784" w:type="dxa"/>
          </w:tcPr>
          <w:p w:rsidR="00C96F92" w:rsidRDefault="00C96F92">
            <w:pPr>
              <w:pStyle w:val="ConsPlusNormal"/>
              <w:jc w:val="center"/>
            </w:pPr>
            <w:r>
              <w:t>205/45</w:t>
            </w:r>
          </w:p>
        </w:tc>
        <w:tc>
          <w:tcPr>
            <w:tcW w:w="784" w:type="dxa"/>
          </w:tcPr>
          <w:p w:rsidR="00C96F92" w:rsidRDefault="00C96F92">
            <w:pPr>
              <w:pStyle w:val="ConsPlusNormal"/>
              <w:jc w:val="center"/>
            </w:pPr>
            <w:r>
              <w:t>211/46</w:t>
            </w:r>
          </w:p>
        </w:tc>
      </w:tr>
      <w:tr w:rsidR="00C96F92">
        <w:tc>
          <w:tcPr>
            <w:tcW w:w="454" w:type="dxa"/>
          </w:tcPr>
          <w:p w:rsidR="00C96F92" w:rsidRDefault="00C96F92">
            <w:pPr>
              <w:pStyle w:val="ConsPlusNormal"/>
              <w:jc w:val="center"/>
            </w:pPr>
            <w:r>
              <w:t>4.</w:t>
            </w:r>
          </w:p>
        </w:tc>
        <w:tc>
          <w:tcPr>
            <w:tcW w:w="2314" w:type="dxa"/>
            <w:vAlign w:val="center"/>
          </w:tcPr>
          <w:p w:rsidR="00C96F92" w:rsidRDefault="00C96F92">
            <w:pPr>
              <w:pStyle w:val="ConsPlusNormal"/>
            </w:pPr>
            <w:r>
              <w:t>Количество внедренных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шт.</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1</w:t>
            </w:r>
          </w:p>
        </w:tc>
      </w:tr>
      <w:tr w:rsidR="00C96F92">
        <w:tc>
          <w:tcPr>
            <w:tcW w:w="454" w:type="dxa"/>
          </w:tcPr>
          <w:p w:rsidR="00C96F92" w:rsidRDefault="00C96F92">
            <w:pPr>
              <w:pStyle w:val="ConsPlusNormal"/>
              <w:jc w:val="center"/>
            </w:pPr>
            <w:r>
              <w:t>5.</w:t>
            </w:r>
          </w:p>
        </w:tc>
        <w:tc>
          <w:tcPr>
            <w:tcW w:w="2314" w:type="dxa"/>
            <w:vAlign w:val="center"/>
          </w:tcPr>
          <w:p w:rsidR="00C96F92" w:rsidRDefault="00C96F92">
            <w:pPr>
              <w:pStyle w:val="ConsPlusNormal"/>
            </w:pPr>
            <w:r>
              <w:t>Количество внедренных интеллектуальных транспортных систем, предусматривающих автоматизацию процессов управления дорожным движением на территории Брянской области, шт.</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1</w:t>
            </w:r>
          </w:p>
        </w:tc>
      </w:tr>
      <w:tr w:rsidR="00C96F92">
        <w:tc>
          <w:tcPr>
            <w:tcW w:w="454" w:type="dxa"/>
          </w:tcPr>
          <w:p w:rsidR="00C96F92" w:rsidRDefault="00C96F92">
            <w:pPr>
              <w:pStyle w:val="ConsPlusNormal"/>
              <w:jc w:val="center"/>
            </w:pPr>
            <w:r>
              <w:t>6.</w:t>
            </w:r>
          </w:p>
        </w:tc>
        <w:tc>
          <w:tcPr>
            <w:tcW w:w="2314" w:type="dxa"/>
            <w:vAlign w:val="center"/>
          </w:tcPr>
          <w:p w:rsidR="00C96F92" w:rsidRDefault="00C96F92">
            <w:pPr>
              <w:pStyle w:val="ConsPlusNormal"/>
            </w:pPr>
            <w:r>
              <w:t xml:space="preserve">Количество размещенных автоматических пунктов весогабаритного контроля </w:t>
            </w:r>
            <w:r>
              <w:lastRenderedPageBreak/>
              <w:t>транспортных средств на автомобильных дорогах регионального или межмуниципального значения, шт.</w:t>
            </w:r>
          </w:p>
        </w:tc>
        <w:tc>
          <w:tcPr>
            <w:tcW w:w="784" w:type="dxa"/>
          </w:tcPr>
          <w:p w:rsidR="00C96F92" w:rsidRDefault="00C96F92">
            <w:pPr>
              <w:pStyle w:val="ConsPlusNormal"/>
              <w:jc w:val="center"/>
            </w:pPr>
            <w:r>
              <w:lastRenderedPageBreak/>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784" w:type="dxa"/>
          </w:tcPr>
          <w:p w:rsidR="00C96F92" w:rsidRDefault="00C96F92">
            <w:pPr>
              <w:pStyle w:val="ConsPlusNormal"/>
              <w:jc w:val="center"/>
            </w:pPr>
            <w:r>
              <w:t>1</w:t>
            </w:r>
          </w:p>
        </w:tc>
        <w:tc>
          <w:tcPr>
            <w:tcW w:w="784" w:type="dxa"/>
          </w:tcPr>
          <w:p w:rsidR="00C96F92" w:rsidRDefault="00C96F92">
            <w:pPr>
              <w:pStyle w:val="ConsPlusNormal"/>
              <w:jc w:val="center"/>
            </w:pPr>
            <w:r>
              <w:t>2</w:t>
            </w:r>
          </w:p>
        </w:tc>
        <w:tc>
          <w:tcPr>
            <w:tcW w:w="784" w:type="dxa"/>
          </w:tcPr>
          <w:p w:rsidR="00C96F92" w:rsidRDefault="00C96F92">
            <w:pPr>
              <w:pStyle w:val="ConsPlusNormal"/>
              <w:jc w:val="center"/>
            </w:pPr>
            <w:r>
              <w:t>2</w:t>
            </w:r>
          </w:p>
        </w:tc>
      </w:tr>
    </w:tbl>
    <w:p w:rsidR="00C96F92" w:rsidRDefault="00C96F92">
      <w:pPr>
        <w:pStyle w:val="ConsPlusNormal"/>
        <w:jc w:val="both"/>
      </w:pPr>
    </w:p>
    <w:p w:rsidR="00C96F92" w:rsidRDefault="00C96F92">
      <w:pPr>
        <w:pStyle w:val="ConsPlusNormal"/>
        <w:jc w:val="right"/>
        <w:outlineLvl w:val="3"/>
      </w:pPr>
      <w:r>
        <w:t>Таблица 7</w:t>
      </w:r>
    </w:p>
    <w:p w:rsidR="00C96F92" w:rsidRDefault="00C96F92">
      <w:pPr>
        <w:pStyle w:val="ConsPlusNormal"/>
        <w:jc w:val="both"/>
      </w:pPr>
    </w:p>
    <w:p w:rsidR="00C96F92" w:rsidRDefault="00C96F92">
      <w:pPr>
        <w:pStyle w:val="ConsPlusTitle"/>
        <w:jc w:val="center"/>
      </w:pPr>
      <w:bookmarkStart w:id="37" w:name="P1955"/>
      <w:bookmarkEnd w:id="37"/>
      <w:r>
        <w:t>Сведения</w:t>
      </w:r>
    </w:p>
    <w:p w:rsidR="00C96F92" w:rsidRDefault="00C96F92">
      <w:pPr>
        <w:pStyle w:val="ConsPlusTitle"/>
        <w:jc w:val="center"/>
      </w:pPr>
      <w:r>
        <w:t>об объемах ввода в эксплуатацию после строительства</w:t>
      </w:r>
    </w:p>
    <w:p w:rsidR="00C96F92" w:rsidRDefault="00C96F92">
      <w:pPr>
        <w:pStyle w:val="ConsPlusTitle"/>
        <w:jc w:val="center"/>
      </w:pPr>
      <w:r>
        <w:t>и реконструкции автомобильных дорог общего пользования</w:t>
      </w:r>
    </w:p>
    <w:p w:rsidR="00C96F92" w:rsidRDefault="00C96F92">
      <w:pPr>
        <w:pStyle w:val="ConsPlusTitle"/>
        <w:jc w:val="center"/>
      </w:pPr>
      <w:r>
        <w:t>регионального (межмуниципального) и местного значения</w:t>
      </w:r>
    </w:p>
    <w:p w:rsidR="00C96F92" w:rsidRDefault="00C96F92">
      <w:pPr>
        <w:pStyle w:val="ConsPlusTitle"/>
        <w:jc w:val="center"/>
      </w:pPr>
      <w:r>
        <w:t>в период 2003 - 2012 и 2013 - 2022 годов</w:t>
      </w:r>
    </w:p>
    <w:p w:rsidR="00C96F92" w:rsidRDefault="00C96F92">
      <w:pPr>
        <w:pStyle w:val="ConsPlusNormal"/>
        <w:jc w:val="center"/>
      </w:pPr>
      <w:r>
        <w:t xml:space="preserve">(в ред. </w:t>
      </w:r>
      <w:hyperlink r:id="rId173"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p w:rsidR="00C96F92" w:rsidRDefault="00C96F92">
      <w:pPr>
        <w:sectPr w:rsidR="00C96F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005"/>
        <w:gridCol w:w="1204"/>
        <w:gridCol w:w="904"/>
        <w:gridCol w:w="784"/>
        <w:gridCol w:w="784"/>
        <w:gridCol w:w="784"/>
        <w:gridCol w:w="784"/>
        <w:gridCol w:w="784"/>
        <w:gridCol w:w="784"/>
        <w:gridCol w:w="784"/>
        <w:gridCol w:w="784"/>
        <w:gridCol w:w="784"/>
        <w:gridCol w:w="919"/>
      </w:tblGrid>
      <w:tr w:rsidR="00C96F92">
        <w:tc>
          <w:tcPr>
            <w:tcW w:w="484" w:type="dxa"/>
          </w:tcPr>
          <w:p w:rsidR="00C96F92" w:rsidRDefault="00C96F92">
            <w:pPr>
              <w:pStyle w:val="ConsPlusNormal"/>
              <w:jc w:val="center"/>
            </w:pPr>
            <w:r>
              <w:lastRenderedPageBreak/>
              <w:t>N п/п</w:t>
            </w:r>
          </w:p>
        </w:tc>
        <w:tc>
          <w:tcPr>
            <w:tcW w:w="3005" w:type="dxa"/>
          </w:tcPr>
          <w:p w:rsidR="00C96F92" w:rsidRDefault="00C96F92">
            <w:pPr>
              <w:pStyle w:val="ConsPlusNormal"/>
              <w:jc w:val="center"/>
            </w:pPr>
            <w:r>
              <w:t>Показатели и индикаторы</w:t>
            </w:r>
          </w:p>
        </w:tc>
        <w:tc>
          <w:tcPr>
            <w:tcW w:w="1204" w:type="dxa"/>
          </w:tcPr>
          <w:p w:rsidR="00C96F92" w:rsidRDefault="00C96F92">
            <w:pPr>
              <w:pStyle w:val="ConsPlusNormal"/>
              <w:jc w:val="center"/>
            </w:pPr>
            <w:r>
              <w:t>Единица измерения</w:t>
            </w:r>
          </w:p>
        </w:tc>
        <w:tc>
          <w:tcPr>
            <w:tcW w:w="904" w:type="dxa"/>
          </w:tcPr>
          <w:p w:rsidR="00C96F92" w:rsidRDefault="00C96F92">
            <w:pPr>
              <w:pStyle w:val="ConsPlusNormal"/>
            </w:pPr>
          </w:p>
        </w:tc>
        <w:tc>
          <w:tcPr>
            <w:tcW w:w="7975" w:type="dxa"/>
            <w:gridSpan w:val="10"/>
          </w:tcPr>
          <w:p w:rsidR="00C96F92" w:rsidRDefault="00C96F92">
            <w:pPr>
              <w:pStyle w:val="ConsPlusNormal"/>
              <w:jc w:val="center"/>
            </w:pPr>
            <w:r>
              <w:t>Годы реализации</w:t>
            </w:r>
          </w:p>
        </w:tc>
      </w:tr>
      <w:tr w:rsidR="00C96F92">
        <w:tc>
          <w:tcPr>
            <w:tcW w:w="13572" w:type="dxa"/>
            <w:gridSpan w:val="14"/>
            <w:vAlign w:val="bottom"/>
          </w:tcPr>
          <w:p w:rsidR="00C96F92" w:rsidRDefault="00C96F92">
            <w:pPr>
              <w:pStyle w:val="ConsPlusNormal"/>
              <w:jc w:val="center"/>
            </w:pPr>
            <w:r>
              <w:t>в предшествующий период 2003 - 2012 годов</w:t>
            </w:r>
          </w:p>
        </w:tc>
      </w:tr>
      <w:tr w:rsidR="00C96F92">
        <w:tc>
          <w:tcPr>
            <w:tcW w:w="484" w:type="dxa"/>
            <w:vAlign w:val="bottom"/>
          </w:tcPr>
          <w:p w:rsidR="00C96F92" w:rsidRDefault="00C96F92">
            <w:pPr>
              <w:pStyle w:val="ConsPlusNormal"/>
            </w:pPr>
          </w:p>
        </w:tc>
        <w:tc>
          <w:tcPr>
            <w:tcW w:w="3005" w:type="dxa"/>
            <w:vAlign w:val="bottom"/>
          </w:tcPr>
          <w:p w:rsidR="00C96F92" w:rsidRDefault="00C96F92">
            <w:pPr>
              <w:pStyle w:val="ConsPlusNormal"/>
            </w:pPr>
          </w:p>
        </w:tc>
        <w:tc>
          <w:tcPr>
            <w:tcW w:w="1204" w:type="dxa"/>
            <w:vAlign w:val="bottom"/>
          </w:tcPr>
          <w:p w:rsidR="00C96F92" w:rsidRDefault="00C96F92">
            <w:pPr>
              <w:pStyle w:val="ConsPlusNormal"/>
            </w:pPr>
          </w:p>
        </w:tc>
        <w:tc>
          <w:tcPr>
            <w:tcW w:w="904" w:type="dxa"/>
            <w:vAlign w:val="center"/>
          </w:tcPr>
          <w:p w:rsidR="00C96F92" w:rsidRDefault="00C96F92">
            <w:pPr>
              <w:pStyle w:val="ConsPlusNormal"/>
              <w:jc w:val="center"/>
            </w:pPr>
            <w:r>
              <w:t>всего</w:t>
            </w:r>
          </w:p>
        </w:tc>
        <w:tc>
          <w:tcPr>
            <w:tcW w:w="784" w:type="dxa"/>
            <w:vAlign w:val="center"/>
          </w:tcPr>
          <w:p w:rsidR="00C96F92" w:rsidRDefault="00C96F92">
            <w:pPr>
              <w:pStyle w:val="ConsPlusNormal"/>
              <w:jc w:val="center"/>
            </w:pPr>
            <w:r>
              <w:t>2003 год</w:t>
            </w:r>
          </w:p>
        </w:tc>
        <w:tc>
          <w:tcPr>
            <w:tcW w:w="784" w:type="dxa"/>
            <w:vAlign w:val="center"/>
          </w:tcPr>
          <w:p w:rsidR="00C96F92" w:rsidRDefault="00C96F92">
            <w:pPr>
              <w:pStyle w:val="ConsPlusNormal"/>
              <w:jc w:val="center"/>
            </w:pPr>
            <w:r>
              <w:t>2004 год</w:t>
            </w:r>
          </w:p>
        </w:tc>
        <w:tc>
          <w:tcPr>
            <w:tcW w:w="784" w:type="dxa"/>
            <w:vAlign w:val="center"/>
          </w:tcPr>
          <w:p w:rsidR="00C96F92" w:rsidRDefault="00C96F92">
            <w:pPr>
              <w:pStyle w:val="ConsPlusNormal"/>
              <w:jc w:val="center"/>
            </w:pPr>
            <w:r>
              <w:t>2005 год</w:t>
            </w:r>
          </w:p>
        </w:tc>
        <w:tc>
          <w:tcPr>
            <w:tcW w:w="784" w:type="dxa"/>
            <w:vAlign w:val="center"/>
          </w:tcPr>
          <w:p w:rsidR="00C96F92" w:rsidRDefault="00C96F92">
            <w:pPr>
              <w:pStyle w:val="ConsPlusNormal"/>
              <w:jc w:val="center"/>
            </w:pPr>
            <w:r>
              <w:t>2006 год</w:t>
            </w:r>
          </w:p>
        </w:tc>
        <w:tc>
          <w:tcPr>
            <w:tcW w:w="784" w:type="dxa"/>
            <w:vAlign w:val="center"/>
          </w:tcPr>
          <w:p w:rsidR="00C96F92" w:rsidRDefault="00C96F92">
            <w:pPr>
              <w:pStyle w:val="ConsPlusNormal"/>
              <w:jc w:val="center"/>
            </w:pPr>
            <w:r>
              <w:t>2007 год</w:t>
            </w:r>
          </w:p>
        </w:tc>
        <w:tc>
          <w:tcPr>
            <w:tcW w:w="784" w:type="dxa"/>
            <w:vAlign w:val="center"/>
          </w:tcPr>
          <w:p w:rsidR="00C96F92" w:rsidRDefault="00C96F92">
            <w:pPr>
              <w:pStyle w:val="ConsPlusNormal"/>
              <w:jc w:val="center"/>
            </w:pPr>
            <w:r>
              <w:t>2008 год</w:t>
            </w:r>
          </w:p>
        </w:tc>
        <w:tc>
          <w:tcPr>
            <w:tcW w:w="784" w:type="dxa"/>
            <w:vAlign w:val="center"/>
          </w:tcPr>
          <w:p w:rsidR="00C96F92" w:rsidRDefault="00C96F92">
            <w:pPr>
              <w:pStyle w:val="ConsPlusNormal"/>
              <w:jc w:val="center"/>
            </w:pPr>
            <w:r>
              <w:t>2009 год</w:t>
            </w:r>
          </w:p>
        </w:tc>
        <w:tc>
          <w:tcPr>
            <w:tcW w:w="784" w:type="dxa"/>
            <w:vAlign w:val="center"/>
          </w:tcPr>
          <w:p w:rsidR="00C96F92" w:rsidRDefault="00C96F92">
            <w:pPr>
              <w:pStyle w:val="ConsPlusNormal"/>
              <w:jc w:val="center"/>
            </w:pPr>
            <w:r>
              <w:t>2010 год</w:t>
            </w:r>
          </w:p>
        </w:tc>
        <w:tc>
          <w:tcPr>
            <w:tcW w:w="784" w:type="dxa"/>
            <w:vAlign w:val="center"/>
          </w:tcPr>
          <w:p w:rsidR="00C96F92" w:rsidRDefault="00C96F92">
            <w:pPr>
              <w:pStyle w:val="ConsPlusNormal"/>
              <w:jc w:val="center"/>
            </w:pPr>
            <w:r>
              <w:t>2011 год</w:t>
            </w:r>
          </w:p>
        </w:tc>
        <w:tc>
          <w:tcPr>
            <w:tcW w:w="919" w:type="dxa"/>
            <w:vAlign w:val="center"/>
          </w:tcPr>
          <w:p w:rsidR="00C96F92" w:rsidRDefault="00C96F92">
            <w:pPr>
              <w:pStyle w:val="ConsPlusNormal"/>
              <w:jc w:val="center"/>
            </w:pPr>
            <w:r>
              <w:t>2012 год</w:t>
            </w:r>
          </w:p>
        </w:tc>
      </w:tr>
      <w:tr w:rsidR="00C96F92">
        <w:tc>
          <w:tcPr>
            <w:tcW w:w="484" w:type="dxa"/>
          </w:tcPr>
          <w:p w:rsidR="00C96F92" w:rsidRDefault="00C96F92">
            <w:pPr>
              <w:pStyle w:val="ConsPlusNormal"/>
              <w:jc w:val="center"/>
            </w:pPr>
            <w:r>
              <w:t>1.</w:t>
            </w:r>
          </w:p>
        </w:tc>
        <w:tc>
          <w:tcPr>
            <w:tcW w:w="3005" w:type="dxa"/>
          </w:tcPr>
          <w:p w:rsidR="00C96F92" w:rsidRDefault="00C96F92">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1204" w:type="dxa"/>
          </w:tcPr>
          <w:p w:rsidR="00C96F92" w:rsidRDefault="00C96F92">
            <w:pPr>
              <w:pStyle w:val="ConsPlusNormal"/>
              <w:jc w:val="center"/>
            </w:pPr>
            <w:r>
              <w:t>км</w:t>
            </w:r>
          </w:p>
        </w:tc>
        <w:tc>
          <w:tcPr>
            <w:tcW w:w="904" w:type="dxa"/>
          </w:tcPr>
          <w:p w:rsidR="00C96F92" w:rsidRDefault="00C96F92">
            <w:pPr>
              <w:pStyle w:val="ConsPlusNormal"/>
              <w:jc w:val="center"/>
            </w:pPr>
            <w:r>
              <w:t>160,390</w:t>
            </w:r>
          </w:p>
        </w:tc>
        <w:tc>
          <w:tcPr>
            <w:tcW w:w="784" w:type="dxa"/>
          </w:tcPr>
          <w:p w:rsidR="00C96F92" w:rsidRDefault="00C96F92">
            <w:pPr>
              <w:pStyle w:val="ConsPlusNormal"/>
              <w:jc w:val="center"/>
            </w:pPr>
            <w:r>
              <w:t>23,423</w:t>
            </w:r>
          </w:p>
        </w:tc>
        <w:tc>
          <w:tcPr>
            <w:tcW w:w="784" w:type="dxa"/>
          </w:tcPr>
          <w:p w:rsidR="00C96F92" w:rsidRDefault="00C96F92">
            <w:pPr>
              <w:pStyle w:val="ConsPlusNormal"/>
              <w:jc w:val="center"/>
            </w:pPr>
            <w:r>
              <w:t>9,466</w:t>
            </w:r>
          </w:p>
        </w:tc>
        <w:tc>
          <w:tcPr>
            <w:tcW w:w="784" w:type="dxa"/>
          </w:tcPr>
          <w:p w:rsidR="00C96F92" w:rsidRDefault="00C96F92">
            <w:pPr>
              <w:pStyle w:val="ConsPlusNormal"/>
              <w:jc w:val="center"/>
            </w:pPr>
            <w:r>
              <w:t>3,440</w:t>
            </w:r>
          </w:p>
        </w:tc>
        <w:tc>
          <w:tcPr>
            <w:tcW w:w="784" w:type="dxa"/>
          </w:tcPr>
          <w:p w:rsidR="00C96F92" w:rsidRDefault="00C96F92">
            <w:pPr>
              <w:pStyle w:val="ConsPlusNormal"/>
              <w:jc w:val="center"/>
            </w:pPr>
            <w:r>
              <w:t>30,410</w:t>
            </w:r>
          </w:p>
        </w:tc>
        <w:tc>
          <w:tcPr>
            <w:tcW w:w="784" w:type="dxa"/>
          </w:tcPr>
          <w:p w:rsidR="00C96F92" w:rsidRDefault="00C96F92">
            <w:pPr>
              <w:pStyle w:val="ConsPlusNormal"/>
              <w:jc w:val="center"/>
            </w:pPr>
            <w:r>
              <w:t>6,384</w:t>
            </w:r>
          </w:p>
        </w:tc>
        <w:tc>
          <w:tcPr>
            <w:tcW w:w="784" w:type="dxa"/>
          </w:tcPr>
          <w:p w:rsidR="00C96F92" w:rsidRDefault="00C96F92">
            <w:pPr>
              <w:pStyle w:val="ConsPlusNormal"/>
              <w:jc w:val="center"/>
            </w:pPr>
            <w:r>
              <w:t>14,426</w:t>
            </w:r>
          </w:p>
        </w:tc>
        <w:tc>
          <w:tcPr>
            <w:tcW w:w="784" w:type="dxa"/>
          </w:tcPr>
          <w:p w:rsidR="00C96F92" w:rsidRDefault="00C96F92">
            <w:pPr>
              <w:pStyle w:val="ConsPlusNormal"/>
              <w:jc w:val="center"/>
            </w:pPr>
            <w:r>
              <w:t>24,699</w:t>
            </w:r>
          </w:p>
        </w:tc>
        <w:tc>
          <w:tcPr>
            <w:tcW w:w="784" w:type="dxa"/>
          </w:tcPr>
          <w:p w:rsidR="00C96F92" w:rsidRDefault="00C96F92">
            <w:pPr>
              <w:pStyle w:val="ConsPlusNormal"/>
              <w:jc w:val="center"/>
            </w:pPr>
            <w:r>
              <w:t>0,829</w:t>
            </w:r>
          </w:p>
        </w:tc>
        <w:tc>
          <w:tcPr>
            <w:tcW w:w="784" w:type="dxa"/>
          </w:tcPr>
          <w:p w:rsidR="00C96F92" w:rsidRDefault="00C96F92">
            <w:pPr>
              <w:pStyle w:val="ConsPlusNormal"/>
              <w:jc w:val="center"/>
            </w:pPr>
            <w:r>
              <w:t>11,513</w:t>
            </w:r>
          </w:p>
        </w:tc>
        <w:tc>
          <w:tcPr>
            <w:tcW w:w="919" w:type="dxa"/>
          </w:tcPr>
          <w:p w:rsidR="00C96F92" w:rsidRDefault="00C96F92">
            <w:pPr>
              <w:pStyle w:val="ConsPlusNormal"/>
              <w:jc w:val="center"/>
            </w:pPr>
            <w:r>
              <w:t>35,800</w:t>
            </w:r>
          </w:p>
        </w:tc>
      </w:tr>
      <w:tr w:rsidR="00C96F92">
        <w:tc>
          <w:tcPr>
            <w:tcW w:w="484" w:type="dxa"/>
          </w:tcPr>
          <w:p w:rsidR="00C96F92" w:rsidRDefault="00C96F92">
            <w:pPr>
              <w:pStyle w:val="ConsPlusNormal"/>
              <w:jc w:val="center"/>
            </w:pPr>
            <w:r>
              <w:t>1.1.</w:t>
            </w:r>
          </w:p>
        </w:tc>
        <w:tc>
          <w:tcPr>
            <w:tcW w:w="3005" w:type="dxa"/>
          </w:tcPr>
          <w:p w:rsidR="00C96F92" w:rsidRDefault="00C96F92">
            <w:pPr>
              <w:pStyle w:val="ConsPlusNormal"/>
            </w:pPr>
            <w:r>
              <w:t>Автомобильных дорог общего пользования регионального (межмуниципального) значения</w:t>
            </w:r>
          </w:p>
        </w:tc>
        <w:tc>
          <w:tcPr>
            <w:tcW w:w="1204" w:type="dxa"/>
          </w:tcPr>
          <w:p w:rsidR="00C96F92" w:rsidRDefault="00C96F92">
            <w:pPr>
              <w:pStyle w:val="ConsPlusNormal"/>
              <w:jc w:val="center"/>
            </w:pPr>
            <w:r>
              <w:t>км</w:t>
            </w:r>
          </w:p>
        </w:tc>
        <w:tc>
          <w:tcPr>
            <w:tcW w:w="904" w:type="dxa"/>
          </w:tcPr>
          <w:p w:rsidR="00C96F92" w:rsidRDefault="00C96F92">
            <w:pPr>
              <w:pStyle w:val="ConsPlusNormal"/>
              <w:jc w:val="center"/>
            </w:pPr>
            <w:r>
              <w:t>160,390</w:t>
            </w:r>
          </w:p>
        </w:tc>
        <w:tc>
          <w:tcPr>
            <w:tcW w:w="784" w:type="dxa"/>
          </w:tcPr>
          <w:p w:rsidR="00C96F92" w:rsidRDefault="00C96F92">
            <w:pPr>
              <w:pStyle w:val="ConsPlusNormal"/>
              <w:jc w:val="center"/>
            </w:pPr>
            <w:r>
              <w:t>23,423</w:t>
            </w:r>
          </w:p>
        </w:tc>
        <w:tc>
          <w:tcPr>
            <w:tcW w:w="784" w:type="dxa"/>
          </w:tcPr>
          <w:p w:rsidR="00C96F92" w:rsidRDefault="00C96F92">
            <w:pPr>
              <w:pStyle w:val="ConsPlusNormal"/>
              <w:jc w:val="center"/>
            </w:pPr>
            <w:r>
              <w:t>9,466</w:t>
            </w:r>
          </w:p>
        </w:tc>
        <w:tc>
          <w:tcPr>
            <w:tcW w:w="784" w:type="dxa"/>
          </w:tcPr>
          <w:p w:rsidR="00C96F92" w:rsidRDefault="00C96F92">
            <w:pPr>
              <w:pStyle w:val="ConsPlusNormal"/>
              <w:jc w:val="center"/>
            </w:pPr>
            <w:r>
              <w:t>3,440</w:t>
            </w:r>
          </w:p>
        </w:tc>
        <w:tc>
          <w:tcPr>
            <w:tcW w:w="784" w:type="dxa"/>
          </w:tcPr>
          <w:p w:rsidR="00C96F92" w:rsidRDefault="00C96F92">
            <w:pPr>
              <w:pStyle w:val="ConsPlusNormal"/>
              <w:jc w:val="center"/>
            </w:pPr>
            <w:r>
              <w:t>30,410</w:t>
            </w:r>
          </w:p>
        </w:tc>
        <w:tc>
          <w:tcPr>
            <w:tcW w:w="784" w:type="dxa"/>
          </w:tcPr>
          <w:p w:rsidR="00C96F92" w:rsidRDefault="00C96F92">
            <w:pPr>
              <w:pStyle w:val="ConsPlusNormal"/>
              <w:jc w:val="center"/>
            </w:pPr>
            <w:r>
              <w:t>6,384</w:t>
            </w:r>
          </w:p>
        </w:tc>
        <w:tc>
          <w:tcPr>
            <w:tcW w:w="784" w:type="dxa"/>
          </w:tcPr>
          <w:p w:rsidR="00C96F92" w:rsidRDefault="00C96F92">
            <w:pPr>
              <w:pStyle w:val="ConsPlusNormal"/>
              <w:jc w:val="center"/>
            </w:pPr>
            <w:r>
              <w:t>14,426</w:t>
            </w:r>
          </w:p>
        </w:tc>
        <w:tc>
          <w:tcPr>
            <w:tcW w:w="784" w:type="dxa"/>
          </w:tcPr>
          <w:p w:rsidR="00C96F92" w:rsidRDefault="00C96F92">
            <w:pPr>
              <w:pStyle w:val="ConsPlusNormal"/>
              <w:jc w:val="center"/>
            </w:pPr>
            <w:r>
              <w:t>24,699</w:t>
            </w:r>
          </w:p>
        </w:tc>
        <w:tc>
          <w:tcPr>
            <w:tcW w:w="784" w:type="dxa"/>
          </w:tcPr>
          <w:p w:rsidR="00C96F92" w:rsidRDefault="00C96F92">
            <w:pPr>
              <w:pStyle w:val="ConsPlusNormal"/>
              <w:jc w:val="center"/>
            </w:pPr>
            <w:r>
              <w:t>0,829</w:t>
            </w:r>
          </w:p>
        </w:tc>
        <w:tc>
          <w:tcPr>
            <w:tcW w:w="784" w:type="dxa"/>
          </w:tcPr>
          <w:p w:rsidR="00C96F92" w:rsidRDefault="00C96F92">
            <w:pPr>
              <w:pStyle w:val="ConsPlusNormal"/>
              <w:jc w:val="center"/>
            </w:pPr>
            <w:r>
              <w:t>11,513</w:t>
            </w:r>
          </w:p>
        </w:tc>
        <w:tc>
          <w:tcPr>
            <w:tcW w:w="919" w:type="dxa"/>
          </w:tcPr>
          <w:p w:rsidR="00C96F92" w:rsidRDefault="00C96F92">
            <w:pPr>
              <w:pStyle w:val="ConsPlusNormal"/>
              <w:jc w:val="center"/>
            </w:pPr>
            <w:r>
              <w:t>35,800</w:t>
            </w:r>
          </w:p>
        </w:tc>
      </w:tr>
      <w:tr w:rsidR="00C96F92">
        <w:tc>
          <w:tcPr>
            <w:tcW w:w="484" w:type="dxa"/>
          </w:tcPr>
          <w:p w:rsidR="00C96F92" w:rsidRDefault="00C96F92">
            <w:pPr>
              <w:pStyle w:val="ConsPlusNormal"/>
              <w:jc w:val="center"/>
            </w:pPr>
            <w:r>
              <w:t>1.2.</w:t>
            </w:r>
          </w:p>
        </w:tc>
        <w:tc>
          <w:tcPr>
            <w:tcW w:w="3005" w:type="dxa"/>
          </w:tcPr>
          <w:p w:rsidR="00C96F92" w:rsidRDefault="00C96F92">
            <w:pPr>
              <w:pStyle w:val="ConsPlusNormal"/>
            </w:pPr>
            <w:r>
              <w:t>Автомобильных дорог общего пользования местного значения</w:t>
            </w:r>
          </w:p>
        </w:tc>
        <w:tc>
          <w:tcPr>
            <w:tcW w:w="1204" w:type="dxa"/>
          </w:tcPr>
          <w:p w:rsidR="00C96F92" w:rsidRDefault="00C96F92">
            <w:pPr>
              <w:pStyle w:val="ConsPlusNormal"/>
              <w:jc w:val="center"/>
            </w:pPr>
            <w:r>
              <w:t>км</w:t>
            </w:r>
          </w:p>
        </w:tc>
        <w:tc>
          <w:tcPr>
            <w:tcW w:w="90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784" w:type="dxa"/>
          </w:tcPr>
          <w:p w:rsidR="00C96F92" w:rsidRDefault="00C96F92">
            <w:pPr>
              <w:pStyle w:val="ConsPlusNormal"/>
              <w:jc w:val="center"/>
            </w:pPr>
            <w:r>
              <w:t>0,000</w:t>
            </w:r>
          </w:p>
        </w:tc>
        <w:tc>
          <w:tcPr>
            <w:tcW w:w="919" w:type="dxa"/>
          </w:tcPr>
          <w:p w:rsidR="00C96F92" w:rsidRDefault="00C96F92">
            <w:pPr>
              <w:pStyle w:val="ConsPlusNormal"/>
              <w:jc w:val="center"/>
            </w:pPr>
            <w:r>
              <w:t>0,000</w:t>
            </w:r>
          </w:p>
        </w:tc>
      </w:tr>
      <w:tr w:rsidR="00C96F92">
        <w:tc>
          <w:tcPr>
            <w:tcW w:w="13572" w:type="dxa"/>
            <w:gridSpan w:val="14"/>
            <w:vAlign w:val="bottom"/>
          </w:tcPr>
          <w:p w:rsidR="00C96F92" w:rsidRDefault="00C96F92">
            <w:pPr>
              <w:pStyle w:val="ConsPlusNormal"/>
              <w:jc w:val="center"/>
            </w:pPr>
            <w:r>
              <w:t>в последующий период 2013 - 2022 годов</w:t>
            </w:r>
          </w:p>
        </w:tc>
      </w:tr>
      <w:tr w:rsidR="00C96F92">
        <w:tc>
          <w:tcPr>
            <w:tcW w:w="484" w:type="dxa"/>
            <w:vAlign w:val="bottom"/>
          </w:tcPr>
          <w:p w:rsidR="00C96F92" w:rsidRDefault="00C96F92">
            <w:pPr>
              <w:pStyle w:val="ConsPlusNormal"/>
            </w:pPr>
          </w:p>
        </w:tc>
        <w:tc>
          <w:tcPr>
            <w:tcW w:w="3005" w:type="dxa"/>
            <w:vAlign w:val="bottom"/>
          </w:tcPr>
          <w:p w:rsidR="00C96F92" w:rsidRDefault="00C96F92">
            <w:pPr>
              <w:pStyle w:val="ConsPlusNormal"/>
            </w:pPr>
          </w:p>
        </w:tc>
        <w:tc>
          <w:tcPr>
            <w:tcW w:w="1204" w:type="dxa"/>
            <w:vAlign w:val="center"/>
          </w:tcPr>
          <w:p w:rsidR="00C96F92" w:rsidRDefault="00C96F92">
            <w:pPr>
              <w:pStyle w:val="ConsPlusNormal"/>
            </w:pPr>
          </w:p>
        </w:tc>
        <w:tc>
          <w:tcPr>
            <w:tcW w:w="904" w:type="dxa"/>
            <w:vAlign w:val="center"/>
          </w:tcPr>
          <w:p w:rsidR="00C96F92" w:rsidRDefault="00C96F92">
            <w:pPr>
              <w:pStyle w:val="ConsPlusNormal"/>
              <w:jc w:val="center"/>
            </w:pPr>
            <w:r>
              <w:t>всего</w:t>
            </w:r>
          </w:p>
        </w:tc>
        <w:tc>
          <w:tcPr>
            <w:tcW w:w="784" w:type="dxa"/>
            <w:vAlign w:val="center"/>
          </w:tcPr>
          <w:p w:rsidR="00C96F92" w:rsidRDefault="00C96F92">
            <w:pPr>
              <w:pStyle w:val="ConsPlusNormal"/>
              <w:jc w:val="center"/>
            </w:pPr>
            <w:r>
              <w:t>2013 год</w:t>
            </w:r>
          </w:p>
        </w:tc>
        <w:tc>
          <w:tcPr>
            <w:tcW w:w="784" w:type="dxa"/>
            <w:vAlign w:val="center"/>
          </w:tcPr>
          <w:p w:rsidR="00C96F92" w:rsidRDefault="00C96F92">
            <w:pPr>
              <w:pStyle w:val="ConsPlusNormal"/>
              <w:jc w:val="center"/>
            </w:pPr>
            <w:r>
              <w:t>2014 год</w:t>
            </w:r>
          </w:p>
        </w:tc>
        <w:tc>
          <w:tcPr>
            <w:tcW w:w="784" w:type="dxa"/>
            <w:vAlign w:val="center"/>
          </w:tcPr>
          <w:p w:rsidR="00C96F92" w:rsidRDefault="00C96F92">
            <w:pPr>
              <w:pStyle w:val="ConsPlusNormal"/>
              <w:jc w:val="center"/>
            </w:pPr>
            <w:r>
              <w:t>2015 год</w:t>
            </w:r>
          </w:p>
        </w:tc>
        <w:tc>
          <w:tcPr>
            <w:tcW w:w="784" w:type="dxa"/>
            <w:vAlign w:val="center"/>
          </w:tcPr>
          <w:p w:rsidR="00C96F92" w:rsidRDefault="00C96F92">
            <w:pPr>
              <w:pStyle w:val="ConsPlusNormal"/>
              <w:jc w:val="center"/>
            </w:pPr>
            <w:r>
              <w:t>2016 год</w:t>
            </w:r>
          </w:p>
        </w:tc>
        <w:tc>
          <w:tcPr>
            <w:tcW w:w="784" w:type="dxa"/>
            <w:vAlign w:val="center"/>
          </w:tcPr>
          <w:p w:rsidR="00C96F92" w:rsidRDefault="00C96F92">
            <w:pPr>
              <w:pStyle w:val="ConsPlusNormal"/>
              <w:jc w:val="center"/>
            </w:pPr>
            <w:r>
              <w:t>2017 год</w:t>
            </w:r>
          </w:p>
        </w:tc>
        <w:tc>
          <w:tcPr>
            <w:tcW w:w="784" w:type="dxa"/>
            <w:vAlign w:val="center"/>
          </w:tcPr>
          <w:p w:rsidR="00C96F92" w:rsidRDefault="00C96F92">
            <w:pPr>
              <w:pStyle w:val="ConsPlusNormal"/>
              <w:jc w:val="center"/>
            </w:pPr>
            <w:r>
              <w:t>2018 год</w:t>
            </w:r>
          </w:p>
        </w:tc>
        <w:tc>
          <w:tcPr>
            <w:tcW w:w="784" w:type="dxa"/>
            <w:vAlign w:val="center"/>
          </w:tcPr>
          <w:p w:rsidR="00C96F92" w:rsidRDefault="00C96F92">
            <w:pPr>
              <w:pStyle w:val="ConsPlusNormal"/>
              <w:jc w:val="center"/>
            </w:pPr>
            <w:r>
              <w:t>2019 год</w:t>
            </w:r>
          </w:p>
        </w:tc>
        <w:tc>
          <w:tcPr>
            <w:tcW w:w="784" w:type="dxa"/>
            <w:vAlign w:val="center"/>
          </w:tcPr>
          <w:p w:rsidR="00C96F92" w:rsidRDefault="00C96F92">
            <w:pPr>
              <w:pStyle w:val="ConsPlusNormal"/>
              <w:jc w:val="center"/>
            </w:pPr>
            <w:r>
              <w:t>2020 год</w:t>
            </w:r>
          </w:p>
        </w:tc>
        <w:tc>
          <w:tcPr>
            <w:tcW w:w="784" w:type="dxa"/>
            <w:vAlign w:val="center"/>
          </w:tcPr>
          <w:p w:rsidR="00C96F92" w:rsidRDefault="00C96F92">
            <w:pPr>
              <w:pStyle w:val="ConsPlusNormal"/>
              <w:jc w:val="center"/>
            </w:pPr>
            <w:r>
              <w:t>2021 год</w:t>
            </w:r>
          </w:p>
        </w:tc>
        <w:tc>
          <w:tcPr>
            <w:tcW w:w="919" w:type="dxa"/>
            <w:vAlign w:val="center"/>
          </w:tcPr>
          <w:p w:rsidR="00C96F92" w:rsidRDefault="00C96F92">
            <w:pPr>
              <w:pStyle w:val="ConsPlusNormal"/>
              <w:jc w:val="center"/>
            </w:pPr>
            <w:r>
              <w:t>2022 год</w:t>
            </w:r>
          </w:p>
        </w:tc>
      </w:tr>
      <w:tr w:rsidR="00C96F92">
        <w:tc>
          <w:tcPr>
            <w:tcW w:w="484" w:type="dxa"/>
          </w:tcPr>
          <w:p w:rsidR="00C96F92" w:rsidRDefault="00C96F92">
            <w:pPr>
              <w:pStyle w:val="ConsPlusNormal"/>
              <w:jc w:val="center"/>
            </w:pPr>
            <w:r>
              <w:t>2.</w:t>
            </w:r>
          </w:p>
        </w:tc>
        <w:tc>
          <w:tcPr>
            <w:tcW w:w="3005" w:type="dxa"/>
          </w:tcPr>
          <w:p w:rsidR="00C96F92" w:rsidRDefault="00C96F92">
            <w:pPr>
              <w:pStyle w:val="ConsPlusNormal"/>
            </w:pPr>
            <w:r>
              <w:t xml:space="preserve">Объемы ввода в эксплуатацию после строительства и </w:t>
            </w:r>
            <w:r>
              <w:lastRenderedPageBreak/>
              <w:t>реконструкции автомобильных дорог общего пользования регионального (межмуниципального) и местного значения, в том числе:</w:t>
            </w:r>
          </w:p>
        </w:tc>
        <w:tc>
          <w:tcPr>
            <w:tcW w:w="1204" w:type="dxa"/>
          </w:tcPr>
          <w:p w:rsidR="00C96F92" w:rsidRDefault="00C96F92">
            <w:pPr>
              <w:pStyle w:val="ConsPlusNormal"/>
              <w:jc w:val="center"/>
            </w:pPr>
            <w:r>
              <w:lastRenderedPageBreak/>
              <w:t>км</w:t>
            </w:r>
          </w:p>
        </w:tc>
        <w:tc>
          <w:tcPr>
            <w:tcW w:w="904" w:type="dxa"/>
          </w:tcPr>
          <w:p w:rsidR="00C96F92" w:rsidRDefault="00C96F92">
            <w:pPr>
              <w:pStyle w:val="ConsPlusNormal"/>
              <w:jc w:val="center"/>
            </w:pPr>
            <w:r>
              <w:t>381,532</w:t>
            </w:r>
          </w:p>
        </w:tc>
        <w:tc>
          <w:tcPr>
            <w:tcW w:w="784" w:type="dxa"/>
          </w:tcPr>
          <w:p w:rsidR="00C96F92" w:rsidRDefault="00C96F92">
            <w:pPr>
              <w:pStyle w:val="ConsPlusNormal"/>
              <w:jc w:val="center"/>
            </w:pPr>
            <w:r>
              <w:t>31,736</w:t>
            </w:r>
          </w:p>
        </w:tc>
        <w:tc>
          <w:tcPr>
            <w:tcW w:w="784" w:type="dxa"/>
          </w:tcPr>
          <w:p w:rsidR="00C96F92" w:rsidRDefault="00C96F92">
            <w:pPr>
              <w:pStyle w:val="ConsPlusNormal"/>
              <w:jc w:val="center"/>
            </w:pPr>
            <w:r>
              <w:t>39,774</w:t>
            </w:r>
          </w:p>
        </w:tc>
        <w:tc>
          <w:tcPr>
            <w:tcW w:w="784" w:type="dxa"/>
          </w:tcPr>
          <w:p w:rsidR="00C96F92" w:rsidRDefault="00C96F92">
            <w:pPr>
              <w:pStyle w:val="ConsPlusNormal"/>
              <w:jc w:val="center"/>
            </w:pPr>
            <w:r>
              <w:t>50,179</w:t>
            </w:r>
          </w:p>
        </w:tc>
        <w:tc>
          <w:tcPr>
            <w:tcW w:w="784" w:type="dxa"/>
          </w:tcPr>
          <w:p w:rsidR="00C96F92" w:rsidRDefault="00C96F92">
            <w:pPr>
              <w:pStyle w:val="ConsPlusNormal"/>
              <w:jc w:val="center"/>
            </w:pPr>
            <w:r>
              <w:t>42,447</w:t>
            </w:r>
          </w:p>
        </w:tc>
        <w:tc>
          <w:tcPr>
            <w:tcW w:w="784" w:type="dxa"/>
          </w:tcPr>
          <w:p w:rsidR="00C96F92" w:rsidRDefault="00C96F92">
            <w:pPr>
              <w:pStyle w:val="ConsPlusNormal"/>
              <w:jc w:val="center"/>
            </w:pPr>
            <w:r>
              <w:t>31,056</w:t>
            </w:r>
          </w:p>
        </w:tc>
        <w:tc>
          <w:tcPr>
            <w:tcW w:w="784" w:type="dxa"/>
          </w:tcPr>
          <w:p w:rsidR="00C96F92" w:rsidRDefault="00C96F92">
            <w:pPr>
              <w:pStyle w:val="ConsPlusNormal"/>
              <w:jc w:val="center"/>
            </w:pPr>
            <w:r>
              <w:t>42,061</w:t>
            </w:r>
          </w:p>
        </w:tc>
        <w:tc>
          <w:tcPr>
            <w:tcW w:w="784" w:type="dxa"/>
          </w:tcPr>
          <w:p w:rsidR="00C96F92" w:rsidRDefault="00C96F92">
            <w:pPr>
              <w:pStyle w:val="ConsPlusNormal"/>
              <w:jc w:val="center"/>
            </w:pPr>
            <w:r>
              <w:t>55,273</w:t>
            </w:r>
          </w:p>
        </w:tc>
        <w:tc>
          <w:tcPr>
            <w:tcW w:w="784" w:type="dxa"/>
          </w:tcPr>
          <w:p w:rsidR="00C96F92" w:rsidRDefault="00C96F92">
            <w:pPr>
              <w:pStyle w:val="ConsPlusNormal"/>
              <w:jc w:val="center"/>
            </w:pPr>
            <w:r>
              <w:t>31,370</w:t>
            </w:r>
          </w:p>
        </w:tc>
        <w:tc>
          <w:tcPr>
            <w:tcW w:w="784" w:type="dxa"/>
          </w:tcPr>
          <w:p w:rsidR="00C96F92" w:rsidRDefault="00C96F92">
            <w:pPr>
              <w:pStyle w:val="ConsPlusNormal"/>
              <w:jc w:val="center"/>
            </w:pPr>
            <w:r>
              <w:t>18,962</w:t>
            </w:r>
          </w:p>
        </w:tc>
        <w:tc>
          <w:tcPr>
            <w:tcW w:w="919" w:type="dxa"/>
          </w:tcPr>
          <w:p w:rsidR="00C96F92" w:rsidRDefault="00C96F92">
            <w:pPr>
              <w:pStyle w:val="ConsPlusNormal"/>
              <w:jc w:val="center"/>
            </w:pPr>
            <w:r>
              <w:t>38,674</w:t>
            </w:r>
          </w:p>
        </w:tc>
      </w:tr>
      <w:tr w:rsidR="00C96F92">
        <w:tc>
          <w:tcPr>
            <w:tcW w:w="484" w:type="dxa"/>
          </w:tcPr>
          <w:p w:rsidR="00C96F92" w:rsidRDefault="00C96F92">
            <w:pPr>
              <w:pStyle w:val="ConsPlusNormal"/>
              <w:jc w:val="center"/>
            </w:pPr>
            <w:r>
              <w:lastRenderedPageBreak/>
              <w:t>2.1.</w:t>
            </w:r>
          </w:p>
        </w:tc>
        <w:tc>
          <w:tcPr>
            <w:tcW w:w="3005" w:type="dxa"/>
          </w:tcPr>
          <w:p w:rsidR="00C96F92" w:rsidRDefault="00C96F92">
            <w:pPr>
              <w:pStyle w:val="ConsPlusNormal"/>
            </w:pPr>
            <w:r>
              <w:t>Автомобильных дорог общего пользования регионального (межмуниципального) значения</w:t>
            </w:r>
          </w:p>
        </w:tc>
        <w:tc>
          <w:tcPr>
            <w:tcW w:w="1204" w:type="dxa"/>
          </w:tcPr>
          <w:p w:rsidR="00C96F92" w:rsidRDefault="00C96F92">
            <w:pPr>
              <w:pStyle w:val="ConsPlusNormal"/>
              <w:jc w:val="center"/>
            </w:pPr>
            <w:r>
              <w:t>км</w:t>
            </w:r>
          </w:p>
        </w:tc>
        <w:tc>
          <w:tcPr>
            <w:tcW w:w="904" w:type="dxa"/>
          </w:tcPr>
          <w:p w:rsidR="00C96F92" w:rsidRDefault="00C96F92">
            <w:pPr>
              <w:pStyle w:val="ConsPlusNormal"/>
              <w:jc w:val="center"/>
            </w:pPr>
            <w:r>
              <w:t>225,35</w:t>
            </w:r>
          </w:p>
        </w:tc>
        <w:tc>
          <w:tcPr>
            <w:tcW w:w="784" w:type="dxa"/>
          </w:tcPr>
          <w:p w:rsidR="00C96F92" w:rsidRDefault="00C96F92">
            <w:pPr>
              <w:pStyle w:val="ConsPlusNormal"/>
              <w:jc w:val="center"/>
            </w:pPr>
            <w:r>
              <w:t>31,736</w:t>
            </w:r>
          </w:p>
        </w:tc>
        <w:tc>
          <w:tcPr>
            <w:tcW w:w="784" w:type="dxa"/>
          </w:tcPr>
          <w:p w:rsidR="00C96F92" w:rsidRDefault="00C96F92">
            <w:pPr>
              <w:pStyle w:val="ConsPlusNormal"/>
              <w:jc w:val="center"/>
            </w:pPr>
            <w:r>
              <w:t>31,324</w:t>
            </w:r>
          </w:p>
        </w:tc>
        <w:tc>
          <w:tcPr>
            <w:tcW w:w="784" w:type="dxa"/>
          </w:tcPr>
          <w:p w:rsidR="00C96F92" w:rsidRDefault="00C96F92">
            <w:pPr>
              <w:pStyle w:val="ConsPlusNormal"/>
              <w:jc w:val="center"/>
            </w:pPr>
            <w:r>
              <w:t>16,707</w:t>
            </w:r>
          </w:p>
        </w:tc>
        <w:tc>
          <w:tcPr>
            <w:tcW w:w="784" w:type="dxa"/>
          </w:tcPr>
          <w:p w:rsidR="00C96F92" w:rsidRDefault="00C96F92">
            <w:pPr>
              <w:pStyle w:val="ConsPlusNormal"/>
              <w:jc w:val="center"/>
            </w:pPr>
            <w:r>
              <w:t>18,471</w:t>
            </w:r>
          </w:p>
        </w:tc>
        <w:tc>
          <w:tcPr>
            <w:tcW w:w="784" w:type="dxa"/>
          </w:tcPr>
          <w:p w:rsidR="00C96F92" w:rsidRDefault="00C96F92">
            <w:pPr>
              <w:pStyle w:val="ConsPlusNormal"/>
              <w:jc w:val="center"/>
            </w:pPr>
            <w:r>
              <w:t>15,722</w:t>
            </w:r>
          </w:p>
        </w:tc>
        <w:tc>
          <w:tcPr>
            <w:tcW w:w="784" w:type="dxa"/>
          </w:tcPr>
          <w:p w:rsidR="00C96F92" w:rsidRDefault="00C96F92">
            <w:pPr>
              <w:pStyle w:val="ConsPlusNormal"/>
              <w:jc w:val="center"/>
            </w:pPr>
            <w:r>
              <w:t>29,629</w:t>
            </w:r>
          </w:p>
        </w:tc>
        <w:tc>
          <w:tcPr>
            <w:tcW w:w="784" w:type="dxa"/>
          </w:tcPr>
          <w:p w:rsidR="00C96F92" w:rsidRDefault="00C96F92">
            <w:pPr>
              <w:pStyle w:val="ConsPlusNormal"/>
              <w:jc w:val="center"/>
            </w:pPr>
            <w:r>
              <w:t>41,472</w:t>
            </w:r>
          </w:p>
        </w:tc>
        <w:tc>
          <w:tcPr>
            <w:tcW w:w="784" w:type="dxa"/>
          </w:tcPr>
          <w:p w:rsidR="00C96F92" w:rsidRDefault="00C96F92">
            <w:pPr>
              <w:pStyle w:val="ConsPlusNormal"/>
              <w:jc w:val="center"/>
            </w:pPr>
            <w:r>
              <w:t>22,548</w:t>
            </w:r>
          </w:p>
        </w:tc>
        <w:tc>
          <w:tcPr>
            <w:tcW w:w="784" w:type="dxa"/>
          </w:tcPr>
          <w:p w:rsidR="00C96F92" w:rsidRDefault="00C96F92">
            <w:pPr>
              <w:pStyle w:val="ConsPlusNormal"/>
              <w:jc w:val="center"/>
            </w:pPr>
            <w:r>
              <w:t>9,996</w:t>
            </w:r>
          </w:p>
        </w:tc>
        <w:tc>
          <w:tcPr>
            <w:tcW w:w="919" w:type="dxa"/>
          </w:tcPr>
          <w:p w:rsidR="00C96F92" w:rsidRDefault="00C96F92">
            <w:pPr>
              <w:pStyle w:val="ConsPlusNormal"/>
              <w:jc w:val="center"/>
            </w:pPr>
            <w:r>
              <w:t>7,745</w:t>
            </w:r>
          </w:p>
        </w:tc>
      </w:tr>
      <w:tr w:rsidR="00C96F92">
        <w:tc>
          <w:tcPr>
            <w:tcW w:w="484" w:type="dxa"/>
          </w:tcPr>
          <w:p w:rsidR="00C96F92" w:rsidRDefault="00C96F92">
            <w:pPr>
              <w:pStyle w:val="ConsPlusNormal"/>
              <w:jc w:val="center"/>
            </w:pPr>
            <w:r>
              <w:t>2.2.</w:t>
            </w:r>
          </w:p>
        </w:tc>
        <w:tc>
          <w:tcPr>
            <w:tcW w:w="3005" w:type="dxa"/>
          </w:tcPr>
          <w:p w:rsidR="00C96F92" w:rsidRDefault="00C96F92">
            <w:pPr>
              <w:pStyle w:val="ConsPlusNormal"/>
            </w:pPr>
            <w:r>
              <w:t>Автомобильных дорог общего пользования местного значения</w:t>
            </w:r>
          </w:p>
        </w:tc>
        <w:tc>
          <w:tcPr>
            <w:tcW w:w="1204" w:type="dxa"/>
          </w:tcPr>
          <w:p w:rsidR="00C96F92" w:rsidRDefault="00C96F92">
            <w:pPr>
              <w:pStyle w:val="ConsPlusNormal"/>
              <w:jc w:val="center"/>
            </w:pPr>
            <w:r>
              <w:t>км</w:t>
            </w:r>
          </w:p>
        </w:tc>
        <w:tc>
          <w:tcPr>
            <w:tcW w:w="904" w:type="dxa"/>
          </w:tcPr>
          <w:p w:rsidR="00C96F92" w:rsidRDefault="00C96F92">
            <w:pPr>
              <w:pStyle w:val="ConsPlusNormal"/>
              <w:jc w:val="center"/>
            </w:pPr>
            <w:r>
              <w:t>156,182</w:t>
            </w:r>
          </w:p>
        </w:tc>
        <w:tc>
          <w:tcPr>
            <w:tcW w:w="784" w:type="dxa"/>
          </w:tcPr>
          <w:p w:rsidR="00C96F92" w:rsidRDefault="00C96F92">
            <w:pPr>
              <w:pStyle w:val="ConsPlusNormal"/>
              <w:jc w:val="center"/>
            </w:pPr>
            <w:r>
              <w:t>0</w:t>
            </w:r>
          </w:p>
        </w:tc>
        <w:tc>
          <w:tcPr>
            <w:tcW w:w="784" w:type="dxa"/>
          </w:tcPr>
          <w:p w:rsidR="00C96F92" w:rsidRDefault="00C96F92">
            <w:pPr>
              <w:pStyle w:val="ConsPlusNormal"/>
              <w:jc w:val="center"/>
            </w:pPr>
            <w:r>
              <w:t>8,45</w:t>
            </w:r>
          </w:p>
        </w:tc>
        <w:tc>
          <w:tcPr>
            <w:tcW w:w="784" w:type="dxa"/>
          </w:tcPr>
          <w:p w:rsidR="00C96F92" w:rsidRDefault="00C96F92">
            <w:pPr>
              <w:pStyle w:val="ConsPlusNormal"/>
              <w:jc w:val="center"/>
            </w:pPr>
            <w:r>
              <w:t>33,472</w:t>
            </w:r>
          </w:p>
        </w:tc>
        <w:tc>
          <w:tcPr>
            <w:tcW w:w="784" w:type="dxa"/>
          </w:tcPr>
          <w:p w:rsidR="00C96F92" w:rsidRDefault="00C96F92">
            <w:pPr>
              <w:pStyle w:val="ConsPlusNormal"/>
              <w:jc w:val="center"/>
            </w:pPr>
            <w:r>
              <w:t>23,976</w:t>
            </w:r>
          </w:p>
        </w:tc>
        <w:tc>
          <w:tcPr>
            <w:tcW w:w="784" w:type="dxa"/>
          </w:tcPr>
          <w:p w:rsidR="00C96F92" w:rsidRDefault="00C96F92">
            <w:pPr>
              <w:pStyle w:val="ConsPlusNormal"/>
              <w:jc w:val="center"/>
            </w:pPr>
            <w:r>
              <w:t>15,334</w:t>
            </w:r>
          </w:p>
        </w:tc>
        <w:tc>
          <w:tcPr>
            <w:tcW w:w="784" w:type="dxa"/>
          </w:tcPr>
          <w:p w:rsidR="00C96F92" w:rsidRDefault="00C96F92">
            <w:pPr>
              <w:pStyle w:val="ConsPlusNormal"/>
              <w:jc w:val="center"/>
            </w:pPr>
            <w:r>
              <w:t>12,432</w:t>
            </w:r>
          </w:p>
        </w:tc>
        <w:tc>
          <w:tcPr>
            <w:tcW w:w="784" w:type="dxa"/>
          </w:tcPr>
          <w:p w:rsidR="00C96F92" w:rsidRDefault="00C96F92">
            <w:pPr>
              <w:pStyle w:val="ConsPlusNormal"/>
              <w:jc w:val="center"/>
            </w:pPr>
            <w:r>
              <w:t>13,801</w:t>
            </w:r>
          </w:p>
        </w:tc>
        <w:tc>
          <w:tcPr>
            <w:tcW w:w="784" w:type="dxa"/>
          </w:tcPr>
          <w:p w:rsidR="00C96F92" w:rsidRDefault="00C96F92">
            <w:pPr>
              <w:pStyle w:val="ConsPlusNormal"/>
              <w:jc w:val="center"/>
            </w:pPr>
            <w:r>
              <w:t>8,822</w:t>
            </w:r>
          </w:p>
        </w:tc>
        <w:tc>
          <w:tcPr>
            <w:tcW w:w="784" w:type="dxa"/>
          </w:tcPr>
          <w:p w:rsidR="00C96F92" w:rsidRDefault="00C96F92">
            <w:pPr>
              <w:pStyle w:val="ConsPlusNormal"/>
              <w:jc w:val="center"/>
            </w:pPr>
            <w:r>
              <w:t>8,966</w:t>
            </w:r>
          </w:p>
        </w:tc>
        <w:tc>
          <w:tcPr>
            <w:tcW w:w="919" w:type="dxa"/>
          </w:tcPr>
          <w:p w:rsidR="00C96F92" w:rsidRDefault="00C96F92">
            <w:pPr>
              <w:pStyle w:val="ConsPlusNormal"/>
              <w:jc w:val="center"/>
            </w:pPr>
            <w:r>
              <w:t>30,929</w:t>
            </w:r>
          </w:p>
        </w:tc>
      </w:tr>
    </w:tbl>
    <w:p w:rsidR="00C96F92" w:rsidRDefault="00C96F92">
      <w:pPr>
        <w:pStyle w:val="ConsPlusNormal"/>
        <w:jc w:val="both"/>
      </w:pPr>
    </w:p>
    <w:p w:rsidR="00C96F92" w:rsidRDefault="00C96F92">
      <w:pPr>
        <w:pStyle w:val="ConsPlusNormal"/>
        <w:jc w:val="right"/>
        <w:outlineLvl w:val="3"/>
      </w:pPr>
      <w:r>
        <w:t>Таблица 8</w:t>
      </w:r>
    </w:p>
    <w:p w:rsidR="00C96F92" w:rsidRDefault="00C96F92">
      <w:pPr>
        <w:pStyle w:val="ConsPlusNormal"/>
        <w:jc w:val="both"/>
      </w:pPr>
    </w:p>
    <w:p w:rsidR="00C96F92" w:rsidRDefault="00C96F92">
      <w:pPr>
        <w:pStyle w:val="ConsPlusTitle"/>
        <w:jc w:val="center"/>
      </w:pPr>
      <w:bookmarkStart w:id="38" w:name="P2085"/>
      <w:bookmarkEnd w:id="38"/>
      <w:r>
        <w:t>Ресурсное обеспечение реализации программ Брянской области</w:t>
      </w:r>
    </w:p>
    <w:p w:rsidR="00C96F92" w:rsidRDefault="00C96F92">
      <w:pPr>
        <w:pStyle w:val="ConsPlusTitle"/>
        <w:jc w:val="center"/>
      </w:pPr>
      <w:r>
        <w:t>при реализации дорожного фонда Брянской области</w:t>
      </w:r>
    </w:p>
    <w:p w:rsidR="00C96F92" w:rsidRDefault="00C96F92">
      <w:pPr>
        <w:pStyle w:val="ConsPlusTitle"/>
        <w:jc w:val="center"/>
      </w:pPr>
      <w:r>
        <w:t>на период до 2022 года</w:t>
      </w:r>
    </w:p>
    <w:p w:rsidR="00C96F92" w:rsidRDefault="00C96F92">
      <w:pPr>
        <w:pStyle w:val="ConsPlusNormal"/>
        <w:jc w:val="center"/>
      </w:pPr>
      <w:r>
        <w:t xml:space="preserve">(в ред. </w:t>
      </w:r>
      <w:hyperlink r:id="rId174"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9"/>
        <w:gridCol w:w="1744"/>
        <w:gridCol w:w="1384"/>
        <w:gridCol w:w="1384"/>
        <w:gridCol w:w="1384"/>
        <w:gridCol w:w="1384"/>
        <w:gridCol w:w="1384"/>
        <w:gridCol w:w="1384"/>
        <w:gridCol w:w="1384"/>
        <w:gridCol w:w="1384"/>
        <w:gridCol w:w="1504"/>
      </w:tblGrid>
      <w:tr w:rsidR="00C96F92">
        <w:tc>
          <w:tcPr>
            <w:tcW w:w="2929" w:type="dxa"/>
            <w:vMerge w:val="restart"/>
          </w:tcPr>
          <w:p w:rsidR="00C96F92" w:rsidRDefault="00C96F92">
            <w:pPr>
              <w:pStyle w:val="ConsPlusNormal"/>
              <w:jc w:val="center"/>
            </w:pPr>
            <w:r>
              <w:t>Наименование региональной программы, иной программы, мероприятия</w:t>
            </w:r>
          </w:p>
        </w:tc>
        <w:tc>
          <w:tcPr>
            <w:tcW w:w="1744" w:type="dxa"/>
            <w:vMerge w:val="restart"/>
          </w:tcPr>
          <w:p w:rsidR="00C96F92" w:rsidRDefault="00C96F92">
            <w:pPr>
              <w:pStyle w:val="ConsPlusNormal"/>
              <w:jc w:val="center"/>
            </w:pPr>
            <w:r>
              <w:t>Ответственный исполнитель</w:t>
            </w:r>
          </w:p>
        </w:tc>
        <w:tc>
          <w:tcPr>
            <w:tcW w:w="12576" w:type="dxa"/>
            <w:gridSpan w:val="9"/>
          </w:tcPr>
          <w:p w:rsidR="00C96F92" w:rsidRDefault="00C96F92">
            <w:pPr>
              <w:pStyle w:val="ConsPlusNormal"/>
              <w:jc w:val="center"/>
            </w:pPr>
            <w:r>
              <w:t>Объемы ресурсного обеспечения (с учетом средств местных бюджетов)</w:t>
            </w:r>
          </w:p>
        </w:tc>
      </w:tr>
      <w:tr w:rsidR="00C96F92">
        <w:tc>
          <w:tcPr>
            <w:tcW w:w="2929" w:type="dxa"/>
            <w:vMerge/>
          </w:tcPr>
          <w:p w:rsidR="00C96F92" w:rsidRDefault="00C96F92"/>
        </w:tc>
        <w:tc>
          <w:tcPr>
            <w:tcW w:w="1744" w:type="dxa"/>
            <w:vMerge/>
          </w:tcPr>
          <w:p w:rsidR="00C96F92" w:rsidRDefault="00C96F92"/>
        </w:tc>
        <w:tc>
          <w:tcPr>
            <w:tcW w:w="1384" w:type="dxa"/>
          </w:tcPr>
          <w:p w:rsidR="00C96F92" w:rsidRDefault="00C96F92">
            <w:pPr>
              <w:pStyle w:val="ConsPlusNormal"/>
              <w:jc w:val="center"/>
            </w:pPr>
            <w:r>
              <w:t>2015 год</w:t>
            </w:r>
          </w:p>
        </w:tc>
        <w:tc>
          <w:tcPr>
            <w:tcW w:w="1384" w:type="dxa"/>
          </w:tcPr>
          <w:p w:rsidR="00C96F92" w:rsidRDefault="00C96F92">
            <w:pPr>
              <w:pStyle w:val="ConsPlusNormal"/>
              <w:jc w:val="center"/>
            </w:pPr>
            <w:r>
              <w:t>2016 год</w:t>
            </w:r>
          </w:p>
        </w:tc>
        <w:tc>
          <w:tcPr>
            <w:tcW w:w="1384" w:type="dxa"/>
          </w:tcPr>
          <w:p w:rsidR="00C96F92" w:rsidRDefault="00C96F92">
            <w:pPr>
              <w:pStyle w:val="ConsPlusNormal"/>
              <w:jc w:val="center"/>
            </w:pPr>
            <w:r>
              <w:t>2017 год</w:t>
            </w:r>
          </w:p>
        </w:tc>
        <w:tc>
          <w:tcPr>
            <w:tcW w:w="1384" w:type="dxa"/>
          </w:tcPr>
          <w:p w:rsidR="00C96F92" w:rsidRDefault="00C96F92">
            <w:pPr>
              <w:pStyle w:val="ConsPlusNormal"/>
              <w:jc w:val="center"/>
            </w:pPr>
            <w:r>
              <w:t>2018 год</w:t>
            </w:r>
          </w:p>
        </w:tc>
        <w:tc>
          <w:tcPr>
            <w:tcW w:w="1384" w:type="dxa"/>
          </w:tcPr>
          <w:p w:rsidR="00C96F92" w:rsidRDefault="00C96F92">
            <w:pPr>
              <w:pStyle w:val="ConsPlusNormal"/>
              <w:jc w:val="center"/>
            </w:pPr>
            <w:r>
              <w:t>2019 год</w:t>
            </w:r>
          </w:p>
        </w:tc>
        <w:tc>
          <w:tcPr>
            <w:tcW w:w="1384" w:type="dxa"/>
          </w:tcPr>
          <w:p w:rsidR="00C96F92" w:rsidRDefault="00C96F92">
            <w:pPr>
              <w:pStyle w:val="ConsPlusNormal"/>
              <w:jc w:val="center"/>
            </w:pPr>
            <w:r>
              <w:t>2020 год</w:t>
            </w:r>
          </w:p>
        </w:tc>
        <w:tc>
          <w:tcPr>
            <w:tcW w:w="1384" w:type="dxa"/>
          </w:tcPr>
          <w:p w:rsidR="00C96F92" w:rsidRDefault="00C96F92">
            <w:pPr>
              <w:pStyle w:val="ConsPlusNormal"/>
              <w:jc w:val="center"/>
            </w:pPr>
            <w:r>
              <w:t>2021 год</w:t>
            </w:r>
          </w:p>
        </w:tc>
        <w:tc>
          <w:tcPr>
            <w:tcW w:w="1384" w:type="dxa"/>
          </w:tcPr>
          <w:p w:rsidR="00C96F92" w:rsidRDefault="00C96F92">
            <w:pPr>
              <w:pStyle w:val="ConsPlusNormal"/>
              <w:jc w:val="center"/>
            </w:pPr>
            <w:r>
              <w:t>2022 год</w:t>
            </w:r>
          </w:p>
        </w:tc>
        <w:tc>
          <w:tcPr>
            <w:tcW w:w="1504" w:type="dxa"/>
          </w:tcPr>
          <w:p w:rsidR="00C96F92" w:rsidRDefault="00C96F92">
            <w:pPr>
              <w:pStyle w:val="ConsPlusNormal"/>
              <w:jc w:val="center"/>
            </w:pPr>
            <w:r>
              <w:t>итого 2015 - 2022 годы</w:t>
            </w:r>
          </w:p>
        </w:tc>
      </w:tr>
      <w:tr w:rsidR="00C96F92">
        <w:tc>
          <w:tcPr>
            <w:tcW w:w="2929" w:type="dxa"/>
            <w:vAlign w:val="bottom"/>
          </w:tcPr>
          <w:p w:rsidR="00C96F92" w:rsidRDefault="00C96F92">
            <w:pPr>
              <w:pStyle w:val="ConsPlusNormal"/>
            </w:pPr>
            <w:r>
              <w:t>Региональная программа - всего, в том числе:</w:t>
            </w:r>
          </w:p>
        </w:tc>
        <w:tc>
          <w:tcPr>
            <w:tcW w:w="1744" w:type="dxa"/>
          </w:tcPr>
          <w:p w:rsidR="00C96F92" w:rsidRDefault="00C96F92">
            <w:pPr>
              <w:pStyle w:val="ConsPlusNormal"/>
            </w:pPr>
          </w:p>
        </w:tc>
        <w:tc>
          <w:tcPr>
            <w:tcW w:w="1384" w:type="dxa"/>
          </w:tcPr>
          <w:p w:rsidR="00C96F92" w:rsidRDefault="00C96F92">
            <w:pPr>
              <w:pStyle w:val="ConsPlusNormal"/>
              <w:jc w:val="center"/>
            </w:pPr>
            <w:r>
              <w:t>9 223 957,13</w:t>
            </w:r>
          </w:p>
        </w:tc>
        <w:tc>
          <w:tcPr>
            <w:tcW w:w="1384" w:type="dxa"/>
          </w:tcPr>
          <w:p w:rsidR="00C96F92" w:rsidRDefault="00C96F92">
            <w:pPr>
              <w:pStyle w:val="ConsPlusNormal"/>
              <w:jc w:val="center"/>
            </w:pPr>
            <w:r>
              <w:t>3 870 930,21</w:t>
            </w:r>
          </w:p>
        </w:tc>
        <w:tc>
          <w:tcPr>
            <w:tcW w:w="1384" w:type="dxa"/>
          </w:tcPr>
          <w:p w:rsidR="00C96F92" w:rsidRDefault="00C96F92">
            <w:pPr>
              <w:pStyle w:val="ConsPlusNormal"/>
              <w:jc w:val="center"/>
            </w:pPr>
            <w:r>
              <w:t>3 397 384,89</w:t>
            </w:r>
          </w:p>
        </w:tc>
        <w:tc>
          <w:tcPr>
            <w:tcW w:w="1384" w:type="dxa"/>
          </w:tcPr>
          <w:p w:rsidR="00C96F92" w:rsidRDefault="00C96F92">
            <w:pPr>
              <w:pStyle w:val="ConsPlusNormal"/>
              <w:jc w:val="center"/>
            </w:pPr>
            <w:r>
              <w:t>3 901 844,02</w:t>
            </w:r>
          </w:p>
        </w:tc>
        <w:tc>
          <w:tcPr>
            <w:tcW w:w="1384" w:type="dxa"/>
          </w:tcPr>
          <w:p w:rsidR="00C96F92" w:rsidRDefault="00C96F92">
            <w:pPr>
              <w:pStyle w:val="ConsPlusNormal"/>
              <w:jc w:val="center"/>
            </w:pPr>
            <w:r>
              <w:t>4 642 118,62</w:t>
            </w:r>
          </w:p>
        </w:tc>
        <w:tc>
          <w:tcPr>
            <w:tcW w:w="1384" w:type="dxa"/>
          </w:tcPr>
          <w:p w:rsidR="00C96F92" w:rsidRDefault="00C96F92">
            <w:pPr>
              <w:pStyle w:val="ConsPlusNormal"/>
              <w:jc w:val="center"/>
            </w:pPr>
            <w:r>
              <w:t>5 341 600,92</w:t>
            </w:r>
          </w:p>
        </w:tc>
        <w:tc>
          <w:tcPr>
            <w:tcW w:w="1384" w:type="dxa"/>
          </w:tcPr>
          <w:p w:rsidR="00C96F92" w:rsidRDefault="00C96F92">
            <w:pPr>
              <w:pStyle w:val="ConsPlusNormal"/>
              <w:jc w:val="center"/>
            </w:pPr>
            <w:r>
              <w:t>5 453 800,30</w:t>
            </w:r>
          </w:p>
        </w:tc>
        <w:tc>
          <w:tcPr>
            <w:tcW w:w="1384" w:type="dxa"/>
          </w:tcPr>
          <w:p w:rsidR="00C96F92" w:rsidRDefault="00C96F92">
            <w:pPr>
              <w:pStyle w:val="ConsPlusNormal"/>
              <w:jc w:val="center"/>
            </w:pPr>
            <w:r>
              <w:t>6 670 615,76</w:t>
            </w:r>
          </w:p>
        </w:tc>
        <w:tc>
          <w:tcPr>
            <w:tcW w:w="1504" w:type="dxa"/>
          </w:tcPr>
          <w:p w:rsidR="00C96F92" w:rsidRDefault="00C96F92">
            <w:pPr>
              <w:pStyle w:val="ConsPlusNormal"/>
              <w:jc w:val="center"/>
            </w:pPr>
            <w:r>
              <w:t>42 502 251,85</w:t>
            </w:r>
          </w:p>
        </w:tc>
      </w:tr>
      <w:tr w:rsidR="00C96F92">
        <w:tc>
          <w:tcPr>
            <w:tcW w:w="2929" w:type="dxa"/>
          </w:tcPr>
          <w:p w:rsidR="00C96F92" w:rsidRDefault="00C96F92">
            <w:pPr>
              <w:pStyle w:val="ConsPlusNormal"/>
            </w:pPr>
            <w:r>
              <w:t xml:space="preserve">Основное мероприятие 1 "Строительство </w:t>
            </w:r>
            <w:r>
              <w:lastRenderedPageBreak/>
              <w:t>(реконструкция) автомобильных дорог общего пользования регионального (межмуниципального) значения"</w:t>
            </w:r>
          </w:p>
        </w:tc>
        <w:tc>
          <w:tcPr>
            <w:tcW w:w="1744" w:type="dxa"/>
          </w:tcPr>
          <w:p w:rsidR="00C96F92" w:rsidRDefault="00C96F92">
            <w:pPr>
              <w:pStyle w:val="ConsPlusNormal"/>
              <w:jc w:val="center"/>
            </w:pPr>
            <w:r>
              <w:lastRenderedPageBreak/>
              <w:t xml:space="preserve">департамент строительства </w:t>
            </w:r>
            <w:r>
              <w:lastRenderedPageBreak/>
              <w:t>Брянской области</w:t>
            </w:r>
          </w:p>
        </w:tc>
        <w:tc>
          <w:tcPr>
            <w:tcW w:w="1384" w:type="dxa"/>
          </w:tcPr>
          <w:p w:rsidR="00C96F92" w:rsidRDefault="00C96F92">
            <w:pPr>
              <w:pStyle w:val="ConsPlusNormal"/>
              <w:jc w:val="center"/>
            </w:pPr>
            <w:r>
              <w:lastRenderedPageBreak/>
              <w:t>62 635,45</w:t>
            </w:r>
          </w:p>
        </w:tc>
        <w:tc>
          <w:tcPr>
            <w:tcW w:w="1384" w:type="dxa"/>
          </w:tcPr>
          <w:p w:rsidR="00C96F92" w:rsidRDefault="00C96F92">
            <w:pPr>
              <w:pStyle w:val="ConsPlusNormal"/>
              <w:jc w:val="center"/>
            </w:pPr>
            <w:r>
              <w:t>100 604,80</w:t>
            </w:r>
          </w:p>
        </w:tc>
        <w:tc>
          <w:tcPr>
            <w:tcW w:w="1384" w:type="dxa"/>
          </w:tcPr>
          <w:p w:rsidR="00C96F92" w:rsidRDefault="00C96F92">
            <w:pPr>
              <w:pStyle w:val="ConsPlusNormal"/>
              <w:jc w:val="center"/>
            </w:pPr>
            <w:r>
              <w:t>141 121,94</w:t>
            </w:r>
          </w:p>
        </w:tc>
        <w:tc>
          <w:tcPr>
            <w:tcW w:w="1384" w:type="dxa"/>
          </w:tcPr>
          <w:p w:rsidR="00C96F92" w:rsidRDefault="00C96F92">
            <w:pPr>
              <w:pStyle w:val="ConsPlusNormal"/>
              <w:jc w:val="center"/>
            </w:pPr>
            <w:r>
              <w:t>129 682,31</w:t>
            </w:r>
          </w:p>
        </w:tc>
        <w:tc>
          <w:tcPr>
            <w:tcW w:w="1384" w:type="dxa"/>
          </w:tcPr>
          <w:p w:rsidR="00C96F92" w:rsidRDefault="00C96F92">
            <w:pPr>
              <w:pStyle w:val="ConsPlusNormal"/>
              <w:jc w:val="center"/>
            </w:pPr>
            <w:r>
              <w:t>82,53</w:t>
            </w:r>
          </w:p>
        </w:tc>
        <w:tc>
          <w:tcPr>
            <w:tcW w:w="1384" w:type="dxa"/>
          </w:tcPr>
          <w:p w:rsidR="00C96F92" w:rsidRDefault="00C96F92">
            <w:pPr>
              <w:pStyle w:val="ConsPlusNormal"/>
              <w:jc w:val="center"/>
            </w:pPr>
            <w:r>
              <w:t>211 381,46</w:t>
            </w:r>
          </w:p>
        </w:tc>
        <w:tc>
          <w:tcPr>
            <w:tcW w:w="1384" w:type="dxa"/>
          </w:tcPr>
          <w:p w:rsidR="00C96F92" w:rsidRDefault="00C96F92">
            <w:pPr>
              <w:pStyle w:val="ConsPlusNormal"/>
              <w:jc w:val="center"/>
            </w:pPr>
            <w:r>
              <w:t>421 348,23</w:t>
            </w:r>
          </w:p>
        </w:tc>
        <w:tc>
          <w:tcPr>
            <w:tcW w:w="1384" w:type="dxa"/>
          </w:tcPr>
          <w:p w:rsidR="00C96F92" w:rsidRDefault="00C96F92">
            <w:pPr>
              <w:pStyle w:val="ConsPlusNormal"/>
              <w:jc w:val="center"/>
            </w:pPr>
            <w:r>
              <w:t>253 860,00</w:t>
            </w:r>
          </w:p>
        </w:tc>
        <w:tc>
          <w:tcPr>
            <w:tcW w:w="1504" w:type="dxa"/>
          </w:tcPr>
          <w:p w:rsidR="00C96F92" w:rsidRDefault="00C96F92">
            <w:pPr>
              <w:pStyle w:val="ConsPlusNormal"/>
              <w:jc w:val="center"/>
            </w:pPr>
            <w:r>
              <w:t>1 320 716,72</w:t>
            </w:r>
          </w:p>
        </w:tc>
      </w:tr>
      <w:tr w:rsidR="00C96F92">
        <w:tc>
          <w:tcPr>
            <w:tcW w:w="2929" w:type="dxa"/>
          </w:tcPr>
          <w:p w:rsidR="00C96F92" w:rsidRDefault="00C96F92">
            <w:pPr>
              <w:pStyle w:val="ConsPlusNormal"/>
            </w:pPr>
            <w:r>
              <w:lastRenderedPageBreak/>
              <w:t>Из них:</w:t>
            </w:r>
          </w:p>
        </w:tc>
        <w:tc>
          <w:tcPr>
            <w:tcW w:w="1744" w:type="dxa"/>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504" w:type="dxa"/>
            <w:vAlign w:val="center"/>
          </w:tcPr>
          <w:p w:rsidR="00C96F92" w:rsidRDefault="00C96F92">
            <w:pPr>
              <w:pStyle w:val="ConsPlusNormal"/>
            </w:pPr>
          </w:p>
        </w:tc>
      </w:tr>
      <w:tr w:rsidR="00C96F92">
        <w:tc>
          <w:tcPr>
            <w:tcW w:w="2929" w:type="dxa"/>
          </w:tcPr>
          <w:p w:rsidR="00C96F92" w:rsidRDefault="00C96F92">
            <w:pPr>
              <w:pStyle w:val="ConsPlusNormal"/>
            </w:pPr>
            <w:r>
              <w:t>Мероприятие 1.1 "Осуществление крупных особо важных для социально-экономического развития Российской Федерации проектов"</w:t>
            </w:r>
          </w:p>
        </w:tc>
        <w:tc>
          <w:tcPr>
            <w:tcW w:w="1744" w:type="dxa"/>
          </w:tcPr>
          <w:p w:rsidR="00C96F92" w:rsidRDefault="00C96F92">
            <w:pPr>
              <w:pStyle w:val="ConsPlusNormal"/>
              <w:jc w:val="center"/>
            </w:pPr>
            <w:r>
              <w:t>департамент строительства Брянской области</w:t>
            </w: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384" w:type="dxa"/>
            <w:vAlign w:val="center"/>
          </w:tcPr>
          <w:p w:rsidR="00C96F92" w:rsidRDefault="00C96F92">
            <w:pPr>
              <w:pStyle w:val="ConsPlusNormal"/>
            </w:pPr>
          </w:p>
        </w:tc>
        <w:tc>
          <w:tcPr>
            <w:tcW w:w="1504" w:type="dxa"/>
            <w:vAlign w:val="center"/>
          </w:tcPr>
          <w:p w:rsidR="00C96F92" w:rsidRDefault="00C96F92">
            <w:pPr>
              <w:pStyle w:val="ConsPlusNormal"/>
            </w:pPr>
          </w:p>
        </w:tc>
      </w:tr>
      <w:tr w:rsidR="00C96F92">
        <w:tc>
          <w:tcPr>
            <w:tcW w:w="2929" w:type="dxa"/>
          </w:tcPr>
          <w:p w:rsidR="00C96F92" w:rsidRDefault="00C96F92">
            <w:pPr>
              <w:pStyle w:val="ConsPlusNormal"/>
            </w:pPr>
            <w:r>
              <w:t>мероприятие 1.2 "Развитие и увеличение пропускной способности автомобильных дорог общего пользования регионального (межмуниципального) значения"</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jc w:val="center"/>
            </w:pPr>
            <w:r>
              <w:t>62 635,45</w:t>
            </w:r>
          </w:p>
        </w:tc>
        <w:tc>
          <w:tcPr>
            <w:tcW w:w="1384" w:type="dxa"/>
          </w:tcPr>
          <w:p w:rsidR="00C96F92" w:rsidRDefault="00C96F92">
            <w:pPr>
              <w:pStyle w:val="ConsPlusNormal"/>
              <w:jc w:val="center"/>
            </w:pPr>
            <w:r>
              <w:t>100 604,80</w:t>
            </w:r>
          </w:p>
        </w:tc>
        <w:tc>
          <w:tcPr>
            <w:tcW w:w="1384" w:type="dxa"/>
          </w:tcPr>
          <w:p w:rsidR="00C96F92" w:rsidRDefault="00C96F92">
            <w:pPr>
              <w:pStyle w:val="ConsPlusNormal"/>
              <w:jc w:val="center"/>
            </w:pPr>
            <w:r>
              <w:t>141 121,94</w:t>
            </w:r>
          </w:p>
        </w:tc>
        <w:tc>
          <w:tcPr>
            <w:tcW w:w="1384" w:type="dxa"/>
          </w:tcPr>
          <w:p w:rsidR="00C96F92" w:rsidRDefault="00C96F92">
            <w:pPr>
              <w:pStyle w:val="ConsPlusNormal"/>
              <w:jc w:val="center"/>
            </w:pPr>
            <w:r>
              <w:t>129 682,31</w:t>
            </w:r>
          </w:p>
        </w:tc>
        <w:tc>
          <w:tcPr>
            <w:tcW w:w="1384" w:type="dxa"/>
          </w:tcPr>
          <w:p w:rsidR="00C96F92" w:rsidRDefault="00C96F92">
            <w:pPr>
              <w:pStyle w:val="ConsPlusNormal"/>
              <w:jc w:val="center"/>
            </w:pPr>
            <w:r>
              <w:t>82,53</w:t>
            </w:r>
          </w:p>
        </w:tc>
        <w:tc>
          <w:tcPr>
            <w:tcW w:w="1384" w:type="dxa"/>
          </w:tcPr>
          <w:p w:rsidR="00C96F92" w:rsidRDefault="00C96F92">
            <w:pPr>
              <w:pStyle w:val="ConsPlusNormal"/>
              <w:jc w:val="center"/>
            </w:pPr>
            <w:r>
              <w:t>211 381,46</w:t>
            </w:r>
          </w:p>
        </w:tc>
        <w:tc>
          <w:tcPr>
            <w:tcW w:w="1384" w:type="dxa"/>
          </w:tcPr>
          <w:p w:rsidR="00C96F92" w:rsidRDefault="00C96F92">
            <w:pPr>
              <w:pStyle w:val="ConsPlusNormal"/>
              <w:jc w:val="center"/>
            </w:pPr>
            <w:r>
              <w:t>421 348,23</w:t>
            </w:r>
          </w:p>
        </w:tc>
        <w:tc>
          <w:tcPr>
            <w:tcW w:w="1384" w:type="dxa"/>
          </w:tcPr>
          <w:p w:rsidR="00C96F92" w:rsidRDefault="00C96F92">
            <w:pPr>
              <w:pStyle w:val="ConsPlusNormal"/>
              <w:jc w:val="center"/>
            </w:pPr>
            <w:r>
              <w:t>253 860,00</w:t>
            </w:r>
          </w:p>
        </w:tc>
        <w:tc>
          <w:tcPr>
            <w:tcW w:w="1504" w:type="dxa"/>
          </w:tcPr>
          <w:p w:rsidR="00C96F92" w:rsidRDefault="00C96F92">
            <w:pPr>
              <w:pStyle w:val="ConsPlusNormal"/>
              <w:jc w:val="center"/>
            </w:pPr>
            <w:r>
              <w:t>1 320 716,72</w:t>
            </w:r>
          </w:p>
        </w:tc>
      </w:tr>
      <w:tr w:rsidR="00C96F92">
        <w:tc>
          <w:tcPr>
            <w:tcW w:w="2929" w:type="dxa"/>
          </w:tcPr>
          <w:p w:rsidR="00C96F92" w:rsidRDefault="00C96F92">
            <w:pPr>
              <w:pStyle w:val="ConsPlusNormal"/>
            </w:pPr>
            <w:r>
              <w:t>Основное мероприятие 2 "Капитальный ремонт, ремонт и содержание автомобильных дорог общего пользования регионального (межмуниципального) значения"</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jc w:val="center"/>
            </w:pPr>
            <w:r>
              <w:t>1 358 483,47</w:t>
            </w:r>
          </w:p>
        </w:tc>
        <w:tc>
          <w:tcPr>
            <w:tcW w:w="1384" w:type="dxa"/>
          </w:tcPr>
          <w:p w:rsidR="00C96F92" w:rsidRDefault="00C96F92">
            <w:pPr>
              <w:pStyle w:val="ConsPlusNormal"/>
              <w:jc w:val="center"/>
            </w:pPr>
            <w:r>
              <w:t>1 894 606,22</w:t>
            </w:r>
          </w:p>
        </w:tc>
        <w:tc>
          <w:tcPr>
            <w:tcW w:w="1384" w:type="dxa"/>
          </w:tcPr>
          <w:p w:rsidR="00C96F92" w:rsidRDefault="00C96F92">
            <w:pPr>
              <w:pStyle w:val="ConsPlusNormal"/>
              <w:jc w:val="center"/>
            </w:pPr>
            <w:r>
              <w:t>1 716 191,66</w:t>
            </w:r>
          </w:p>
        </w:tc>
        <w:tc>
          <w:tcPr>
            <w:tcW w:w="1384" w:type="dxa"/>
          </w:tcPr>
          <w:p w:rsidR="00C96F92" w:rsidRDefault="00C96F92">
            <w:pPr>
              <w:pStyle w:val="ConsPlusNormal"/>
              <w:jc w:val="center"/>
            </w:pPr>
            <w:r>
              <w:t>2 321 595,13</w:t>
            </w:r>
          </w:p>
        </w:tc>
        <w:tc>
          <w:tcPr>
            <w:tcW w:w="1384" w:type="dxa"/>
          </w:tcPr>
          <w:p w:rsidR="00C96F92" w:rsidRDefault="00C96F92">
            <w:pPr>
              <w:pStyle w:val="ConsPlusNormal"/>
              <w:jc w:val="center"/>
            </w:pPr>
            <w:r>
              <w:t>2 467 674,65</w:t>
            </w:r>
          </w:p>
        </w:tc>
        <w:tc>
          <w:tcPr>
            <w:tcW w:w="1384" w:type="dxa"/>
          </w:tcPr>
          <w:p w:rsidR="00C96F92" w:rsidRDefault="00C96F92">
            <w:pPr>
              <w:pStyle w:val="ConsPlusNormal"/>
              <w:jc w:val="center"/>
            </w:pPr>
            <w:r>
              <w:t>2 441 776,46</w:t>
            </w:r>
          </w:p>
        </w:tc>
        <w:tc>
          <w:tcPr>
            <w:tcW w:w="1384" w:type="dxa"/>
          </w:tcPr>
          <w:p w:rsidR="00C96F92" w:rsidRDefault="00C96F92">
            <w:pPr>
              <w:pStyle w:val="ConsPlusNormal"/>
              <w:jc w:val="center"/>
            </w:pPr>
            <w:r>
              <w:t>2 125 218,40</w:t>
            </w:r>
          </w:p>
        </w:tc>
        <w:tc>
          <w:tcPr>
            <w:tcW w:w="1384" w:type="dxa"/>
          </w:tcPr>
          <w:p w:rsidR="00C96F92" w:rsidRDefault="00C96F92">
            <w:pPr>
              <w:pStyle w:val="ConsPlusNormal"/>
              <w:jc w:val="center"/>
            </w:pPr>
            <w:r>
              <w:t>2 719 968,87</w:t>
            </w:r>
          </w:p>
        </w:tc>
        <w:tc>
          <w:tcPr>
            <w:tcW w:w="1504" w:type="dxa"/>
          </w:tcPr>
          <w:p w:rsidR="00C96F92" w:rsidRDefault="00C96F92">
            <w:pPr>
              <w:pStyle w:val="ConsPlusNormal"/>
              <w:jc w:val="center"/>
            </w:pPr>
            <w:r>
              <w:t>17 045 514,86</w:t>
            </w:r>
          </w:p>
        </w:tc>
      </w:tr>
      <w:tr w:rsidR="00C96F92">
        <w:tc>
          <w:tcPr>
            <w:tcW w:w="2929" w:type="dxa"/>
          </w:tcPr>
          <w:p w:rsidR="00C96F92" w:rsidRDefault="00C96F92">
            <w:pPr>
              <w:pStyle w:val="ConsPlusNormal"/>
            </w:pPr>
            <w:r>
              <w:t xml:space="preserve">Мероприятие 2.1 "Капитальный ремонт </w:t>
            </w:r>
            <w:r>
              <w:lastRenderedPageBreak/>
              <w:t>автомобильных дорог общего пользования регионального (межмуниципального) значения"</w:t>
            </w:r>
          </w:p>
        </w:tc>
        <w:tc>
          <w:tcPr>
            <w:tcW w:w="1744" w:type="dxa"/>
          </w:tcPr>
          <w:p w:rsidR="00C96F92" w:rsidRDefault="00C96F92">
            <w:pPr>
              <w:pStyle w:val="ConsPlusNormal"/>
              <w:jc w:val="center"/>
            </w:pPr>
            <w:r>
              <w:lastRenderedPageBreak/>
              <w:t xml:space="preserve">департамент строительства </w:t>
            </w:r>
            <w:r>
              <w:lastRenderedPageBreak/>
              <w:t>Брянской области</w:t>
            </w:r>
          </w:p>
        </w:tc>
        <w:tc>
          <w:tcPr>
            <w:tcW w:w="1384" w:type="dxa"/>
          </w:tcPr>
          <w:p w:rsidR="00C96F92" w:rsidRDefault="00C96F92">
            <w:pPr>
              <w:pStyle w:val="ConsPlusNormal"/>
              <w:jc w:val="center"/>
            </w:pPr>
            <w:r>
              <w:lastRenderedPageBreak/>
              <w:t>0,00</w:t>
            </w:r>
          </w:p>
        </w:tc>
        <w:tc>
          <w:tcPr>
            <w:tcW w:w="1384" w:type="dxa"/>
          </w:tcPr>
          <w:p w:rsidR="00C96F92" w:rsidRDefault="00C96F92">
            <w:pPr>
              <w:pStyle w:val="ConsPlusNormal"/>
              <w:jc w:val="center"/>
            </w:pPr>
            <w:r>
              <w:t>22 101,73</w:t>
            </w:r>
          </w:p>
        </w:tc>
        <w:tc>
          <w:tcPr>
            <w:tcW w:w="1384" w:type="dxa"/>
          </w:tcPr>
          <w:p w:rsidR="00C96F92" w:rsidRDefault="00C96F92">
            <w:pPr>
              <w:pStyle w:val="ConsPlusNormal"/>
              <w:jc w:val="center"/>
            </w:pPr>
            <w:r>
              <w:t>38 954,40</w:t>
            </w:r>
          </w:p>
        </w:tc>
        <w:tc>
          <w:tcPr>
            <w:tcW w:w="1384" w:type="dxa"/>
          </w:tcPr>
          <w:p w:rsidR="00C96F92" w:rsidRDefault="00C96F92">
            <w:pPr>
              <w:pStyle w:val="ConsPlusNormal"/>
              <w:jc w:val="center"/>
            </w:pPr>
            <w:r>
              <w:t>76 414,71</w:t>
            </w:r>
          </w:p>
        </w:tc>
        <w:tc>
          <w:tcPr>
            <w:tcW w:w="1384" w:type="dxa"/>
          </w:tcPr>
          <w:p w:rsidR="00C96F92" w:rsidRDefault="00C96F92">
            <w:pPr>
              <w:pStyle w:val="ConsPlusNormal"/>
              <w:jc w:val="center"/>
            </w:pPr>
            <w:r>
              <w:t>192 506,70</w:t>
            </w:r>
          </w:p>
        </w:tc>
        <w:tc>
          <w:tcPr>
            <w:tcW w:w="1384" w:type="dxa"/>
          </w:tcPr>
          <w:p w:rsidR="00C96F92" w:rsidRDefault="00C96F92">
            <w:pPr>
              <w:pStyle w:val="ConsPlusNormal"/>
              <w:jc w:val="center"/>
            </w:pPr>
            <w:r>
              <w:t>209 505,61</w:t>
            </w:r>
          </w:p>
        </w:tc>
        <w:tc>
          <w:tcPr>
            <w:tcW w:w="1384" w:type="dxa"/>
          </w:tcPr>
          <w:p w:rsidR="00C96F92" w:rsidRDefault="00C96F92">
            <w:pPr>
              <w:pStyle w:val="ConsPlusNormal"/>
              <w:jc w:val="center"/>
            </w:pPr>
            <w:r>
              <w:t>238 300,00</w:t>
            </w:r>
          </w:p>
        </w:tc>
        <w:tc>
          <w:tcPr>
            <w:tcW w:w="1384" w:type="dxa"/>
          </w:tcPr>
          <w:p w:rsidR="00C96F92" w:rsidRDefault="00C96F92">
            <w:pPr>
              <w:pStyle w:val="ConsPlusNormal"/>
              <w:jc w:val="center"/>
            </w:pPr>
            <w:r>
              <w:t>238 300,00</w:t>
            </w:r>
          </w:p>
        </w:tc>
        <w:tc>
          <w:tcPr>
            <w:tcW w:w="1504" w:type="dxa"/>
          </w:tcPr>
          <w:p w:rsidR="00C96F92" w:rsidRDefault="00C96F92">
            <w:pPr>
              <w:pStyle w:val="ConsPlusNormal"/>
              <w:jc w:val="center"/>
            </w:pPr>
            <w:r>
              <w:t>1 016 083,14</w:t>
            </w:r>
          </w:p>
        </w:tc>
      </w:tr>
      <w:tr w:rsidR="00C96F92">
        <w:tc>
          <w:tcPr>
            <w:tcW w:w="2929" w:type="dxa"/>
          </w:tcPr>
          <w:p w:rsidR="00C96F92" w:rsidRDefault="00C96F92">
            <w:pPr>
              <w:pStyle w:val="ConsPlusNormal"/>
            </w:pPr>
            <w:r>
              <w:lastRenderedPageBreak/>
              <w:t>Мероприятие 2.2 "Ремонт автомобильных дорог общего пользования регионального (межмуниципального) значения"</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jc w:val="center"/>
            </w:pPr>
            <w:r>
              <w:t>359 047,85</w:t>
            </w:r>
          </w:p>
        </w:tc>
        <w:tc>
          <w:tcPr>
            <w:tcW w:w="1384" w:type="dxa"/>
          </w:tcPr>
          <w:p w:rsidR="00C96F92" w:rsidRDefault="00C96F92">
            <w:pPr>
              <w:pStyle w:val="ConsPlusNormal"/>
              <w:jc w:val="center"/>
            </w:pPr>
            <w:r>
              <w:t>647 242,99</w:t>
            </w:r>
          </w:p>
        </w:tc>
        <w:tc>
          <w:tcPr>
            <w:tcW w:w="1384" w:type="dxa"/>
          </w:tcPr>
          <w:p w:rsidR="00C96F92" w:rsidRDefault="00C96F92">
            <w:pPr>
              <w:pStyle w:val="ConsPlusNormal"/>
              <w:jc w:val="center"/>
            </w:pPr>
            <w:r>
              <w:t>436 739,84</w:t>
            </w:r>
          </w:p>
        </w:tc>
        <w:tc>
          <w:tcPr>
            <w:tcW w:w="1384" w:type="dxa"/>
          </w:tcPr>
          <w:p w:rsidR="00C96F92" w:rsidRDefault="00C96F92">
            <w:pPr>
              <w:pStyle w:val="ConsPlusNormal"/>
              <w:jc w:val="center"/>
            </w:pPr>
            <w:r>
              <w:t>783 918,09</w:t>
            </w:r>
          </w:p>
        </w:tc>
        <w:tc>
          <w:tcPr>
            <w:tcW w:w="1384" w:type="dxa"/>
          </w:tcPr>
          <w:p w:rsidR="00C96F92" w:rsidRDefault="00C96F92">
            <w:pPr>
              <w:pStyle w:val="ConsPlusNormal"/>
              <w:jc w:val="center"/>
            </w:pPr>
            <w:r>
              <w:t>779 260,63</w:t>
            </w:r>
          </w:p>
        </w:tc>
        <w:tc>
          <w:tcPr>
            <w:tcW w:w="1384" w:type="dxa"/>
          </w:tcPr>
          <w:p w:rsidR="00C96F92" w:rsidRDefault="00C96F92">
            <w:pPr>
              <w:pStyle w:val="ConsPlusNormal"/>
              <w:jc w:val="center"/>
            </w:pPr>
            <w:r>
              <w:t>661 098,23</w:t>
            </w:r>
          </w:p>
        </w:tc>
        <w:tc>
          <w:tcPr>
            <w:tcW w:w="1384" w:type="dxa"/>
          </w:tcPr>
          <w:p w:rsidR="00C96F92" w:rsidRDefault="00C96F92">
            <w:pPr>
              <w:pStyle w:val="ConsPlusNormal"/>
              <w:jc w:val="center"/>
            </w:pPr>
            <w:r>
              <w:t>260 754,74</w:t>
            </w:r>
          </w:p>
        </w:tc>
        <w:tc>
          <w:tcPr>
            <w:tcW w:w="1384" w:type="dxa"/>
          </w:tcPr>
          <w:p w:rsidR="00C96F92" w:rsidRDefault="00C96F92">
            <w:pPr>
              <w:pStyle w:val="ConsPlusNormal"/>
              <w:jc w:val="center"/>
            </w:pPr>
            <w:r>
              <w:t>785 580,18</w:t>
            </w:r>
          </w:p>
        </w:tc>
        <w:tc>
          <w:tcPr>
            <w:tcW w:w="1504" w:type="dxa"/>
          </w:tcPr>
          <w:p w:rsidR="00C96F92" w:rsidRDefault="00C96F92">
            <w:pPr>
              <w:pStyle w:val="ConsPlusNormal"/>
              <w:jc w:val="center"/>
            </w:pPr>
            <w:r>
              <w:t>4 713 642,54</w:t>
            </w:r>
          </w:p>
        </w:tc>
      </w:tr>
      <w:tr w:rsidR="00C96F92">
        <w:tc>
          <w:tcPr>
            <w:tcW w:w="2929" w:type="dxa"/>
          </w:tcPr>
          <w:p w:rsidR="00C96F92" w:rsidRDefault="00C96F92">
            <w:pPr>
              <w:pStyle w:val="ConsPlusNormal"/>
            </w:pPr>
            <w:r>
              <w:t>Мероприятие 2.3 "Содержание автомобильных дорог общего пользования регионального (межмуниципального) значения"</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jc w:val="center"/>
            </w:pPr>
            <w:r>
              <w:t>999 435,62</w:t>
            </w:r>
          </w:p>
        </w:tc>
        <w:tc>
          <w:tcPr>
            <w:tcW w:w="1384" w:type="dxa"/>
          </w:tcPr>
          <w:p w:rsidR="00C96F92" w:rsidRDefault="00C96F92">
            <w:pPr>
              <w:pStyle w:val="ConsPlusNormal"/>
              <w:jc w:val="center"/>
            </w:pPr>
            <w:r>
              <w:t>1 225 261,51</w:t>
            </w:r>
          </w:p>
        </w:tc>
        <w:tc>
          <w:tcPr>
            <w:tcW w:w="1384" w:type="dxa"/>
          </w:tcPr>
          <w:p w:rsidR="00C96F92" w:rsidRDefault="00C96F92">
            <w:pPr>
              <w:pStyle w:val="ConsPlusNormal"/>
              <w:jc w:val="center"/>
            </w:pPr>
            <w:r>
              <w:t>1 240 497,43</w:t>
            </w:r>
          </w:p>
        </w:tc>
        <w:tc>
          <w:tcPr>
            <w:tcW w:w="1384" w:type="dxa"/>
          </w:tcPr>
          <w:p w:rsidR="00C96F92" w:rsidRDefault="00C96F92">
            <w:pPr>
              <w:pStyle w:val="ConsPlusNormal"/>
              <w:jc w:val="center"/>
            </w:pPr>
            <w:r>
              <w:t>1 461 262,34</w:t>
            </w:r>
          </w:p>
        </w:tc>
        <w:tc>
          <w:tcPr>
            <w:tcW w:w="1384" w:type="dxa"/>
          </w:tcPr>
          <w:p w:rsidR="00C96F92" w:rsidRDefault="00C96F92">
            <w:pPr>
              <w:pStyle w:val="ConsPlusNormal"/>
              <w:jc w:val="center"/>
            </w:pPr>
            <w:r>
              <w:t>1 495 907,33</w:t>
            </w:r>
          </w:p>
        </w:tc>
        <w:tc>
          <w:tcPr>
            <w:tcW w:w="1384" w:type="dxa"/>
          </w:tcPr>
          <w:p w:rsidR="00C96F92" w:rsidRDefault="00C96F92">
            <w:pPr>
              <w:pStyle w:val="ConsPlusNormal"/>
              <w:jc w:val="center"/>
            </w:pPr>
            <w:r>
              <w:t>1 571 172,61</w:t>
            </w:r>
          </w:p>
        </w:tc>
        <w:tc>
          <w:tcPr>
            <w:tcW w:w="1384" w:type="dxa"/>
          </w:tcPr>
          <w:p w:rsidR="00C96F92" w:rsidRDefault="00C96F92">
            <w:pPr>
              <w:pStyle w:val="ConsPlusNormal"/>
              <w:jc w:val="center"/>
            </w:pPr>
            <w:r>
              <w:t>1 626 163,66</w:t>
            </w:r>
          </w:p>
        </w:tc>
        <w:tc>
          <w:tcPr>
            <w:tcW w:w="1384" w:type="dxa"/>
          </w:tcPr>
          <w:p w:rsidR="00C96F92" w:rsidRDefault="00C96F92">
            <w:pPr>
              <w:pStyle w:val="ConsPlusNormal"/>
              <w:jc w:val="center"/>
            </w:pPr>
            <w:r>
              <w:t>1 696 088,69</w:t>
            </w:r>
          </w:p>
        </w:tc>
        <w:tc>
          <w:tcPr>
            <w:tcW w:w="1504" w:type="dxa"/>
          </w:tcPr>
          <w:p w:rsidR="00C96F92" w:rsidRDefault="00C96F92">
            <w:pPr>
              <w:pStyle w:val="ConsPlusNormal"/>
              <w:jc w:val="center"/>
            </w:pPr>
            <w:r>
              <w:t>11 315 789,18</w:t>
            </w:r>
          </w:p>
        </w:tc>
      </w:tr>
      <w:tr w:rsidR="00C96F92">
        <w:tc>
          <w:tcPr>
            <w:tcW w:w="2929" w:type="dxa"/>
          </w:tcPr>
          <w:p w:rsidR="00C96F92" w:rsidRDefault="00C96F92">
            <w:pPr>
              <w:pStyle w:val="ConsPlusNormal"/>
            </w:pPr>
            <w:r>
              <w:t>Основное мероприятие 3 "Создание условий для реализации программы в сфере дорожного хозяйства"</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jc w:val="center"/>
            </w:pPr>
            <w:r>
              <w:t>251 077,84</w:t>
            </w:r>
          </w:p>
        </w:tc>
        <w:tc>
          <w:tcPr>
            <w:tcW w:w="1384" w:type="dxa"/>
          </w:tcPr>
          <w:p w:rsidR="00C96F92" w:rsidRDefault="00C96F92">
            <w:pPr>
              <w:pStyle w:val="ConsPlusNormal"/>
              <w:jc w:val="center"/>
            </w:pPr>
            <w:r>
              <w:t>273 324,85</w:t>
            </w:r>
          </w:p>
        </w:tc>
        <w:tc>
          <w:tcPr>
            <w:tcW w:w="1384" w:type="dxa"/>
          </w:tcPr>
          <w:p w:rsidR="00C96F92" w:rsidRDefault="00C96F92">
            <w:pPr>
              <w:pStyle w:val="ConsPlusNormal"/>
              <w:jc w:val="center"/>
            </w:pPr>
            <w:r>
              <w:t>280 802,05</w:t>
            </w:r>
          </w:p>
        </w:tc>
        <w:tc>
          <w:tcPr>
            <w:tcW w:w="1384" w:type="dxa"/>
          </w:tcPr>
          <w:p w:rsidR="00C96F92" w:rsidRDefault="00C96F92">
            <w:pPr>
              <w:pStyle w:val="ConsPlusNormal"/>
              <w:jc w:val="center"/>
            </w:pPr>
            <w:r>
              <w:t>300 854,30</w:t>
            </w:r>
          </w:p>
        </w:tc>
        <w:tc>
          <w:tcPr>
            <w:tcW w:w="1384" w:type="dxa"/>
          </w:tcPr>
          <w:p w:rsidR="00C96F92" w:rsidRDefault="00C96F92">
            <w:pPr>
              <w:pStyle w:val="ConsPlusNormal"/>
              <w:jc w:val="center"/>
            </w:pPr>
            <w:r>
              <w:t>224 460,38</w:t>
            </w:r>
          </w:p>
        </w:tc>
        <w:tc>
          <w:tcPr>
            <w:tcW w:w="1384" w:type="dxa"/>
          </w:tcPr>
          <w:p w:rsidR="00C96F92" w:rsidRDefault="00C96F92">
            <w:pPr>
              <w:pStyle w:val="ConsPlusNormal"/>
              <w:jc w:val="center"/>
            </w:pPr>
            <w:r>
              <w:t>323 022,15</w:t>
            </w:r>
          </w:p>
        </w:tc>
        <w:tc>
          <w:tcPr>
            <w:tcW w:w="1384" w:type="dxa"/>
          </w:tcPr>
          <w:p w:rsidR="00C96F92" w:rsidRDefault="00C96F92">
            <w:pPr>
              <w:pStyle w:val="ConsPlusNormal"/>
              <w:jc w:val="center"/>
            </w:pPr>
            <w:r>
              <w:t>295 298,42</w:t>
            </w:r>
          </w:p>
        </w:tc>
        <w:tc>
          <w:tcPr>
            <w:tcW w:w="1384" w:type="dxa"/>
          </w:tcPr>
          <w:p w:rsidR="00C96F92" w:rsidRDefault="00C96F92">
            <w:pPr>
              <w:pStyle w:val="ConsPlusNormal"/>
              <w:jc w:val="center"/>
            </w:pPr>
            <w:r>
              <w:t>298 285,86</w:t>
            </w:r>
          </w:p>
        </w:tc>
        <w:tc>
          <w:tcPr>
            <w:tcW w:w="1504" w:type="dxa"/>
          </w:tcPr>
          <w:p w:rsidR="00C96F92" w:rsidRDefault="00C96F92">
            <w:pPr>
              <w:pStyle w:val="ConsPlusNormal"/>
              <w:jc w:val="center"/>
            </w:pPr>
            <w:r>
              <w:t>2 247 125,86</w:t>
            </w:r>
          </w:p>
        </w:tc>
      </w:tr>
      <w:tr w:rsidR="00C96F92">
        <w:tc>
          <w:tcPr>
            <w:tcW w:w="2929" w:type="dxa"/>
            <w:vMerge w:val="restart"/>
          </w:tcPr>
          <w:p w:rsidR="00C96F92" w:rsidRDefault="00C96F92">
            <w:pPr>
              <w:pStyle w:val="ConsPlusNormal"/>
            </w:pPr>
            <w:r>
              <w:t>Основное мероприятие 4 "Предоставление межбюджетных трансфертов бюджетам другого уровня"</w:t>
            </w:r>
          </w:p>
        </w:tc>
        <w:tc>
          <w:tcPr>
            <w:tcW w:w="1744" w:type="dxa"/>
            <w:vMerge w:val="restart"/>
          </w:tcPr>
          <w:p w:rsidR="00C96F92" w:rsidRDefault="00C96F92">
            <w:pPr>
              <w:pStyle w:val="ConsPlusNormal"/>
              <w:jc w:val="center"/>
            </w:pPr>
            <w:r>
              <w:t>департамент строительства Брянской области, администрации муниципальных образований</w:t>
            </w:r>
          </w:p>
        </w:tc>
        <w:tc>
          <w:tcPr>
            <w:tcW w:w="1384" w:type="dxa"/>
          </w:tcPr>
          <w:p w:rsidR="00C96F92" w:rsidRDefault="00C96F92">
            <w:pPr>
              <w:pStyle w:val="ConsPlusNormal"/>
              <w:jc w:val="center"/>
            </w:pPr>
            <w:r>
              <w:t>67 351,09</w:t>
            </w:r>
          </w:p>
        </w:tc>
        <w:tc>
          <w:tcPr>
            <w:tcW w:w="1384" w:type="dxa"/>
          </w:tcPr>
          <w:p w:rsidR="00C96F92" w:rsidRDefault="00C96F92">
            <w:pPr>
              <w:pStyle w:val="ConsPlusNormal"/>
              <w:jc w:val="center"/>
            </w:pPr>
            <w:r>
              <w:t>220 905,88</w:t>
            </w:r>
          </w:p>
        </w:tc>
        <w:tc>
          <w:tcPr>
            <w:tcW w:w="1384" w:type="dxa"/>
          </w:tcPr>
          <w:p w:rsidR="00C96F92" w:rsidRDefault="00C96F92">
            <w:pPr>
              <w:pStyle w:val="ConsPlusNormal"/>
              <w:jc w:val="center"/>
            </w:pPr>
            <w:r>
              <w:t>134 260,67</w:t>
            </w:r>
          </w:p>
        </w:tc>
        <w:tc>
          <w:tcPr>
            <w:tcW w:w="1384" w:type="dxa"/>
          </w:tcPr>
          <w:p w:rsidR="00C96F92" w:rsidRDefault="00C96F92">
            <w:pPr>
              <w:pStyle w:val="ConsPlusNormal"/>
              <w:jc w:val="center"/>
            </w:pPr>
            <w:r>
              <w:t>149 885,57</w:t>
            </w:r>
          </w:p>
        </w:tc>
        <w:tc>
          <w:tcPr>
            <w:tcW w:w="1384" w:type="dxa"/>
          </w:tcPr>
          <w:p w:rsidR="00C96F92" w:rsidRDefault="00C96F92">
            <w:pPr>
              <w:pStyle w:val="ConsPlusNormal"/>
              <w:jc w:val="center"/>
            </w:pPr>
            <w:r>
              <w:t>110 053,42</w:t>
            </w:r>
          </w:p>
        </w:tc>
        <w:tc>
          <w:tcPr>
            <w:tcW w:w="1384" w:type="dxa"/>
          </w:tcPr>
          <w:p w:rsidR="00C96F92" w:rsidRDefault="00C96F92">
            <w:pPr>
              <w:pStyle w:val="ConsPlusNormal"/>
              <w:jc w:val="center"/>
            </w:pPr>
            <w:r>
              <w:t>111 656,58</w:t>
            </w:r>
          </w:p>
        </w:tc>
        <w:tc>
          <w:tcPr>
            <w:tcW w:w="1384" w:type="dxa"/>
          </w:tcPr>
          <w:p w:rsidR="00C96F92" w:rsidRDefault="00C96F92">
            <w:pPr>
              <w:pStyle w:val="ConsPlusNormal"/>
              <w:jc w:val="center"/>
            </w:pPr>
            <w:r>
              <w:t>90 774,33</w:t>
            </w:r>
          </w:p>
        </w:tc>
        <w:tc>
          <w:tcPr>
            <w:tcW w:w="1384" w:type="dxa"/>
          </w:tcPr>
          <w:p w:rsidR="00C96F92" w:rsidRDefault="00C96F92">
            <w:pPr>
              <w:pStyle w:val="ConsPlusNormal"/>
              <w:jc w:val="center"/>
            </w:pPr>
            <w:r>
              <w:t>501 144,51</w:t>
            </w:r>
          </w:p>
        </w:tc>
        <w:tc>
          <w:tcPr>
            <w:tcW w:w="1504" w:type="dxa"/>
          </w:tcPr>
          <w:p w:rsidR="00C96F92" w:rsidRDefault="00C96F92">
            <w:pPr>
              <w:pStyle w:val="ConsPlusNormal"/>
              <w:jc w:val="center"/>
            </w:pPr>
            <w:r>
              <w:t>1 386 032,06</w:t>
            </w:r>
          </w:p>
        </w:tc>
      </w:tr>
      <w:tr w:rsidR="00C96F92">
        <w:tc>
          <w:tcPr>
            <w:tcW w:w="2929" w:type="dxa"/>
            <w:vMerge/>
          </w:tcPr>
          <w:p w:rsidR="00C96F92" w:rsidRDefault="00C96F92"/>
        </w:tc>
        <w:tc>
          <w:tcPr>
            <w:tcW w:w="1744" w:type="dxa"/>
            <w:vMerge/>
          </w:tcPr>
          <w:p w:rsidR="00C96F92" w:rsidRDefault="00C96F92"/>
        </w:tc>
        <w:tc>
          <w:tcPr>
            <w:tcW w:w="1384" w:type="dxa"/>
          </w:tcPr>
          <w:p w:rsidR="00C96F92" w:rsidRDefault="00C96F92">
            <w:pPr>
              <w:pStyle w:val="ConsPlusNormal"/>
              <w:jc w:val="center"/>
            </w:pPr>
            <w:r>
              <w:t>752 343,97</w:t>
            </w:r>
          </w:p>
        </w:tc>
        <w:tc>
          <w:tcPr>
            <w:tcW w:w="1384" w:type="dxa"/>
          </w:tcPr>
          <w:p w:rsidR="00C96F92" w:rsidRDefault="00C96F92">
            <w:pPr>
              <w:pStyle w:val="ConsPlusNormal"/>
              <w:jc w:val="center"/>
            </w:pPr>
            <w:r>
              <w:t>1 210 777,39</w:t>
            </w:r>
          </w:p>
        </w:tc>
        <w:tc>
          <w:tcPr>
            <w:tcW w:w="1384" w:type="dxa"/>
          </w:tcPr>
          <w:p w:rsidR="00C96F92" w:rsidRDefault="00C96F92">
            <w:pPr>
              <w:pStyle w:val="ConsPlusNormal"/>
              <w:jc w:val="center"/>
            </w:pPr>
            <w:r>
              <w:t>1 117 922,55</w:t>
            </w:r>
          </w:p>
        </w:tc>
        <w:tc>
          <w:tcPr>
            <w:tcW w:w="1384" w:type="dxa"/>
          </w:tcPr>
          <w:p w:rsidR="00C96F92" w:rsidRDefault="00C96F92">
            <w:pPr>
              <w:pStyle w:val="ConsPlusNormal"/>
              <w:jc w:val="center"/>
            </w:pPr>
            <w:r>
              <w:t>999 826,69</w:t>
            </w:r>
          </w:p>
        </w:tc>
        <w:tc>
          <w:tcPr>
            <w:tcW w:w="1384" w:type="dxa"/>
          </w:tcPr>
          <w:p w:rsidR="00C96F92" w:rsidRDefault="00C96F92">
            <w:pPr>
              <w:pStyle w:val="ConsPlusNormal"/>
              <w:jc w:val="center"/>
            </w:pPr>
            <w:r>
              <w:t>1 325 591,46</w:t>
            </w:r>
          </w:p>
        </w:tc>
        <w:tc>
          <w:tcPr>
            <w:tcW w:w="1384" w:type="dxa"/>
          </w:tcPr>
          <w:p w:rsidR="00C96F92" w:rsidRDefault="00C96F92">
            <w:pPr>
              <w:pStyle w:val="ConsPlusNormal"/>
              <w:jc w:val="center"/>
            </w:pPr>
            <w:r>
              <w:t>1 368 561,91</w:t>
            </w:r>
          </w:p>
        </w:tc>
        <w:tc>
          <w:tcPr>
            <w:tcW w:w="1384" w:type="dxa"/>
          </w:tcPr>
          <w:p w:rsidR="00C96F92" w:rsidRDefault="00C96F92">
            <w:pPr>
              <w:pStyle w:val="ConsPlusNormal"/>
              <w:jc w:val="center"/>
            </w:pPr>
            <w:r>
              <w:t>891 808,12</w:t>
            </w:r>
          </w:p>
        </w:tc>
        <w:tc>
          <w:tcPr>
            <w:tcW w:w="1384" w:type="dxa"/>
          </w:tcPr>
          <w:p w:rsidR="00C96F92" w:rsidRDefault="00C96F92">
            <w:pPr>
              <w:pStyle w:val="ConsPlusNormal"/>
              <w:jc w:val="center"/>
            </w:pPr>
            <w:r>
              <w:t>998 187,91</w:t>
            </w:r>
          </w:p>
        </w:tc>
        <w:tc>
          <w:tcPr>
            <w:tcW w:w="1504" w:type="dxa"/>
          </w:tcPr>
          <w:p w:rsidR="00C96F92" w:rsidRDefault="00C96F92">
            <w:pPr>
              <w:pStyle w:val="ConsPlusNormal"/>
              <w:jc w:val="center"/>
            </w:pPr>
            <w:r>
              <w:t>8 665 020,01</w:t>
            </w:r>
          </w:p>
        </w:tc>
      </w:tr>
      <w:tr w:rsidR="00C96F92">
        <w:tc>
          <w:tcPr>
            <w:tcW w:w="2929" w:type="dxa"/>
            <w:vMerge/>
          </w:tcPr>
          <w:p w:rsidR="00C96F92" w:rsidRDefault="00C96F92"/>
        </w:tc>
        <w:tc>
          <w:tcPr>
            <w:tcW w:w="1744" w:type="dxa"/>
            <w:vMerge/>
          </w:tcPr>
          <w:p w:rsidR="00C96F92" w:rsidRDefault="00C96F92"/>
        </w:tc>
        <w:tc>
          <w:tcPr>
            <w:tcW w:w="1384" w:type="dxa"/>
          </w:tcPr>
          <w:p w:rsidR="00C96F92" w:rsidRDefault="00C96F92">
            <w:pPr>
              <w:pStyle w:val="ConsPlusNormal"/>
              <w:jc w:val="center"/>
            </w:pPr>
            <w:r>
              <w:t>6 732 065,30</w:t>
            </w:r>
          </w:p>
        </w:tc>
        <w:tc>
          <w:tcPr>
            <w:tcW w:w="1384" w:type="dxa"/>
          </w:tcPr>
          <w:p w:rsidR="00C96F92" w:rsidRDefault="00C96F92">
            <w:pPr>
              <w:pStyle w:val="ConsPlusNormal"/>
              <w:jc w:val="center"/>
            </w:pPr>
            <w:r>
              <w:t>170 711,07</w:t>
            </w:r>
          </w:p>
        </w:tc>
        <w:tc>
          <w:tcPr>
            <w:tcW w:w="1384" w:type="dxa"/>
          </w:tcPr>
          <w:p w:rsidR="00C96F92" w:rsidRDefault="00C96F92">
            <w:pPr>
              <w:pStyle w:val="ConsPlusNormal"/>
              <w:jc w:val="center"/>
            </w:pPr>
            <w:r>
              <w:t>7 086,01</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504" w:type="dxa"/>
          </w:tcPr>
          <w:p w:rsidR="00C96F92" w:rsidRDefault="00C96F92">
            <w:pPr>
              <w:pStyle w:val="ConsPlusNormal"/>
              <w:jc w:val="center"/>
            </w:pPr>
            <w:r>
              <w:t>6 909 862,38</w:t>
            </w:r>
          </w:p>
        </w:tc>
      </w:tr>
      <w:tr w:rsidR="00C96F92">
        <w:tc>
          <w:tcPr>
            <w:tcW w:w="2929" w:type="dxa"/>
          </w:tcPr>
          <w:p w:rsidR="00C96F92" w:rsidRDefault="00C96F92">
            <w:pPr>
              <w:pStyle w:val="ConsPlusNormal"/>
            </w:pPr>
            <w:r>
              <w:t xml:space="preserve">Основное мероприятие 5 </w:t>
            </w:r>
            <w:r>
              <w:lastRenderedPageBreak/>
              <w:t>"Приведение в нормативное состояние автомобильных дорог общего пользования регионального и межмуниципального значения регионального проекта "Дорожная сеть"</w:t>
            </w:r>
          </w:p>
        </w:tc>
        <w:tc>
          <w:tcPr>
            <w:tcW w:w="1744" w:type="dxa"/>
          </w:tcPr>
          <w:p w:rsidR="00C96F92" w:rsidRDefault="00C96F92">
            <w:pPr>
              <w:pStyle w:val="ConsPlusNormal"/>
              <w:jc w:val="center"/>
            </w:pPr>
            <w:r>
              <w:lastRenderedPageBreak/>
              <w:t xml:space="preserve">департамент </w:t>
            </w:r>
            <w:r>
              <w:lastRenderedPageBreak/>
              <w:t>строительства Брянской области</w:t>
            </w: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jc w:val="center"/>
            </w:pPr>
            <w:r>
              <w:t>107 128,10</w:t>
            </w:r>
          </w:p>
        </w:tc>
        <w:tc>
          <w:tcPr>
            <w:tcW w:w="1384" w:type="dxa"/>
          </w:tcPr>
          <w:p w:rsidR="00C96F92" w:rsidRDefault="00C96F92">
            <w:pPr>
              <w:pStyle w:val="ConsPlusNormal"/>
              <w:jc w:val="center"/>
            </w:pPr>
            <w:r>
              <w:t>204 356,37</w:t>
            </w:r>
          </w:p>
        </w:tc>
        <w:tc>
          <w:tcPr>
            <w:tcW w:w="1384" w:type="dxa"/>
          </w:tcPr>
          <w:p w:rsidR="00C96F92" w:rsidRDefault="00C96F92">
            <w:pPr>
              <w:pStyle w:val="ConsPlusNormal"/>
              <w:jc w:val="center"/>
            </w:pPr>
            <w:r>
              <w:t>359 387,37</w:t>
            </w:r>
          </w:p>
        </w:tc>
        <w:tc>
          <w:tcPr>
            <w:tcW w:w="1384" w:type="dxa"/>
          </w:tcPr>
          <w:p w:rsidR="00C96F92" w:rsidRDefault="00C96F92">
            <w:pPr>
              <w:pStyle w:val="ConsPlusNormal"/>
              <w:jc w:val="center"/>
            </w:pPr>
            <w:r>
              <w:t>532 382,99</w:t>
            </w:r>
          </w:p>
        </w:tc>
        <w:tc>
          <w:tcPr>
            <w:tcW w:w="1504" w:type="dxa"/>
          </w:tcPr>
          <w:p w:rsidR="00C96F92" w:rsidRDefault="00C96F92">
            <w:pPr>
              <w:pStyle w:val="ConsPlusNormal"/>
              <w:jc w:val="center"/>
            </w:pPr>
            <w:r>
              <w:t>1 203 254,83</w:t>
            </w:r>
          </w:p>
        </w:tc>
      </w:tr>
      <w:tr w:rsidR="00C96F92">
        <w:tc>
          <w:tcPr>
            <w:tcW w:w="2929" w:type="dxa"/>
          </w:tcPr>
          <w:p w:rsidR="00C96F92" w:rsidRDefault="00C96F92">
            <w:pPr>
              <w:pStyle w:val="ConsPlusNormal"/>
            </w:pPr>
            <w:r>
              <w:lastRenderedPageBreak/>
              <w:t>Основное мероприятие 6 "Приведение в нормативное состояние автомобильных дорог общего пользования местного значения регионального проекта "Дорожная сеть"</w:t>
            </w:r>
          </w:p>
        </w:tc>
        <w:tc>
          <w:tcPr>
            <w:tcW w:w="1744" w:type="dxa"/>
          </w:tcPr>
          <w:p w:rsidR="00C96F92" w:rsidRDefault="00C96F92">
            <w:pPr>
              <w:pStyle w:val="ConsPlusNormal"/>
              <w:jc w:val="center"/>
            </w:pPr>
            <w:r>
              <w:t>департамент строительства Брянской области, администрации муниципальных образований</w:t>
            </w: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jc w:val="center"/>
            </w:pPr>
            <w:r>
              <w:t>407 128,07</w:t>
            </w:r>
          </w:p>
        </w:tc>
        <w:tc>
          <w:tcPr>
            <w:tcW w:w="1384" w:type="dxa"/>
          </w:tcPr>
          <w:p w:rsidR="00C96F92" w:rsidRDefault="00C96F92">
            <w:pPr>
              <w:pStyle w:val="ConsPlusNormal"/>
              <w:jc w:val="center"/>
            </w:pPr>
            <w:r>
              <w:t>680 845,99</w:t>
            </w:r>
          </w:p>
        </w:tc>
        <w:tc>
          <w:tcPr>
            <w:tcW w:w="1384" w:type="dxa"/>
          </w:tcPr>
          <w:p w:rsidR="00C96F92" w:rsidRDefault="00C96F92">
            <w:pPr>
              <w:pStyle w:val="ConsPlusNormal"/>
              <w:jc w:val="center"/>
            </w:pPr>
            <w:r>
              <w:t>1 269 965,45</w:t>
            </w:r>
          </w:p>
        </w:tc>
        <w:tc>
          <w:tcPr>
            <w:tcW w:w="1384" w:type="dxa"/>
          </w:tcPr>
          <w:p w:rsidR="00C96F92" w:rsidRDefault="00C96F92">
            <w:pPr>
              <w:pStyle w:val="ConsPlusNormal"/>
              <w:jc w:val="center"/>
            </w:pPr>
            <w:r>
              <w:t>1 366 785,62</w:t>
            </w:r>
          </w:p>
        </w:tc>
        <w:tc>
          <w:tcPr>
            <w:tcW w:w="1504" w:type="dxa"/>
          </w:tcPr>
          <w:p w:rsidR="00C96F92" w:rsidRDefault="00C96F92">
            <w:pPr>
              <w:pStyle w:val="ConsPlusNormal"/>
              <w:jc w:val="center"/>
            </w:pPr>
            <w:r>
              <w:t>3 724 725,13</w:t>
            </w:r>
          </w:p>
        </w:tc>
      </w:tr>
      <w:tr w:rsidR="00C96F92">
        <w:tc>
          <w:tcPr>
            <w:tcW w:w="2929" w:type="dxa"/>
          </w:tcPr>
          <w:p w:rsidR="00C96F92" w:rsidRDefault="00C96F92">
            <w:pPr>
              <w:pStyle w:val="ConsPlusNormal"/>
            </w:pPr>
            <w:r>
              <w:t>Справочно: объем бюджетных ассигнований на реализацию мероприятий программы "Повышение безопасности дорожного движения"</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jc w:val="center"/>
            </w:pPr>
            <w:r>
              <w:t>7 807,20</w:t>
            </w:r>
          </w:p>
        </w:tc>
        <w:tc>
          <w:tcPr>
            <w:tcW w:w="1384" w:type="dxa"/>
          </w:tcPr>
          <w:p w:rsidR="00C96F92" w:rsidRDefault="00C96F92">
            <w:pPr>
              <w:pStyle w:val="ConsPlusNormal"/>
              <w:jc w:val="center"/>
            </w:pPr>
            <w:r>
              <w:t>7 128,09</w:t>
            </w:r>
          </w:p>
        </w:tc>
        <w:tc>
          <w:tcPr>
            <w:tcW w:w="1384" w:type="dxa"/>
          </w:tcPr>
          <w:p w:rsidR="00C96F92" w:rsidRDefault="00C96F92">
            <w:pPr>
              <w:pStyle w:val="ConsPlusNormal"/>
              <w:jc w:val="center"/>
            </w:pPr>
            <w:r>
              <w:t>7 412,81</w:t>
            </w:r>
          </w:p>
        </w:tc>
        <w:tc>
          <w:tcPr>
            <w:tcW w:w="1384" w:type="dxa"/>
          </w:tcPr>
          <w:p w:rsidR="00C96F92" w:rsidRDefault="00C96F92">
            <w:pPr>
              <w:pStyle w:val="ConsPlusNormal"/>
              <w:jc w:val="center"/>
            </w:pPr>
            <w:r>
              <w:t>7 412,81</w:t>
            </w:r>
          </w:p>
        </w:tc>
        <w:tc>
          <w:tcPr>
            <w:tcW w:w="1504" w:type="dxa"/>
          </w:tcPr>
          <w:p w:rsidR="00C96F92" w:rsidRDefault="00C96F92">
            <w:pPr>
              <w:pStyle w:val="ConsPlusNormal"/>
              <w:jc w:val="center"/>
            </w:pPr>
            <w:r>
              <w:t>29 760,92</w:t>
            </w:r>
          </w:p>
        </w:tc>
      </w:tr>
      <w:tr w:rsidR="00C96F92">
        <w:tc>
          <w:tcPr>
            <w:tcW w:w="2929" w:type="dxa"/>
          </w:tcPr>
          <w:p w:rsidR="00C96F92" w:rsidRDefault="00C96F92">
            <w:pPr>
              <w:pStyle w:val="ConsPlusNormal"/>
            </w:pPr>
            <w:r>
              <w:t>Справочно: объем бюджетных ассигнований на реализацию мероприятий подпрограммы "Стимулирование развития жилищного строительства в Брянской области"</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jc w:val="center"/>
            </w:pPr>
            <w:r>
              <w:t>14 738,89</w:t>
            </w:r>
          </w:p>
        </w:tc>
        <w:tc>
          <w:tcPr>
            <w:tcW w:w="1384" w:type="dxa"/>
          </w:tcPr>
          <w:p w:rsidR="00C96F92" w:rsidRDefault="00C96F92">
            <w:pPr>
              <w:pStyle w:val="ConsPlusNormal"/>
              <w:jc w:val="center"/>
            </w:pPr>
            <w:r>
              <w:t>175 393,21</w:t>
            </w:r>
          </w:p>
        </w:tc>
        <w:tc>
          <w:tcPr>
            <w:tcW w:w="1384" w:type="dxa"/>
          </w:tcPr>
          <w:p w:rsidR="00C96F92" w:rsidRDefault="00C96F92">
            <w:pPr>
              <w:pStyle w:val="ConsPlusNormal"/>
              <w:jc w:val="center"/>
            </w:pPr>
            <w:r>
              <w:t>112 623,84</w:t>
            </w:r>
          </w:p>
        </w:tc>
        <w:tc>
          <w:tcPr>
            <w:tcW w:w="1384" w:type="dxa"/>
          </w:tcPr>
          <w:p w:rsidR="00C96F92" w:rsidRDefault="00C96F92">
            <w:pPr>
              <w:pStyle w:val="ConsPlusNormal"/>
            </w:pPr>
          </w:p>
        </w:tc>
        <w:tc>
          <w:tcPr>
            <w:tcW w:w="1504" w:type="dxa"/>
          </w:tcPr>
          <w:p w:rsidR="00C96F92" w:rsidRDefault="00C96F92">
            <w:pPr>
              <w:pStyle w:val="ConsPlusNormal"/>
              <w:jc w:val="center"/>
            </w:pPr>
            <w:r>
              <w:t>302 755,95</w:t>
            </w:r>
          </w:p>
        </w:tc>
      </w:tr>
      <w:tr w:rsidR="00C96F92">
        <w:tc>
          <w:tcPr>
            <w:tcW w:w="2929" w:type="dxa"/>
          </w:tcPr>
          <w:p w:rsidR="00C96F92" w:rsidRDefault="00C96F92">
            <w:pPr>
              <w:pStyle w:val="ConsPlusNormal"/>
            </w:pPr>
            <w:r>
              <w:t xml:space="preserve">Справочно: объем бюджетных ассигнований на реализацию мероприятий </w:t>
            </w:r>
            <w:r>
              <w:lastRenderedPageBreak/>
              <w:t>целевой программы "Устойчивое развитие сельских территорий на 2014 - 2017 годы и на период до 2020 года"</w:t>
            </w:r>
          </w:p>
        </w:tc>
        <w:tc>
          <w:tcPr>
            <w:tcW w:w="174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jc w:val="center"/>
            </w:pPr>
            <w:r>
              <w:t>54 294,53</w:t>
            </w:r>
          </w:p>
        </w:tc>
        <w:tc>
          <w:tcPr>
            <w:tcW w:w="1384" w:type="dxa"/>
          </w:tcPr>
          <w:p w:rsidR="00C96F92" w:rsidRDefault="00C96F92">
            <w:pPr>
              <w:pStyle w:val="ConsPlusNormal"/>
              <w:jc w:val="center"/>
            </w:pPr>
            <w:r>
              <w:t>122 108,85</w:t>
            </w:r>
          </w:p>
        </w:tc>
        <w:tc>
          <w:tcPr>
            <w:tcW w:w="1384" w:type="dxa"/>
          </w:tcPr>
          <w:p w:rsidR="00C96F92" w:rsidRDefault="00C96F92">
            <w:pPr>
              <w:pStyle w:val="ConsPlusNormal"/>
              <w:jc w:val="center"/>
            </w:pPr>
            <w:r>
              <w:t>149 404,21</w:t>
            </w:r>
          </w:p>
        </w:tc>
        <w:tc>
          <w:tcPr>
            <w:tcW w:w="1384" w:type="dxa"/>
          </w:tcPr>
          <w:p w:rsidR="00C96F92" w:rsidRDefault="00C96F92">
            <w:pPr>
              <w:pStyle w:val="ConsPlusNormal"/>
              <w:jc w:val="center"/>
            </w:pPr>
            <w:r>
              <w:t>86 895,07</w:t>
            </w:r>
          </w:p>
        </w:tc>
        <w:tc>
          <w:tcPr>
            <w:tcW w:w="1384" w:type="dxa"/>
          </w:tcPr>
          <w:p w:rsidR="00C96F92" w:rsidRDefault="00C96F92">
            <w:pPr>
              <w:pStyle w:val="ConsPlusNormal"/>
              <w:jc w:val="center"/>
            </w:pPr>
            <w:r>
              <w:t>30 341,65</w:t>
            </w:r>
          </w:p>
        </w:tc>
        <w:tc>
          <w:tcPr>
            <w:tcW w:w="1504" w:type="dxa"/>
          </w:tcPr>
          <w:p w:rsidR="00C96F92" w:rsidRDefault="00C96F92">
            <w:pPr>
              <w:pStyle w:val="ConsPlusNormal"/>
              <w:jc w:val="center"/>
            </w:pPr>
            <w:r>
              <w:t>443 044,31</w:t>
            </w:r>
          </w:p>
        </w:tc>
      </w:tr>
      <w:tr w:rsidR="00C96F92">
        <w:tc>
          <w:tcPr>
            <w:tcW w:w="2929" w:type="dxa"/>
          </w:tcPr>
          <w:p w:rsidR="00C96F92" w:rsidRDefault="00C96F92">
            <w:pPr>
              <w:pStyle w:val="ConsPlusNormal"/>
            </w:pPr>
            <w:r>
              <w:lastRenderedPageBreak/>
              <w:t>Справочно: объем бюджетных ассигнований Федерального дорожного фонда, направленный на реализацию мероприятий программы, всего</w:t>
            </w:r>
          </w:p>
        </w:tc>
        <w:tc>
          <w:tcPr>
            <w:tcW w:w="1744" w:type="dxa"/>
          </w:tcPr>
          <w:p w:rsidR="00C96F92" w:rsidRDefault="00C96F92">
            <w:pPr>
              <w:pStyle w:val="ConsPlusNormal"/>
            </w:pPr>
          </w:p>
        </w:tc>
        <w:tc>
          <w:tcPr>
            <w:tcW w:w="1384" w:type="dxa"/>
          </w:tcPr>
          <w:p w:rsidR="00C96F92" w:rsidRDefault="00C96F92">
            <w:pPr>
              <w:pStyle w:val="ConsPlusNormal"/>
              <w:jc w:val="center"/>
            </w:pPr>
            <w:r>
              <w:t>654 001,50</w:t>
            </w:r>
          </w:p>
        </w:tc>
        <w:tc>
          <w:tcPr>
            <w:tcW w:w="1384" w:type="dxa"/>
          </w:tcPr>
          <w:p w:rsidR="00C96F92" w:rsidRDefault="00C96F92">
            <w:pPr>
              <w:pStyle w:val="ConsPlusNormal"/>
              <w:jc w:val="center"/>
            </w:pPr>
            <w:r>
              <w:t>620 031,48</w:t>
            </w:r>
          </w:p>
        </w:tc>
        <w:tc>
          <w:tcPr>
            <w:tcW w:w="1384" w:type="dxa"/>
          </w:tcPr>
          <w:p w:rsidR="00C96F92" w:rsidRDefault="00C96F92">
            <w:pPr>
              <w:pStyle w:val="ConsPlusNormal"/>
              <w:jc w:val="center"/>
            </w:pPr>
            <w:r>
              <w:t>803 634,36</w:t>
            </w:r>
          </w:p>
        </w:tc>
        <w:tc>
          <w:tcPr>
            <w:tcW w:w="1384" w:type="dxa"/>
          </w:tcPr>
          <w:p w:rsidR="00C96F92" w:rsidRDefault="00C96F92">
            <w:pPr>
              <w:pStyle w:val="ConsPlusNormal"/>
              <w:jc w:val="center"/>
            </w:pPr>
            <w:r>
              <w:t>376 171,99</w:t>
            </w:r>
          </w:p>
        </w:tc>
        <w:tc>
          <w:tcPr>
            <w:tcW w:w="1384" w:type="dxa"/>
          </w:tcPr>
          <w:p w:rsidR="00C96F92" w:rsidRDefault="00C96F92">
            <w:pPr>
              <w:pStyle w:val="ConsPlusNormal"/>
              <w:jc w:val="center"/>
            </w:pPr>
            <w:r>
              <w:t>2 093 058,66</w:t>
            </w:r>
          </w:p>
        </w:tc>
        <w:tc>
          <w:tcPr>
            <w:tcW w:w="1384" w:type="dxa"/>
          </w:tcPr>
          <w:p w:rsidR="00C96F92" w:rsidRDefault="00C96F92">
            <w:pPr>
              <w:pStyle w:val="ConsPlusNormal"/>
              <w:jc w:val="center"/>
            </w:pPr>
            <w:r>
              <w:t>1 566 800,50</w:t>
            </w:r>
          </w:p>
        </w:tc>
        <w:tc>
          <w:tcPr>
            <w:tcW w:w="1384" w:type="dxa"/>
          </w:tcPr>
          <w:p w:rsidR="00C96F92" w:rsidRDefault="00C96F92">
            <w:pPr>
              <w:pStyle w:val="ConsPlusNormal"/>
              <w:jc w:val="center"/>
            </w:pPr>
            <w:r>
              <w:t>882 069,60</w:t>
            </w:r>
          </w:p>
        </w:tc>
        <w:tc>
          <w:tcPr>
            <w:tcW w:w="1384" w:type="dxa"/>
          </w:tcPr>
          <w:p w:rsidR="00C96F92" w:rsidRDefault="00C96F92">
            <w:pPr>
              <w:pStyle w:val="ConsPlusNormal"/>
              <w:jc w:val="center"/>
            </w:pPr>
            <w:r>
              <w:t>231 603,20</w:t>
            </w:r>
          </w:p>
        </w:tc>
        <w:tc>
          <w:tcPr>
            <w:tcW w:w="1504" w:type="dxa"/>
          </w:tcPr>
          <w:p w:rsidR="00C96F92" w:rsidRDefault="00C96F92">
            <w:pPr>
              <w:pStyle w:val="ConsPlusNormal"/>
              <w:jc w:val="center"/>
            </w:pPr>
            <w:r>
              <w:t>6 927 371,28</w:t>
            </w:r>
          </w:p>
        </w:tc>
      </w:tr>
      <w:tr w:rsidR="00C96F92">
        <w:tc>
          <w:tcPr>
            <w:tcW w:w="2929" w:type="dxa"/>
          </w:tcPr>
          <w:p w:rsidR="00C96F92" w:rsidRDefault="00C96F92">
            <w:pPr>
              <w:pStyle w:val="ConsPlusNormal"/>
            </w:pPr>
            <w:r>
              <w:t>В том числе:</w:t>
            </w:r>
          </w:p>
        </w:tc>
        <w:tc>
          <w:tcPr>
            <w:tcW w:w="174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504" w:type="dxa"/>
          </w:tcPr>
          <w:p w:rsidR="00C96F92" w:rsidRDefault="00C96F92">
            <w:pPr>
              <w:pStyle w:val="ConsPlusNormal"/>
            </w:pPr>
          </w:p>
        </w:tc>
      </w:tr>
      <w:tr w:rsidR="00C96F92">
        <w:tc>
          <w:tcPr>
            <w:tcW w:w="2929" w:type="dxa"/>
          </w:tcPr>
          <w:p w:rsidR="00C96F92" w:rsidRDefault="00C96F92">
            <w:pPr>
              <w:pStyle w:val="ConsPlusNormal"/>
            </w:pPr>
            <w:r>
              <w:t>иные межбюджетные трансферты</w:t>
            </w:r>
          </w:p>
        </w:tc>
        <w:tc>
          <w:tcPr>
            <w:tcW w:w="1744" w:type="dxa"/>
          </w:tcPr>
          <w:p w:rsidR="00C96F92" w:rsidRDefault="00C96F92">
            <w:pPr>
              <w:pStyle w:val="ConsPlusNormal"/>
            </w:pPr>
          </w:p>
        </w:tc>
        <w:tc>
          <w:tcPr>
            <w:tcW w:w="1384" w:type="dxa"/>
          </w:tcPr>
          <w:p w:rsidR="00C96F92" w:rsidRDefault="00C96F92">
            <w:pPr>
              <w:pStyle w:val="ConsPlusNormal"/>
              <w:jc w:val="center"/>
            </w:pPr>
            <w:r>
              <w:t>505 933,80</w:t>
            </w:r>
          </w:p>
        </w:tc>
        <w:tc>
          <w:tcPr>
            <w:tcW w:w="1384" w:type="dxa"/>
          </w:tcPr>
          <w:p w:rsidR="00C96F92" w:rsidRDefault="00C96F92">
            <w:pPr>
              <w:pStyle w:val="ConsPlusNormal"/>
              <w:jc w:val="center"/>
            </w:pPr>
            <w:r>
              <w:t>505 469,03</w:t>
            </w:r>
          </w:p>
        </w:tc>
        <w:tc>
          <w:tcPr>
            <w:tcW w:w="1384" w:type="dxa"/>
          </w:tcPr>
          <w:p w:rsidR="00C96F92" w:rsidRDefault="00C96F92">
            <w:pPr>
              <w:pStyle w:val="ConsPlusNormal"/>
              <w:jc w:val="center"/>
            </w:pPr>
            <w:r>
              <w:t>473 422,11</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1 176 080,70</w:t>
            </w:r>
          </w:p>
        </w:tc>
        <w:tc>
          <w:tcPr>
            <w:tcW w:w="1384" w:type="dxa"/>
          </w:tcPr>
          <w:p w:rsidR="00C96F92" w:rsidRDefault="00C96F92">
            <w:pPr>
              <w:pStyle w:val="ConsPlusNormal"/>
              <w:jc w:val="center"/>
            </w:pPr>
            <w:r>
              <w:t>1 246 000,00</w:t>
            </w:r>
          </w:p>
        </w:tc>
        <w:tc>
          <w:tcPr>
            <w:tcW w:w="1384" w:type="dxa"/>
          </w:tcPr>
          <w:p w:rsidR="00C96F92" w:rsidRDefault="00C96F92">
            <w:pPr>
              <w:pStyle w:val="ConsPlusNormal"/>
              <w:jc w:val="center"/>
            </w:pPr>
            <w:r>
              <w:t>756 000,00</w:t>
            </w:r>
          </w:p>
        </w:tc>
        <w:tc>
          <w:tcPr>
            <w:tcW w:w="1384" w:type="dxa"/>
          </w:tcPr>
          <w:p w:rsidR="00C96F92" w:rsidRDefault="00C96F92">
            <w:pPr>
              <w:pStyle w:val="ConsPlusNormal"/>
              <w:jc w:val="center"/>
            </w:pPr>
            <w:r>
              <w:t>100 000,00</w:t>
            </w:r>
          </w:p>
        </w:tc>
        <w:tc>
          <w:tcPr>
            <w:tcW w:w="1504" w:type="dxa"/>
          </w:tcPr>
          <w:p w:rsidR="00C96F92" w:rsidRDefault="00C96F92">
            <w:pPr>
              <w:pStyle w:val="ConsPlusNormal"/>
              <w:jc w:val="center"/>
            </w:pPr>
            <w:r>
              <w:t>4 462 905,64</w:t>
            </w:r>
          </w:p>
        </w:tc>
      </w:tr>
      <w:tr w:rsidR="00C96F92">
        <w:tc>
          <w:tcPr>
            <w:tcW w:w="2929" w:type="dxa"/>
          </w:tcPr>
          <w:p w:rsidR="00C96F92" w:rsidRDefault="00C96F92">
            <w:pPr>
              <w:pStyle w:val="ConsPlusNormal"/>
            </w:pPr>
            <w:r>
              <w:t>Из них:</w:t>
            </w:r>
          </w:p>
        </w:tc>
        <w:tc>
          <w:tcPr>
            <w:tcW w:w="174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504" w:type="dxa"/>
          </w:tcPr>
          <w:p w:rsidR="00C96F92" w:rsidRDefault="00C96F92">
            <w:pPr>
              <w:pStyle w:val="ConsPlusNormal"/>
            </w:pPr>
          </w:p>
        </w:tc>
      </w:tr>
      <w:tr w:rsidR="00C96F92">
        <w:tc>
          <w:tcPr>
            <w:tcW w:w="2929" w:type="dxa"/>
          </w:tcPr>
          <w:p w:rsidR="00C96F92" w:rsidRDefault="00C96F92">
            <w:pPr>
              <w:pStyle w:val="ConsPlusNormal"/>
            </w:pPr>
            <w:r>
              <w:t>иные межбюджетные трансферты на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jc w:val="center"/>
            </w:pPr>
            <w:r>
              <w:t>157 811,50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504" w:type="dxa"/>
          </w:tcPr>
          <w:p w:rsidR="00C96F92" w:rsidRDefault="00C96F92">
            <w:pPr>
              <w:pStyle w:val="ConsPlusNormal"/>
              <w:jc w:val="center"/>
            </w:pPr>
            <w:r>
              <w:t>157 811,50</w:t>
            </w:r>
          </w:p>
        </w:tc>
      </w:tr>
      <w:tr w:rsidR="00C96F92">
        <w:tc>
          <w:tcPr>
            <w:tcW w:w="2929" w:type="dxa"/>
          </w:tcPr>
          <w:p w:rsidR="00C96F92" w:rsidRDefault="00C96F92">
            <w:pPr>
              <w:pStyle w:val="ConsPlusNormal"/>
            </w:pPr>
            <w:r>
              <w:t xml:space="preserve">иные межбюджетные трансферты, предоставляемые из федерального бюджета на реализацию мероприятий </w:t>
            </w:r>
            <w:r>
              <w:lastRenderedPageBreak/>
              <w:t>региональных программ в сфере дорожного хозяйства по решениям Правительства Российской Федерации в рамках подпрограммы "Дорожное хозяйство" государственной программы Российской Федерации "Развитие транспортной системы"</w:t>
            </w:r>
          </w:p>
        </w:tc>
        <w:tc>
          <w:tcPr>
            <w:tcW w:w="1744" w:type="dxa"/>
          </w:tcPr>
          <w:p w:rsidR="00C96F92" w:rsidRDefault="00C96F92">
            <w:pPr>
              <w:pStyle w:val="ConsPlusNormal"/>
              <w:jc w:val="center"/>
            </w:pPr>
            <w:r>
              <w:lastRenderedPageBreak/>
              <w:t>департамент строительства Брянской области</w:t>
            </w:r>
          </w:p>
        </w:tc>
        <w:tc>
          <w:tcPr>
            <w:tcW w:w="1384" w:type="dxa"/>
          </w:tcPr>
          <w:p w:rsidR="00C96F92" w:rsidRDefault="00C96F92">
            <w:pPr>
              <w:pStyle w:val="ConsPlusNormal"/>
              <w:jc w:val="center"/>
            </w:pPr>
            <w:r>
              <w:t>348 122,30</w:t>
            </w:r>
          </w:p>
        </w:tc>
        <w:tc>
          <w:tcPr>
            <w:tcW w:w="1384" w:type="dxa"/>
          </w:tcPr>
          <w:p w:rsidR="00C96F92" w:rsidRDefault="00C96F92">
            <w:pPr>
              <w:pStyle w:val="ConsPlusNormal"/>
              <w:jc w:val="center"/>
            </w:pPr>
            <w:r>
              <w:t>505 469,03</w:t>
            </w:r>
          </w:p>
        </w:tc>
        <w:tc>
          <w:tcPr>
            <w:tcW w:w="1384" w:type="dxa"/>
          </w:tcPr>
          <w:p w:rsidR="00C96F92" w:rsidRDefault="00C96F92">
            <w:pPr>
              <w:pStyle w:val="ConsPlusNormal"/>
              <w:jc w:val="center"/>
            </w:pPr>
            <w:r>
              <w:t>473 422,11</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384" w:type="dxa"/>
          </w:tcPr>
          <w:p w:rsidR="00C96F92" w:rsidRDefault="00C96F92">
            <w:pPr>
              <w:pStyle w:val="ConsPlusNormal"/>
              <w:jc w:val="center"/>
            </w:pPr>
            <w:r>
              <w:t>0,00</w:t>
            </w:r>
          </w:p>
        </w:tc>
        <w:tc>
          <w:tcPr>
            <w:tcW w:w="1504" w:type="dxa"/>
          </w:tcPr>
          <w:p w:rsidR="00C96F92" w:rsidRDefault="00C96F92">
            <w:pPr>
              <w:pStyle w:val="ConsPlusNormal"/>
              <w:jc w:val="center"/>
            </w:pPr>
            <w:r>
              <w:t>1 327 013,44</w:t>
            </w:r>
          </w:p>
        </w:tc>
      </w:tr>
      <w:tr w:rsidR="00C96F92">
        <w:tc>
          <w:tcPr>
            <w:tcW w:w="2929" w:type="dxa"/>
          </w:tcPr>
          <w:p w:rsidR="00C96F92" w:rsidRDefault="00C96F92">
            <w:pPr>
              <w:pStyle w:val="ConsPlusNormal"/>
            </w:pPr>
            <w:r>
              <w:lastRenderedPageBreak/>
              <w:t>иные межбюджетные трансферты, предоставляемые из федерального бюджета на реализацию мероприятий национального проект "Безопасные и качественные автомобильные дороги"</w:t>
            </w:r>
          </w:p>
        </w:tc>
        <w:tc>
          <w:tcPr>
            <w:tcW w:w="174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jc w:val="center"/>
            </w:pPr>
            <w:r>
              <w:t>1 176 080,70</w:t>
            </w:r>
          </w:p>
        </w:tc>
        <w:tc>
          <w:tcPr>
            <w:tcW w:w="1384" w:type="dxa"/>
          </w:tcPr>
          <w:p w:rsidR="00C96F92" w:rsidRDefault="00C96F92">
            <w:pPr>
              <w:pStyle w:val="ConsPlusNormal"/>
              <w:jc w:val="center"/>
            </w:pPr>
            <w:r>
              <w:t>1 146 000,00</w:t>
            </w:r>
          </w:p>
        </w:tc>
        <w:tc>
          <w:tcPr>
            <w:tcW w:w="1384" w:type="dxa"/>
          </w:tcPr>
          <w:p w:rsidR="00C96F92" w:rsidRDefault="00C96F92">
            <w:pPr>
              <w:pStyle w:val="ConsPlusNormal"/>
              <w:jc w:val="center"/>
            </w:pPr>
            <w:r>
              <w:t>656 000,00</w:t>
            </w:r>
          </w:p>
        </w:tc>
        <w:tc>
          <w:tcPr>
            <w:tcW w:w="1384" w:type="dxa"/>
          </w:tcPr>
          <w:p w:rsidR="00C96F92" w:rsidRDefault="00C96F92">
            <w:pPr>
              <w:pStyle w:val="ConsPlusNormal"/>
              <w:jc w:val="center"/>
            </w:pPr>
            <w:r>
              <w:t>0,00</w:t>
            </w:r>
          </w:p>
        </w:tc>
        <w:tc>
          <w:tcPr>
            <w:tcW w:w="1504" w:type="dxa"/>
          </w:tcPr>
          <w:p w:rsidR="00C96F92" w:rsidRDefault="00C96F92">
            <w:pPr>
              <w:pStyle w:val="ConsPlusNormal"/>
              <w:jc w:val="center"/>
            </w:pPr>
            <w:r>
              <w:t>2 978 080,70</w:t>
            </w:r>
          </w:p>
        </w:tc>
      </w:tr>
      <w:tr w:rsidR="00C96F92">
        <w:tc>
          <w:tcPr>
            <w:tcW w:w="2929" w:type="dxa"/>
          </w:tcPr>
          <w:p w:rsidR="00C96F92" w:rsidRDefault="00C96F92">
            <w:pPr>
              <w:pStyle w:val="ConsPlusNormal"/>
            </w:pPr>
            <w:r>
              <w:t>в том числе на создание (развитие) информационно-телекоммуникационного сервиса (информационной системы)</w:t>
            </w:r>
          </w:p>
        </w:tc>
        <w:tc>
          <w:tcPr>
            <w:tcW w:w="174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jc w:val="center"/>
            </w:pPr>
            <w:r>
              <w:t>100 000,00</w:t>
            </w:r>
          </w:p>
        </w:tc>
        <w:tc>
          <w:tcPr>
            <w:tcW w:w="1384" w:type="dxa"/>
          </w:tcPr>
          <w:p w:rsidR="00C96F92" w:rsidRDefault="00C96F92">
            <w:pPr>
              <w:pStyle w:val="ConsPlusNormal"/>
              <w:jc w:val="center"/>
            </w:pPr>
            <w:r>
              <w:t>100 000,00</w:t>
            </w:r>
          </w:p>
        </w:tc>
        <w:tc>
          <w:tcPr>
            <w:tcW w:w="1384" w:type="dxa"/>
          </w:tcPr>
          <w:p w:rsidR="00C96F92" w:rsidRDefault="00C96F92">
            <w:pPr>
              <w:pStyle w:val="ConsPlusNormal"/>
              <w:jc w:val="center"/>
            </w:pPr>
            <w:r>
              <w:t>100 000,00</w:t>
            </w:r>
          </w:p>
        </w:tc>
        <w:tc>
          <w:tcPr>
            <w:tcW w:w="1504" w:type="dxa"/>
          </w:tcPr>
          <w:p w:rsidR="00C96F92" w:rsidRDefault="00C96F92">
            <w:pPr>
              <w:pStyle w:val="ConsPlusNormal"/>
            </w:pPr>
          </w:p>
        </w:tc>
      </w:tr>
      <w:tr w:rsidR="00C96F92">
        <w:tc>
          <w:tcPr>
            <w:tcW w:w="2929" w:type="dxa"/>
          </w:tcPr>
          <w:p w:rsidR="00C96F92" w:rsidRDefault="00C96F92">
            <w:pPr>
              <w:pStyle w:val="ConsPlusNormal"/>
            </w:pPr>
            <w:r>
              <w:t>финансирование за счет федеральных средств, в том числе:</w:t>
            </w:r>
          </w:p>
        </w:tc>
        <w:tc>
          <w:tcPr>
            <w:tcW w:w="1744" w:type="dxa"/>
          </w:tcPr>
          <w:p w:rsidR="00C96F92" w:rsidRDefault="00C96F92">
            <w:pPr>
              <w:pStyle w:val="ConsPlusNormal"/>
            </w:pPr>
          </w:p>
        </w:tc>
        <w:tc>
          <w:tcPr>
            <w:tcW w:w="1384" w:type="dxa"/>
          </w:tcPr>
          <w:p w:rsidR="00C96F92" w:rsidRDefault="00C96F92">
            <w:pPr>
              <w:pStyle w:val="ConsPlusNormal"/>
              <w:jc w:val="center"/>
            </w:pPr>
            <w:r>
              <w:t>148 067,70</w:t>
            </w:r>
          </w:p>
        </w:tc>
        <w:tc>
          <w:tcPr>
            <w:tcW w:w="1384" w:type="dxa"/>
          </w:tcPr>
          <w:p w:rsidR="00C96F92" w:rsidRDefault="00C96F92">
            <w:pPr>
              <w:pStyle w:val="ConsPlusNormal"/>
              <w:jc w:val="center"/>
            </w:pPr>
            <w:r>
              <w:t>114 562,45</w:t>
            </w:r>
          </w:p>
        </w:tc>
        <w:tc>
          <w:tcPr>
            <w:tcW w:w="1384" w:type="dxa"/>
          </w:tcPr>
          <w:p w:rsidR="00C96F92" w:rsidRDefault="00C96F92">
            <w:pPr>
              <w:pStyle w:val="ConsPlusNormal"/>
              <w:jc w:val="center"/>
            </w:pPr>
            <w:r>
              <w:t>330 212,25</w:t>
            </w:r>
          </w:p>
        </w:tc>
        <w:tc>
          <w:tcPr>
            <w:tcW w:w="1384" w:type="dxa"/>
          </w:tcPr>
          <w:p w:rsidR="00C96F92" w:rsidRDefault="00C96F92">
            <w:pPr>
              <w:pStyle w:val="ConsPlusNormal"/>
              <w:jc w:val="center"/>
            </w:pPr>
            <w:r>
              <w:t>376 171,99</w:t>
            </w:r>
          </w:p>
        </w:tc>
        <w:tc>
          <w:tcPr>
            <w:tcW w:w="1384" w:type="dxa"/>
          </w:tcPr>
          <w:p w:rsidR="00C96F92" w:rsidRDefault="00C96F92">
            <w:pPr>
              <w:pStyle w:val="ConsPlusNormal"/>
              <w:jc w:val="center"/>
            </w:pPr>
            <w:r>
              <w:t>805 635,01</w:t>
            </w:r>
          </w:p>
        </w:tc>
        <w:tc>
          <w:tcPr>
            <w:tcW w:w="1384" w:type="dxa"/>
          </w:tcPr>
          <w:p w:rsidR="00C96F92" w:rsidRDefault="00C96F92">
            <w:pPr>
              <w:pStyle w:val="ConsPlusNormal"/>
              <w:jc w:val="center"/>
            </w:pPr>
            <w:r>
              <w:t>320 800,50</w:t>
            </w:r>
          </w:p>
        </w:tc>
        <w:tc>
          <w:tcPr>
            <w:tcW w:w="1384" w:type="dxa"/>
          </w:tcPr>
          <w:p w:rsidR="00C96F92" w:rsidRDefault="00C96F92">
            <w:pPr>
              <w:pStyle w:val="ConsPlusNormal"/>
              <w:jc w:val="center"/>
            </w:pPr>
            <w:r>
              <w:t>126 069,60</w:t>
            </w:r>
          </w:p>
        </w:tc>
        <w:tc>
          <w:tcPr>
            <w:tcW w:w="1384" w:type="dxa"/>
          </w:tcPr>
          <w:p w:rsidR="00C96F92" w:rsidRDefault="00C96F92">
            <w:pPr>
              <w:pStyle w:val="ConsPlusNormal"/>
              <w:jc w:val="center"/>
            </w:pPr>
            <w:r>
              <w:t>131 603,20</w:t>
            </w:r>
          </w:p>
        </w:tc>
        <w:tc>
          <w:tcPr>
            <w:tcW w:w="1504" w:type="dxa"/>
          </w:tcPr>
          <w:p w:rsidR="00C96F92" w:rsidRDefault="00C96F92">
            <w:pPr>
              <w:pStyle w:val="ConsPlusNormal"/>
              <w:jc w:val="center"/>
            </w:pPr>
            <w:r>
              <w:t>2 353 122,69</w:t>
            </w:r>
          </w:p>
        </w:tc>
      </w:tr>
      <w:tr w:rsidR="00C96F92">
        <w:tc>
          <w:tcPr>
            <w:tcW w:w="2929" w:type="dxa"/>
          </w:tcPr>
          <w:p w:rsidR="00C96F92" w:rsidRDefault="00C96F92">
            <w:pPr>
              <w:pStyle w:val="ConsPlusNormal"/>
            </w:pPr>
            <w:r>
              <w:t xml:space="preserve">субсидии в рамках федеральной целевой программы "Устойчивое развитие сельских </w:t>
            </w:r>
            <w:r>
              <w:lastRenderedPageBreak/>
              <w:t>территорий на 2014 - 2017 годы и на период до 2020 года"</w:t>
            </w:r>
          </w:p>
        </w:tc>
        <w:tc>
          <w:tcPr>
            <w:tcW w:w="1744" w:type="dxa"/>
          </w:tcPr>
          <w:p w:rsidR="00C96F92" w:rsidRDefault="00C96F92">
            <w:pPr>
              <w:pStyle w:val="ConsPlusNormal"/>
              <w:jc w:val="center"/>
            </w:pPr>
            <w:r>
              <w:lastRenderedPageBreak/>
              <w:t xml:space="preserve">департамент строительства Брянской области, </w:t>
            </w:r>
            <w:r>
              <w:lastRenderedPageBreak/>
              <w:t>департамент сельского хозяйства Брянской области</w:t>
            </w:r>
          </w:p>
        </w:tc>
        <w:tc>
          <w:tcPr>
            <w:tcW w:w="1384" w:type="dxa"/>
          </w:tcPr>
          <w:p w:rsidR="00C96F92" w:rsidRDefault="00C96F92">
            <w:pPr>
              <w:pStyle w:val="ConsPlusNormal"/>
              <w:jc w:val="center"/>
            </w:pPr>
            <w:r>
              <w:lastRenderedPageBreak/>
              <w:t>148 067,70</w:t>
            </w:r>
          </w:p>
        </w:tc>
        <w:tc>
          <w:tcPr>
            <w:tcW w:w="1384" w:type="dxa"/>
          </w:tcPr>
          <w:p w:rsidR="00C96F92" w:rsidRDefault="00C96F92">
            <w:pPr>
              <w:pStyle w:val="ConsPlusNormal"/>
              <w:jc w:val="center"/>
            </w:pPr>
            <w:r>
              <w:t>114 562,45</w:t>
            </w:r>
          </w:p>
        </w:tc>
        <w:tc>
          <w:tcPr>
            <w:tcW w:w="1384" w:type="dxa"/>
          </w:tcPr>
          <w:p w:rsidR="00C96F92" w:rsidRDefault="00C96F92">
            <w:pPr>
              <w:pStyle w:val="ConsPlusNormal"/>
              <w:jc w:val="center"/>
            </w:pPr>
            <w:r>
              <w:t>330 212,25</w:t>
            </w:r>
          </w:p>
        </w:tc>
        <w:tc>
          <w:tcPr>
            <w:tcW w:w="1384" w:type="dxa"/>
          </w:tcPr>
          <w:p w:rsidR="00C96F92" w:rsidRDefault="00C96F92">
            <w:pPr>
              <w:pStyle w:val="ConsPlusNormal"/>
              <w:jc w:val="center"/>
            </w:pPr>
            <w:r>
              <w:t>376 171,99</w:t>
            </w:r>
          </w:p>
        </w:tc>
        <w:tc>
          <w:tcPr>
            <w:tcW w:w="1384" w:type="dxa"/>
          </w:tcPr>
          <w:p w:rsidR="00C96F92" w:rsidRDefault="00C96F92">
            <w:pPr>
              <w:pStyle w:val="ConsPlusNormal"/>
              <w:jc w:val="center"/>
            </w:pPr>
            <w:r>
              <w:t>592 055,44</w:t>
            </w:r>
          </w:p>
        </w:tc>
        <w:tc>
          <w:tcPr>
            <w:tcW w:w="1384" w:type="dxa"/>
          </w:tcPr>
          <w:p w:rsidR="00C96F92" w:rsidRDefault="00C96F92">
            <w:pPr>
              <w:pStyle w:val="ConsPlusNormal"/>
              <w:jc w:val="center"/>
            </w:pPr>
            <w:r>
              <w:t>320 800,50</w:t>
            </w:r>
          </w:p>
        </w:tc>
        <w:tc>
          <w:tcPr>
            <w:tcW w:w="1384" w:type="dxa"/>
          </w:tcPr>
          <w:p w:rsidR="00C96F92" w:rsidRDefault="00C96F92">
            <w:pPr>
              <w:pStyle w:val="ConsPlusNormal"/>
              <w:jc w:val="center"/>
            </w:pPr>
            <w:r>
              <w:t>126 069,60</w:t>
            </w:r>
          </w:p>
        </w:tc>
        <w:tc>
          <w:tcPr>
            <w:tcW w:w="1384" w:type="dxa"/>
          </w:tcPr>
          <w:p w:rsidR="00C96F92" w:rsidRDefault="00C96F92">
            <w:pPr>
              <w:pStyle w:val="ConsPlusNormal"/>
              <w:jc w:val="center"/>
            </w:pPr>
            <w:r>
              <w:t>131 603,20</w:t>
            </w:r>
          </w:p>
        </w:tc>
        <w:tc>
          <w:tcPr>
            <w:tcW w:w="1504" w:type="dxa"/>
          </w:tcPr>
          <w:p w:rsidR="00C96F92" w:rsidRDefault="00C96F92">
            <w:pPr>
              <w:pStyle w:val="ConsPlusNormal"/>
              <w:jc w:val="center"/>
            </w:pPr>
            <w:r>
              <w:t>2 139 543,13</w:t>
            </w:r>
          </w:p>
        </w:tc>
      </w:tr>
      <w:tr w:rsidR="00C96F92">
        <w:tc>
          <w:tcPr>
            <w:tcW w:w="2929" w:type="dxa"/>
            <w:vAlign w:val="bottom"/>
          </w:tcPr>
          <w:p w:rsidR="00C96F92" w:rsidRDefault="00C96F92">
            <w:pPr>
              <w:pStyle w:val="ConsPlusNormal"/>
            </w:pPr>
            <w:r>
              <w:lastRenderedPageBreak/>
              <w:t>субсидии, предоставляемые из федерального бюджета на реализацию мероприятий национального проекта "Жилье и городская среда"</w:t>
            </w:r>
          </w:p>
        </w:tc>
        <w:tc>
          <w:tcPr>
            <w:tcW w:w="1744" w:type="dxa"/>
          </w:tcPr>
          <w:p w:rsidR="00C96F92" w:rsidRDefault="00C96F92">
            <w:pPr>
              <w:pStyle w:val="ConsPlusNormal"/>
              <w:jc w:val="center"/>
            </w:pPr>
            <w:r>
              <w:t>департамент строительства Брянской области</w:t>
            </w: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pPr>
          </w:p>
        </w:tc>
        <w:tc>
          <w:tcPr>
            <w:tcW w:w="1384" w:type="dxa"/>
          </w:tcPr>
          <w:p w:rsidR="00C96F92" w:rsidRDefault="00C96F92">
            <w:pPr>
              <w:pStyle w:val="ConsPlusNormal"/>
              <w:jc w:val="center"/>
            </w:pPr>
            <w:r>
              <w:t>102 236,62</w:t>
            </w:r>
          </w:p>
        </w:tc>
        <w:tc>
          <w:tcPr>
            <w:tcW w:w="1384" w:type="dxa"/>
          </w:tcPr>
          <w:p w:rsidR="00C96F92" w:rsidRDefault="00C96F92">
            <w:pPr>
              <w:pStyle w:val="ConsPlusNormal"/>
              <w:jc w:val="center"/>
            </w:pPr>
            <w:r>
              <w:t>0,00</w:t>
            </w:r>
          </w:p>
        </w:tc>
        <w:tc>
          <w:tcPr>
            <w:tcW w:w="1384" w:type="dxa"/>
          </w:tcPr>
          <w:p w:rsidR="00C96F92" w:rsidRDefault="00C96F92">
            <w:pPr>
              <w:pStyle w:val="ConsPlusNormal"/>
            </w:pPr>
          </w:p>
        </w:tc>
        <w:tc>
          <w:tcPr>
            <w:tcW w:w="1384" w:type="dxa"/>
          </w:tcPr>
          <w:p w:rsidR="00C96F92" w:rsidRDefault="00C96F92">
            <w:pPr>
              <w:pStyle w:val="ConsPlusNormal"/>
            </w:pPr>
          </w:p>
        </w:tc>
        <w:tc>
          <w:tcPr>
            <w:tcW w:w="1504" w:type="dxa"/>
          </w:tcPr>
          <w:p w:rsidR="00C96F92" w:rsidRDefault="00C96F92">
            <w:pPr>
              <w:pStyle w:val="ConsPlusNormal"/>
              <w:jc w:val="center"/>
            </w:pPr>
            <w:r>
              <w:t>102 236,62</w:t>
            </w:r>
          </w:p>
        </w:tc>
      </w:tr>
      <w:tr w:rsidR="00C96F92">
        <w:tc>
          <w:tcPr>
            <w:tcW w:w="2929" w:type="dxa"/>
            <w:vAlign w:val="bottom"/>
          </w:tcPr>
          <w:p w:rsidR="00C96F92" w:rsidRDefault="00C96F92">
            <w:pPr>
              <w:pStyle w:val="ConsPlusNormal"/>
            </w:pPr>
            <w:r>
              <w:t>Поступления от некоммерческих организаций на строительство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744" w:type="dxa"/>
          </w:tcPr>
          <w:p w:rsidR="00C96F92" w:rsidRDefault="00C96F92">
            <w:pPr>
              <w:pStyle w:val="ConsPlusNormal"/>
              <w:jc w:val="center"/>
            </w:pPr>
            <w:r>
              <w:t>департамент строительства Брянской области</w:t>
            </w:r>
          </w:p>
        </w:tc>
        <w:tc>
          <w:tcPr>
            <w:tcW w:w="1384" w:type="dxa"/>
            <w:vAlign w:val="bottom"/>
          </w:tcPr>
          <w:p w:rsidR="00C96F92" w:rsidRDefault="00C96F92">
            <w:pPr>
              <w:pStyle w:val="ConsPlusNormal"/>
            </w:pPr>
          </w:p>
        </w:tc>
        <w:tc>
          <w:tcPr>
            <w:tcW w:w="1384" w:type="dxa"/>
            <w:vAlign w:val="bottom"/>
          </w:tcPr>
          <w:p w:rsidR="00C96F92" w:rsidRDefault="00C96F92">
            <w:pPr>
              <w:pStyle w:val="ConsPlusNormal"/>
            </w:pPr>
          </w:p>
        </w:tc>
        <w:tc>
          <w:tcPr>
            <w:tcW w:w="1384" w:type="dxa"/>
            <w:vAlign w:val="bottom"/>
          </w:tcPr>
          <w:p w:rsidR="00C96F92" w:rsidRDefault="00C96F92">
            <w:pPr>
              <w:pStyle w:val="ConsPlusNormal"/>
            </w:pPr>
          </w:p>
        </w:tc>
        <w:tc>
          <w:tcPr>
            <w:tcW w:w="1384" w:type="dxa"/>
            <w:vAlign w:val="bottom"/>
          </w:tcPr>
          <w:p w:rsidR="00C96F92" w:rsidRDefault="00C96F92">
            <w:pPr>
              <w:pStyle w:val="ConsPlusNormal"/>
            </w:pPr>
          </w:p>
        </w:tc>
        <w:tc>
          <w:tcPr>
            <w:tcW w:w="1384" w:type="dxa"/>
          </w:tcPr>
          <w:p w:rsidR="00C96F92" w:rsidRDefault="00C96F92">
            <w:pPr>
              <w:pStyle w:val="ConsPlusNormal"/>
              <w:jc w:val="center"/>
            </w:pPr>
            <w:r>
              <w:t>111 342,95</w:t>
            </w:r>
          </w:p>
        </w:tc>
        <w:tc>
          <w:tcPr>
            <w:tcW w:w="1384" w:type="dxa"/>
          </w:tcPr>
          <w:p w:rsidR="00C96F92" w:rsidRDefault="00C96F92">
            <w:pPr>
              <w:pStyle w:val="ConsPlusNormal"/>
              <w:jc w:val="center"/>
            </w:pPr>
            <w:r>
              <w:t>0,00</w:t>
            </w:r>
          </w:p>
        </w:tc>
        <w:tc>
          <w:tcPr>
            <w:tcW w:w="1384" w:type="dxa"/>
          </w:tcPr>
          <w:p w:rsidR="00C96F92" w:rsidRDefault="00C96F92">
            <w:pPr>
              <w:pStyle w:val="ConsPlusNormal"/>
            </w:pPr>
          </w:p>
        </w:tc>
        <w:tc>
          <w:tcPr>
            <w:tcW w:w="1384" w:type="dxa"/>
          </w:tcPr>
          <w:p w:rsidR="00C96F92" w:rsidRDefault="00C96F92">
            <w:pPr>
              <w:pStyle w:val="ConsPlusNormal"/>
            </w:pPr>
          </w:p>
        </w:tc>
        <w:tc>
          <w:tcPr>
            <w:tcW w:w="1504" w:type="dxa"/>
          </w:tcPr>
          <w:p w:rsidR="00C96F92" w:rsidRDefault="00C96F92">
            <w:pPr>
              <w:pStyle w:val="ConsPlusNormal"/>
              <w:jc w:val="center"/>
            </w:pPr>
            <w:r>
              <w:t>111 342,95</w:t>
            </w:r>
          </w:p>
        </w:tc>
      </w:tr>
    </w:tbl>
    <w:p w:rsidR="00C96F92" w:rsidRDefault="00C96F92">
      <w:pPr>
        <w:sectPr w:rsidR="00C96F92">
          <w:pgSz w:w="16838" w:h="11905" w:orient="landscape"/>
          <w:pgMar w:top="1701" w:right="1134" w:bottom="850" w:left="1134" w:header="0" w:footer="0" w:gutter="0"/>
          <w:cols w:space="720"/>
        </w:sectPr>
      </w:pPr>
    </w:p>
    <w:p w:rsidR="00C96F92" w:rsidRDefault="00C96F92">
      <w:pPr>
        <w:pStyle w:val="ConsPlusNormal"/>
        <w:jc w:val="both"/>
      </w:pPr>
    </w:p>
    <w:p w:rsidR="00C96F92" w:rsidRDefault="00C96F92">
      <w:pPr>
        <w:pStyle w:val="ConsPlusNormal"/>
        <w:jc w:val="right"/>
        <w:outlineLvl w:val="3"/>
      </w:pPr>
      <w:r>
        <w:t>Таблица 9</w:t>
      </w:r>
    </w:p>
    <w:p w:rsidR="00C96F92" w:rsidRDefault="00C96F92">
      <w:pPr>
        <w:pStyle w:val="ConsPlusNormal"/>
        <w:jc w:val="both"/>
      </w:pPr>
    </w:p>
    <w:p w:rsidR="00C96F92" w:rsidRDefault="00C96F92">
      <w:pPr>
        <w:pStyle w:val="ConsPlusTitle"/>
        <w:jc w:val="center"/>
      </w:pPr>
      <w:bookmarkStart w:id="39" w:name="P2432"/>
      <w:bookmarkEnd w:id="39"/>
      <w:r>
        <w:t>Ресурсное обеспечение мероприятий регионального проекта</w:t>
      </w:r>
    </w:p>
    <w:p w:rsidR="00C96F92" w:rsidRDefault="00C96F92">
      <w:pPr>
        <w:pStyle w:val="ConsPlusTitle"/>
        <w:jc w:val="center"/>
      </w:pPr>
      <w:r>
        <w:t>"Дорожная сеть" федерального проекта "Дорожная сеть"</w:t>
      </w:r>
    </w:p>
    <w:p w:rsidR="00C96F92" w:rsidRDefault="00C96F92">
      <w:pPr>
        <w:pStyle w:val="ConsPlusTitle"/>
        <w:jc w:val="center"/>
      </w:pPr>
      <w:r>
        <w:t>национального проекта "Безопасные и качественные</w:t>
      </w:r>
    </w:p>
    <w:p w:rsidR="00C96F92" w:rsidRDefault="00C96F92">
      <w:pPr>
        <w:pStyle w:val="ConsPlusTitle"/>
        <w:jc w:val="center"/>
      </w:pPr>
      <w:r>
        <w:t>автомобильные дороги"</w:t>
      </w:r>
    </w:p>
    <w:p w:rsidR="00C96F92" w:rsidRDefault="00C96F92">
      <w:pPr>
        <w:pStyle w:val="ConsPlusNormal"/>
        <w:jc w:val="center"/>
      </w:pPr>
      <w:r>
        <w:t xml:space="preserve">(в ред. </w:t>
      </w:r>
      <w:hyperlink r:id="rId175"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948"/>
        <w:gridCol w:w="840"/>
        <w:gridCol w:w="1264"/>
        <w:gridCol w:w="1264"/>
        <w:gridCol w:w="1264"/>
        <w:gridCol w:w="1264"/>
        <w:gridCol w:w="1264"/>
        <w:gridCol w:w="1264"/>
        <w:gridCol w:w="1384"/>
      </w:tblGrid>
      <w:tr w:rsidR="00C96F92">
        <w:tc>
          <w:tcPr>
            <w:tcW w:w="844" w:type="dxa"/>
            <w:vMerge w:val="restart"/>
          </w:tcPr>
          <w:p w:rsidR="00C96F92" w:rsidRDefault="00C96F92">
            <w:pPr>
              <w:pStyle w:val="ConsPlusNormal"/>
              <w:jc w:val="center"/>
            </w:pPr>
            <w:r>
              <w:t>N п/п</w:t>
            </w:r>
          </w:p>
        </w:tc>
        <w:tc>
          <w:tcPr>
            <w:tcW w:w="2948" w:type="dxa"/>
            <w:vMerge w:val="restart"/>
          </w:tcPr>
          <w:p w:rsidR="00C96F92" w:rsidRDefault="00C96F92">
            <w:pPr>
              <w:pStyle w:val="ConsPlusNormal"/>
              <w:jc w:val="center"/>
            </w:pPr>
            <w:r>
              <w:t>Наименование результата и источники финансирования</w:t>
            </w:r>
          </w:p>
        </w:tc>
        <w:tc>
          <w:tcPr>
            <w:tcW w:w="8424" w:type="dxa"/>
            <w:gridSpan w:val="7"/>
          </w:tcPr>
          <w:p w:rsidR="00C96F92" w:rsidRDefault="00C96F92">
            <w:pPr>
              <w:pStyle w:val="ConsPlusNormal"/>
              <w:jc w:val="center"/>
            </w:pPr>
            <w:r>
              <w:t>Объем финансового обеспечения по годам реализации (млн. рублей)</w:t>
            </w:r>
          </w:p>
        </w:tc>
        <w:tc>
          <w:tcPr>
            <w:tcW w:w="1384" w:type="dxa"/>
            <w:vMerge w:val="restart"/>
          </w:tcPr>
          <w:p w:rsidR="00C96F92" w:rsidRDefault="00C96F92">
            <w:pPr>
              <w:pStyle w:val="ConsPlusNormal"/>
              <w:jc w:val="center"/>
            </w:pPr>
            <w:r>
              <w:t>Всего (млн. рублей)</w:t>
            </w:r>
          </w:p>
        </w:tc>
      </w:tr>
      <w:tr w:rsidR="00C96F92">
        <w:tc>
          <w:tcPr>
            <w:tcW w:w="844" w:type="dxa"/>
            <w:vMerge/>
          </w:tcPr>
          <w:p w:rsidR="00C96F92" w:rsidRDefault="00C96F92"/>
        </w:tc>
        <w:tc>
          <w:tcPr>
            <w:tcW w:w="2948" w:type="dxa"/>
            <w:vMerge/>
          </w:tcPr>
          <w:p w:rsidR="00C96F92" w:rsidRDefault="00C96F92"/>
        </w:tc>
        <w:tc>
          <w:tcPr>
            <w:tcW w:w="840" w:type="dxa"/>
          </w:tcPr>
          <w:p w:rsidR="00C96F92" w:rsidRDefault="00C96F92">
            <w:pPr>
              <w:pStyle w:val="ConsPlusNormal"/>
              <w:jc w:val="center"/>
            </w:pPr>
            <w:r>
              <w:t>2018 год</w:t>
            </w:r>
          </w:p>
        </w:tc>
        <w:tc>
          <w:tcPr>
            <w:tcW w:w="1264" w:type="dxa"/>
          </w:tcPr>
          <w:p w:rsidR="00C96F92" w:rsidRDefault="00C96F92">
            <w:pPr>
              <w:pStyle w:val="ConsPlusNormal"/>
              <w:jc w:val="center"/>
            </w:pPr>
            <w:r>
              <w:t>2019 год</w:t>
            </w:r>
          </w:p>
        </w:tc>
        <w:tc>
          <w:tcPr>
            <w:tcW w:w="1264" w:type="dxa"/>
          </w:tcPr>
          <w:p w:rsidR="00C96F92" w:rsidRDefault="00C96F92">
            <w:pPr>
              <w:pStyle w:val="ConsPlusNormal"/>
              <w:jc w:val="center"/>
            </w:pPr>
            <w:r>
              <w:t>2020 год</w:t>
            </w:r>
          </w:p>
        </w:tc>
        <w:tc>
          <w:tcPr>
            <w:tcW w:w="1264" w:type="dxa"/>
          </w:tcPr>
          <w:p w:rsidR="00C96F92" w:rsidRDefault="00C96F92">
            <w:pPr>
              <w:pStyle w:val="ConsPlusNormal"/>
              <w:jc w:val="center"/>
            </w:pPr>
            <w:r>
              <w:t>2021 год</w:t>
            </w:r>
          </w:p>
        </w:tc>
        <w:tc>
          <w:tcPr>
            <w:tcW w:w="1264" w:type="dxa"/>
          </w:tcPr>
          <w:p w:rsidR="00C96F92" w:rsidRDefault="00C96F92">
            <w:pPr>
              <w:pStyle w:val="ConsPlusNormal"/>
              <w:jc w:val="center"/>
            </w:pPr>
            <w:r>
              <w:t>2022 год</w:t>
            </w:r>
          </w:p>
        </w:tc>
        <w:tc>
          <w:tcPr>
            <w:tcW w:w="1264" w:type="dxa"/>
          </w:tcPr>
          <w:p w:rsidR="00C96F92" w:rsidRDefault="00C96F92">
            <w:pPr>
              <w:pStyle w:val="ConsPlusNormal"/>
              <w:jc w:val="center"/>
            </w:pPr>
            <w:r>
              <w:t>2023 год</w:t>
            </w:r>
          </w:p>
        </w:tc>
        <w:tc>
          <w:tcPr>
            <w:tcW w:w="1264" w:type="dxa"/>
          </w:tcPr>
          <w:p w:rsidR="00C96F92" w:rsidRDefault="00C96F92">
            <w:pPr>
              <w:pStyle w:val="ConsPlusNormal"/>
              <w:jc w:val="center"/>
            </w:pPr>
            <w:r>
              <w:t>2024 год</w:t>
            </w:r>
          </w:p>
        </w:tc>
        <w:tc>
          <w:tcPr>
            <w:tcW w:w="1384" w:type="dxa"/>
            <w:vMerge/>
          </w:tcPr>
          <w:p w:rsidR="00C96F92" w:rsidRDefault="00C96F92"/>
        </w:tc>
      </w:tr>
      <w:tr w:rsidR="00C96F92">
        <w:tc>
          <w:tcPr>
            <w:tcW w:w="844" w:type="dxa"/>
          </w:tcPr>
          <w:p w:rsidR="00C96F92" w:rsidRDefault="00C96F92">
            <w:pPr>
              <w:pStyle w:val="ConsPlusNormal"/>
              <w:jc w:val="center"/>
            </w:pPr>
            <w:r>
              <w:t>1.</w:t>
            </w:r>
          </w:p>
        </w:tc>
        <w:tc>
          <w:tcPr>
            <w:tcW w:w="12756" w:type="dxa"/>
            <w:gridSpan w:val="9"/>
          </w:tcPr>
          <w:p w:rsidR="00C96F92" w:rsidRDefault="00C96F92">
            <w:pPr>
              <w:pStyle w:val="ConsPlusNormal"/>
            </w:pPr>
            <w:r>
              <w:t>Результат федерального проекта (справочно из паспорта федерального проекта): 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модернизация дорожной инфраструктуры, направленная на устранение аварийного и предаварийного состояния искусственных сооружений, входящих в состав агломераций</w:t>
            </w:r>
          </w:p>
        </w:tc>
      </w:tr>
      <w:tr w:rsidR="00C96F92">
        <w:tc>
          <w:tcPr>
            <w:tcW w:w="844" w:type="dxa"/>
          </w:tcPr>
          <w:p w:rsidR="00C96F92" w:rsidRDefault="00C96F92">
            <w:pPr>
              <w:pStyle w:val="ConsPlusNormal"/>
              <w:jc w:val="center"/>
            </w:pPr>
            <w:r>
              <w:t>1.1.</w:t>
            </w:r>
          </w:p>
        </w:tc>
        <w:tc>
          <w:tcPr>
            <w:tcW w:w="2948" w:type="dxa"/>
            <w:vAlign w:val="bottom"/>
          </w:tcPr>
          <w:p w:rsidR="00C96F92" w:rsidRDefault="00C96F92">
            <w:pPr>
              <w:pStyle w:val="ConsPlusNormal"/>
            </w:pPr>
            <w:r>
              <w:t>Выполнены дорожные работы на сети автомобильных дорог общего пользования регионального и межмуниципального значения, дорожной сети Брянской городской агломерации в целях приведения в нормативное состояние, снижения уровня перегрузки и ликвидации мест концентрации дорожно-</w:t>
            </w:r>
            <w:r>
              <w:lastRenderedPageBreak/>
              <w:t>транспортных происшествий, выполнена модернизация дорожной инфраструктуры, направленная на устранение аварийного и предаварийного состояния искусственных сооружений, входящих в состав Брянской городской агломерации</w:t>
            </w:r>
          </w:p>
        </w:tc>
        <w:tc>
          <w:tcPr>
            <w:tcW w:w="840" w:type="dxa"/>
          </w:tcPr>
          <w:p w:rsidR="00C96F92" w:rsidRDefault="00C96F92">
            <w:pPr>
              <w:pStyle w:val="ConsPlusNormal"/>
            </w:pPr>
          </w:p>
        </w:tc>
        <w:tc>
          <w:tcPr>
            <w:tcW w:w="1264" w:type="dxa"/>
          </w:tcPr>
          <w:p w:rsidR="00C96F92" w:rsidRDefault="00C96F92">
            <w:pPr>
              <w:pStyle w:val="ConsPlusNormal"/>
              <w:jc w:val="center"/>
            </w:pPr>
            <w:r>
              <w:t>1583,20877</w:t>
            </w:r>
          </w:p>
        </w:tc>
        <w:tc>
          <w:tcPr>
            <w:tcW w:w="1264" w:type="dxa"/>
          </w:tcPr>
          <w:p w:rsidR="00C96F92" w:rsidRDefault="00C96F92">
            <w:pPr>
              <w:pStyle w:val="ConsPlusNormal"/>
              <w:jc w:val="center"/>
            </w:pPr>
            <w:r>
              <w:t>2031,20236</w:t>
            </w:r>
          </w:p>
        </w:tc>
        <w:tc>
          <w:tcPr>
            <w:tcW w:w="1264" w:type="dxa"/>
          </w:tcPr>
          <w:p w:rsidR="00C96F92" w:rsidRDefault="00C96F92">
            <w:pPr>
              <w:pStyle w:val="ConsPlusNormal"/>
              <w:jc w:val="center"/>
            </w:pPr>
            <w:r>
              <w:t>2285,35282</w:t>
            </w:r>
          </w:p>
        </w:tc>
        <w:tc>
          <w:tcPr>
            <w:tcW w:w="1264" w:type="dxa"/>
          </w:tcPr>
          <w:p w:rsidR="00C96F92" w:rsidRDefault="00C96F92">
            <w:pPr>
              <w:pStyle w:val="ConsPlusNormal"/>
              <w:jc w:val="center"/>
            </w:pPr>
            <w:r>
              <w:t>1899,16861</w:t>
            </w:r>
          </w:p>
        </w:tc>
        <w:tc>
          <w:tcPr>
            <w:tcW w:w="1264" w:type="dxa"/>
          </w:tcPr>
          <w:p w:rsidR="00C96F92" w:rsidRDefault="00C96F92">
            <w:pPr>
              <w:pStyle w:val="ConsPlusNormal"/>
              <w:jc w:val="center"/>
            </w:pPr>
            <w:r>
              <w:t>1064,41820</w:t>
            </w:r>
          </w:p>
        </w:tc>
        <w:tc>
          <w:tcPr>
            <w:tcW w:w="1264" w:type="dxa"/>
          </w:tcPr>
          <w:p w:rsidR="00C96F92" w:rsidRDefault="00C96F92">
            <w:pPr>
              <w:pStyle w:val="ConsPlusNormal"/>
              <w:jc w:val="center"/>
            </w:pPr>
            <w:r>
              <w:t>3958,20000</w:t>
            </w:r>
          </w:p>
        </w:tc>
        <w:tc>
          <w:tcPr>
            <w:tcW w:w="1384" w:type="dxa"/>
          </w:tcPr>
          <w:p w:rsidR="00C96F92" w:rsidRDefault="00C96F92">
            <w:pPr>
              <w:pStyle w:val="ConsPlusNormal"/>
              <w:jc w:val="center"/>
            </w:pPr>
            <w:r>
              <w:t>12821,55076</w:t>
            </w:r>
          </w:p>
        </w:tc>
      </w:tr>
      <w:tr w:rsidR="00C96F92">
        <w:tc>
          <w:tcPr>
            <w:tcW w:w="844" w:type="dxa"/>
          </w:tcPr>
          <w:p w:rsidR="00C96F92" w:rsidRDefault="00C96F92">
            <w:pPr>
              <w:pStyle w:val="ConsPlusNormal"/>
              <w:jc w:val="center"/>
            </w:pPr>
            <w:r>
              <w:lastRenderedPageBreak/>
              <w:t>1.1.1.</w:t>
            </w:r>
          </w:p>
        </w:tc>
        <w:tc>
          <w:tcPr>
            <w:tcW w:w="2948" w:type="dxa"/>
          </w:tcPr>
          <w:p w:rsidR="00C96F92" w:rsidRDefault="00C96F92">
            <w:pPr>
              <w:pStyle w:val="ConsPlusNormal"/>
            </w:pPr>
            <w:r>
              <w:t>Федеральный бюджет (в том числе межбюджетные трансферты бюджету Брянской области)</w:t>
            </w:r>
          </w:p>
        </w:tc>
        <w:tc>
          <w:tcPr>
            <w:tcW w:w="840" w:type="dxa"/>
            <w:vAlign w:val="bottom"/>
          </w:tcPr>
          <w:p w:rsidR="00C96F92" w:rsidRDefault="00C96F92">
            <w:pPr>
              <w:pStyle w:val="ConsPlusNormal"/>
            </w:pPr>
          </w:p>
        </w:tc>
        <w:tc>
          <w:tcPr>
            <w:tcW w:w="1264" w:type="dxa"/>
          </w:tcPr>
          <w:p w:rsidR="00C96F92" w:rsidRDefault="00C96F92">
            <w:pPr>
              <w:pStyle w:val="ConsPlusNormal"/>
              <w:jc w:val="center"/>
            </w:pPr>
            <w:r>
              <w:t>1176,08070</w:t>
            </w:r>
          </w:p>
        </w:tc>
        <w:tc>
          <w:tcPr>
            <w:tcW w:w="1264" w:type="dxa"/>
          </w:tcPr>
          <w:p w:rsidR="00C96F92" w:rsidRDefault="00C96F92">
            <w:pPr>
              <w:pStyle w:val="ConsPlusNormal"/>
              <w:jc w:val="center"/>
            </w:pPr>
            <w:r>
              <w:t>1146,00000</w:t>
            </w:r>
          </w:p>
        </w:tc>
        <w:tc>
          <w:tcPr>
            <w:tcW w:w="1264" w:type="dxa"/>
          </w:tcPr>
          <w:p w:rsidR="00C96F92" w:rsidRDefault="00C96F92">
            <w:pPr>
              <w:pStyle w:val="ConsPlusNormal"/>
              <w:jc w:val="center"/>
            </w:pPr>
            <w:r>
              <w:t>656,00000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384" w:type="dxa"/>
          </w:tcPr>
          <w:p w:rsidR="00C96F92" w:rsidRDefault="00C96F92">
            <w:pPr>
              <w:pStyle w:val="ConsPlusNormal"/>
              <w:jc w:val="center"/>
            </w:pPr>
            <w:r>
              <w:t>2978,08070</w:t>
            </w:r>
          </w:p>
        </w:tc>
      </w:tr>
      <w:tr w:rsidR="00C96F92">
        <w:tc>
          <w:tcPr>
            <w:tcW w:w="844" w:type="dxa"/>
          </w:tcPr>
          <w:p w:rsidR="00C96F92" w:rsidRDefault="00C96F92">
            <w:pPr>
              <w:pStyle w:val="ConsPlusNormal"/>
              <w:jc w:val="center"/>
            </w:pPr>
            <w:r>
              <w:t>1.1.2.</w:t>
            </w:r>
          </w:p>
        </w:tc>
        <w:tc>
          <w:tcPr>
            <w:tcW w:w="2948" w:type="dxa"/>
          </w:tcPr>
          <w:p w:rsidR="00C96F92" w:rsidRDefault="00C96F92">
            <w:pPr>
              <w:pStyle w:val="ConsPlusNormal"/>
            </w:pPr>
            <w:r>
              <w:t>Бюджеты государственных внебюджетных фондов Российской Федерации и их территориальных фондов</w:t>
            </w:r>
          </w:p>
        </w:tc>
        <w:tc>
          <w:tcPr>
            <w:tcW w:w="840" w:type="dxa"/>
            <w:vAlign w:val="bottom"/>
          </w:tcPr>
          <w:p w:rsidR="00C96F92" w:rsidRDefault="00C96F92">
            <w:pPr>
              <w:pStyle w:val="ConsPlusNormal"/>
            </w:pP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384" w:type="dxa"/>
          </w:tcPr>
          <w:p w:rsidR="00C96F92" w:rsidRDefault="00C96F92">
            <w:pPr>
              <w:pStyle w:val="ConsPlusNormal"/>
              <w:jc w:val="center"/>
            </w:pPr>
            <w:r>
              <w:t>0,00000</w:t>
            </w:r>
          </w:p>
        </w:tc>
      </w:tr>
      <w:tr w:rsidR="00C96F92">
        <w:tc>
          <w:tcPr>
            <w:tcW w:w="844" w:type="dxa"/>
          </w:tcPr>
          <w:p w:rsidR="00C96F92" w:rsidRDefault="00C96F92">
            <w:pPr>
              <w:pStyle w:val="ConsPlusNormal"/>
              <w:jc w:val="center"/>
            </w:pPr>
            <w:r>
              <w:t>1.1.3.</w:t>
            </w:r>
          </w:p>
        </w:tc>
        <w:tc>
          <w:tcPr>
            <w:tcW w:w="2948" w:type="dxa"/>
          </w:tcPr>
          <w:p w:rsidR="00C96F92" w:rsidRDefault="00C96F92">
            <w:pPr>
              <w:pStyle w:val="ConsPlusNormal"/>
            </w:pPr>
            <w:r>
              <w:t>Консолидированный бюджет субъекта Российской Федерации, в том числе:</w:t>
            </w:r>
          </w:p>
        </w:tc>
        <w:tc>
          <w:tcPr>
            <w:tcW w:w="840" w:type="dxa"/>
            <w:vAlign w:val="bottom"/>
          </w:tcPr>
          <w:p w:rsidR="00C96F92" w:rsidRDefault="00C96F92">
            <w:pPr>
              <w:pStyle w:val="ConsPlusNormal"/>
            </w:pPr>
          </w:p>
        </w:tc>
        <w:tc>
          <w:tcPr>
            <w:tcW w:w="1264" w:type="dxa"/>
          </w:tcPr>
          <w:p w:rsidR="00C96F92" w:rsidRDefault="00C96F92">
            <w:pPr>
              <w:pStyle w:val="ConsPlusNormal"/>
              <w:jc w:val="center"/>
            </w:pPr>
            <w:r>
              <w:t>1583,20877</w:t>
            </w:r>
          </w:p>
        </w:tc>
        <w:tc>
          <w:tcPr>
            <w:tcW w:w="1264" w:type="dxa"/>
          </w:tcPr>
          <w:p w:rsidR="00C96F92" w:rsidRDefault="00C96F92">
            <w:pPr>
              <w:pStyle w:val="ConsPlusNormal"/>
              <w:jc w:val="center"/>
            </w:pPr>
            <w:r>
              <w:t>2031,20236</w:t>
            </w:r>
          </w:p>
        </w:tc>
        <w:tc>
          <w:tcPr>
            <w:tcW w:w="1264" w:type="dxa"/>
          </w:tcPr>
          <w:p w:rsidR="00C96F92" w:rsidRDefault="00C96F92">
            <w:pPr>
              <w:pStyle w:val="ConsPlusNormal"/>
              <w:jc w:val="center"/>
            </w:pPr>
            <w:r>
              <w:t>2285,35282</w:t>
            </w:r>
          </w:p>
        </w:tc>
        <w:tc>
          <w:tcPr>
            <w:tcW w:w="1264" w:type="dxa"/>
          </w:tcPr>
          <w:p w:rsidR="00C96F92" w:rsidRDefault="00C96F92">
            <w:pPr>
              <w:pStyle w:val="ConsPlusNormal"/>
              <w:jc w:val="center"/>
            </w:pPr>
            <w:r>
              <w:t>1899,16861</w:t>
            </w:r>
          </w:p>
        </w:tc>
        <w:tc>
          <w:tcPr>
            <w:tcW w:w="1264" w:type="dxa"/>
          </w:tcPr>
          <w:p w:rsidR="00C96F92" w:rsidRDefault="00C96F92">
            <w:pPr>
              <w:pStyle w:val="ConsPlusNormal"/>
              <w:jc w:val="center"/>
            </w:pPr>
            <w:r>
              <w:t>1064,41820</w:t>
            </w:r>
          </w:p>
        </w:tc>
        <w:tc>
          <w:tcPr>
            <w:tcW w:w="1264" w:type="dxa"/>
          </w:tcPr>
          <w:p w:rsidR="00C96F92" w:rsidRDefault="00C96F92">
            <w:pPr>
              <w:pStyle w:val="ConsPlusNormal"/>
              <w:jc w:val="center"/>
            </w:pPr>
            <w:r>
              <w:t>3958,20000</w:t>
            </w:r>
          </w:p>
        </w:tc>
        <w:tc>
          <w:tcPr>
            <w:tcW w:w="1384" w:type="dxa"/>
          </w:tcPr>
          <w:p w:rsidR="00C96F92" w:rsidRDefault="00C96F92">
            <w:pPr>
              <w:pStyle w:val="ConsPlusNormal"/>
              <w:jc w:val="center"/>
            </w:pPr>
            <w:r>
              <w:t>12821,55076</w:t>
            </w:r>
          </w:p>
        </w:tc>
      </w:tr>
      <w:tr w:rsidR="00C96F92">
        <w:tc>
          <w:tcPr>
            <w:tcW w:w="844" w:type="dxa"/>
          </w:tcPr>
          <w:p w:rsidR="00C96F92" w:rsidRDefault="00C96F92">
            <w:pPr>
              <w:pStyle w:val="ConsPlusNormal"/>
              <w:jc w:val="center"/>
            </w:pPr>
            <w:r>
              <w:t>1.1.3.1.</w:t>
            </w:r>
          </w:p>
        </w:tc>
        <w:tc>
          <w:tcPr>
            <w:tcW w:w="2948" w:type="dxa"/>
          </w:tcPr>
          <w:p w:rsidR="00C96F92" w:rsidRDefault="00C96F92">
            <w:pPr>
              <w:pStyle w:val="ConsPlusNormal"/>
            </w:pPr>
            <w:r>
              <w:t>Бюджет субъекта Российской Федерации</w:t>
            </w:r>
          </w:p>
        </w:tc>
        <w:tc>
          <w:tcPr>
            <w:tcW w:w="840" w:type="dxa"/>
          </w:tcPr>
          <w:p w:rsidR="00C96F92" w:rsidRDefault="00C96F92">
            <w:pPr>
              <w:pStyle w:val="ConsPlusNormal"/>
            </w:pPr>
          </w:p>
        </w:tc>
        <w:tc>
          <w:tcPr>
            <w:tcW w:w="1264" w:type="dxa"/>
          </w:tcPr>
          <w:p w:rsidR="00C96F92" w:rsidRDefault="00C96F92">
            <w:pPr>
              <w:pStyle w:val="ConsPlusNormal"/>
              <w:jc w:val="center"/>
            </w:pPr>
            <w:r>
              <w:t>1509,40474</w:t>
            </w:r>
          </w:p>
        </w:tc>
        <w:tc>
          <w:tcPr>
            <w:tcW w:w="1264" w:type="dxa"/>
          </w:tcPr>
          <w:p w:rsidR="00C96F92" w:rsidRDefault="00C96F92">
            <w:pPr>
              <w:pStyle w:val="ConsPlusNormal"/>
              <w:jc w:val="center"/>
            </w:pPr>
            <w:r>
              <w:t>1949,53673</w:t>
            </w:r>
          </w:p>
        </w:tc>
        <w:tc>
          <w:tcPr>
            <w:tcW w:w="1264" w:type="dxa"/>
          </w:tcPr>
          <w:p w:rsidR="00C96F92" w:rsidRDefault="00C96F92">
            <w:pPr>
              <w:pStyle w:val="ConsPlusNormal"/>
              <w:jc w:val="center"/>
            </w:pPr>
            <w:r>
              <w:t>2198,73122</w:t>
            </w:r>
          </w:p>
        </w:tc>
        <w:tc>
          <w:tcPr>
            <w:tcW w:w="1264" w:type="dxa"/>
          </w:tcPr>
          <w:p w:rsidR="00C96F92" w:rsidRDefault="00C96F92">
            <w:pPr>
              <w:pStyle w:val="ConsPlusNormal"/>
              <w:jc w:val="center"/>
            </w:pPr>
            <w:r>
              <w:t>1830,82933</w:t>
            </w:r>
          </w:p>
        </w:tc>
        <w:tc>
          <w:tcPr>
            <w:tcW w:w="1264" w:type="dxa"/>
          </w:tcPr>
          <w:p w:rsidR="00C96F92" w:rsidRDefault="00C96F92">
            <w:pPr>
              <w:pStyle w:val="ConsPlusNormal"/>
              <w:jc w:val="center"/>
            </w:pPr>
            <w:r>
              <w:t>1035,51404</w:t>
            </w:r>
          </w:p>
        </w:tc>
        <w:tc>
          <w:tcPr>
            <w:tcW w:w="1264" w:type="dxa"/>
          </w:tcPr>
          <w:p w:rsidR="00C96F92" w:rsidRDefault="00C96F92">
            <w:pPr>
              <w:pStyle w:val="ConsPlusNormal"/>
              <w:jc w:val="center"/>
            </w:pPr>
            <w:r>
              <w:t>3929,296</w:t>
            </w:r>
          </w:p>
        </w:tc>
        <w:tc>
          <w:tcPr>
            <w:tcW w:w="1384" w:type="dxa"/>
          </w:tcPr>
          <w:p w:rsidR="00C96F92" w:rsidRDefault="00C96F92">
            <w:pPr>
              <w:pStyle w:val="ConsPlusNormal"/>
              <w:jc w:val="center"/>
            </w:pPr>
            <w:r>
              <w:t>12453,31190</w:t>
            </w:r>
          </w:p>
        </w:tc>
      </w:tr>
      <w:tr w:rsidR="00C96F92">
        <w:tc>
          <w:tcPr>
            <w:tcW w:w="844" w:type="dxa"/>
          </w:tcPr>
          <w:p w:rsidR="00C96F92" w:rsidRDefault="00C96F92">
            <w:pPr>
              <w:pStyle w:val="ConsPlusNormal"/>
              <w:jc w:val="center"/>
            </w:pPr>
            <w:r>
              <w:t>1.1.3.2.</w:t>
            </w:r>
          </w:p>
        </w:tc>
        <w:tc>
          <w:tcPr>
            <w:tcW w:w="2948" w:type="dxa"/>
          </w:tcPr>
          <w:p w:rsidR="00C96F92" w:rsidRDefault="00C96F92">
            <w:pPr>
              <w:pStyle w:val="ConsPlusNormal"/>
            </w:pPr>
            <w:r>
              <w:t>Межбюджетные трансферты бюджета субъекта Российской Федерации бюджетам муниципальных образований</w:t>
            </w:r>
          </w:p>
        </w:tc>
        <w:tc>
          <w:tcPr>
            <w:tcW w:w="840" w:type="dxa"/>
          </w:tcPr>
          <w:p w:rsidR="00C96F92" w:rsidRDefault="00C96F92">
            <w:pPr>
              <w:pStyle w:val="ConsPlusNormal"/>
            </w:pPr>
          </w:p>
        </w:tc>
        <w:tc>
          <w:tcPr>
            <w:tcW w:w="1264" w:type="dxa"/>
          </w:tcPr>
          <w:p w:rsidR="00C96F92" w:rsidRDefault="00C96F92">
            <w:pPr>
              <w:pStyle w:val="ConsPlusNormal"/>
              <w:jc w:val="center"/>
            </w:pPr>
            <w:r>
              <w:t>1402,27663</w:t>
            </w:r>
          </w:p>
        </w:tc>
        <w:tc>
          <w:tcPr>
            <w:tcW w:w="1264" w:type="dxa"/>
          </w:tcPr>
          <w:p w:rsidR="00C96F92" w:rsidRDefault="00C96F92">
            <w:pPr>
              <w:pStyle w:val="ConsPlusNormal"/>
              <w:jc w:val="center"/>
            </w:pPr>
            <w:r>
              <w:t>1551,64690</w:t>
            </w:r>
          </w:p>
        </w:tc>
        <w:tc>
          <w:tcPr>
            <w:tcW w:w="1264" w:type="dxa"/>
          </w:tcPr>
          <w:p w:rsidR="00C96F92" w:rsidRDefault="00C96F92">
            <w:pPr>
              <w:pStyle w:val="ConsPlusNormal"/>
              <w:jc w:val="center"/>
            </w:pPr>
            <w:r>
              <w:t>1645,81039</w:t>
            </w:r>
          </w:p>
        </w:tc>
        <w:tc>
          <w:tcPr>
            <w:tcW w:w="1264" w:type="dxa"/>
          </w:tcPr>
          <w:p w:rsidR="00C96F92" w:rsidRDefault="00C96F92">
            <w:pPr>
              <w:pStyle w:val="ConsPlusNormal"/>
              <w:jc w:val="center"/>
            </w:pPr>
            <w:r>
              <w:t>1298,44634</w:t>
            </w:r>
          </w:p>
        </w:tc>
        <w:tc>
          <w:tcPr>
            <w:tcW w:w="1264" w:type="dxa"/>
          </w:tcPr>
          <w:p w:rsidR="00C96F92" w:rsidRDefault="00C96F92">
            <w:pPr>
              <w:pStyle w:val="ConsPlusNormal"/>
              <w:jc w:val="center"/>
            </w:pPr>
            <w:r>
              <w:t>549,17901</w:t>
            </w:r>
          </w:p>
        </w:tc>
        <w:tc>
          <w:tcPr>
            <w:tcW w:w="1264" w:type="dxa"/>
          </w:tcPr>
          <w:p w:rsidR="00C96F92" w:rsidRDefault="00C96F92">
            <w:pPr>
              <w:pStyle w:val="ConsPlusNormal"/>
              <w:jc w:val="center"/>
            </w:pPr>
            <w:r>
              <w:t>549,17901</w:t>
            </w:r>
          </w:p>
        </w:tc>
        <w:tc>
          <w:tcPr>
            <w:tcW w:w="1384" w:type="dxa"/>
          </w:tcPr>
          <w:p w:rsidR="00C96F92" w:rsidRDefault="00C96F92">
            <w:pPr>
              <w:pStyle w:val="ConsPlusNormal"/>
              <w:jc w:val="center"/>
            </w:pPr>
            <w:r>
              <w:t>6996,53827</w:t>
            </w:r>
          </w:p>
        </w:tc>
      </w:tr>
      <w:tr w:rsidR="00C96F92">
        <w:tc>
          <w:tcPr>
            <w:tcW w:w="844" w:type="dxa"/>
          </w:tcPr>
          <w:p w:rsidR="00C96F92" w:rsidRDefault="00C96F92">
            <w:pPr>
              <w:pStyle w:val="ConsPlusNormal"/>
              <w:jc w:val="center"/>
            </w:pPr>
            <w:r>
              <w:t>1.1.3.3.</w:t>
            </w:r>
          </w:p>
        </w:tc>
        <w:tc>
          <w:tcPr>
            <w:tcW w:w="2948" w:type="dxa"/>
          </w:tcPr>
          <w:p w:rsidR="00C96F92" w:rsidRDefault="00C96F92">
            <w:pPr>
              <w:pStyle w:val="ConsPlusNormal"/>
            </w:pPr>
            <w:r>
              <w:t xml:space="preserve">Бюджеты муниципальных образований (без учета </w:t>
            </w:r>
            <w:r>
              <w:lastRenderedPageBreak/>
              <w:t>межбюджетных трансфертов из бюджета субъекта Российской Федерации)</w:t>
            </w:r>
          </w:p>
        </w:tc>
        <w:tc>
          <w:tcPr>
            <w:tcW w:w="840" w:type="dxa"/>
          </w:tcPr>
          <w:p w:rsidR="00C96F92" w:rsidRDefault="00C96F92">
            <w:pPr>
              <w:pStyle w:val="ConsPlusNormal"/>
            </w:pPr>
          </w:p>
        </w:tc>
        <w:tc>
          <w:tcPr>
            <w:tcW w:w="1264" w:type="dxa"/>
          </w:tcPr>
          <w:p w:rsidR="00C96F92" w:rsidRDefault="00C96F92">
            <w:pPr>
              <w:pStyle w:val="ConsPlusNormal"/>
              <w:jc w:val="center"/>
            </w:pPr>
            <w:r>
              <w:t>73,80403</w:t>
            </w:r>
          </w:p>
        </w:tc>
        <w:tc>
          <w:tcPr>
            <w:tcW w:w="1264" w:type="dxa"/>
          </w:tcPr>
          <w:p w:rsidR="00C96F92" w:rsidRDefault="00C96F92">
            <w:pPr>
              <w:pStyle w:val="ConsPlusNormal"/>
              <w:jc w:val="center"/>
            </w:pPr>
            <w:r>
              <w:t>81,66563</w:t>
            </w:r>
          </w:p>
        </w:tc>
        <w:tc>
          <w:tcPr>
            <w:tcW w:w="1264" w:type="dxa"/>
          </w:tcPr>
          <w:p w:rsidR="00C96F92" w:rsidRDefault="00C96F92">
            <w:pPr>
              <w:pStyle w:val="ConsPlusNormal"/>
              <w:jc w:val="center"/>
            </w:pPr>
            <w:r>
              <w:t>86,62160</w:t>
            </w:r>
          </w:p>
        </w:tc>
        <w:tc>
          <w:tcPr>
            <w:tcW w:w="1264" w:type="dxa"/>
          </w:tcPr>
          <w:p w:rsidR="00C96F92" w:rsidRDefault="00C96F92">
            <w:pPr>
              <w:pStyle w:val="ConsPlusNormal"/>
              <w:jc w:val="center"/>
            </w:pPr>
            <w:r>
              <w:t>68,33928</w:t>
            </w:r>
          </w:p>
        </w:tc>
        <w:tc>
          <w:tcPr>
            <w:tcW w:w="1264" w:type="dxa"/>
          </w:tcPr>
          <w:p w:rsidR="00C96F92" w:rsidRDefault="00C96F92">
            <w:pPr>
              <w:pStyle w:val="ConsPlusNormal"/>
              <w:jc w:val="center"/>
            </w:pPr>
            <w:r>
              <w:t>28,90416</w:t>
            </w:r>
          </w:p>
        </w:tc>
        <w:tc>
          <w:tcPr>
            <w:tcW w:w="1264" w:type="dxa"/>
          </w:tcPr>
          <w:p w:rsidR="00C96F92" w:rsidRDefault="00C96F92">
            <w:pPr>
              <w:pStyle w:val="ConsPlusNormal"/>
              <w:jc w:val="center"/>
            </w:pPr>
            <w:r>
              <w:t>28,90416</w:t>
            </w:r>
          </w:p>
        </w:tc>
        <w:tc>
          <w:tcPr>
            <w:tcW w:w="1384" w:type="dxa"/>
          </w:tcPr>
          <w:p w:rsidR="00C96F92" w:rsidRDefault="00C96F92">
            <w:pPr>
              <w:pStyle w:val="ConsPlusNormal"/>
              <w:jc w:val="center"/>
            </w:pPr>
            <w:r>
              <w:t>368,23886</w:t>
            </w:r>
          </w:p>
        </w:tc>
      </w:tr>
      <w:tr w:rsidR="00C96F92">
        <w:tc>
          <w:tcPr>
            <w:tcW w:w="844" w:type="dxa"/>
          </w:tcPr>
          <w:p w:rsidR="00C96F92" w:rsidRDefault="00C96F92">
            <w:pPr>
              <w:pStyle w:val="ConsPlusNormal"/>
              <w:jc w:val="center"/>
            </w:pPr>
            <w:r>
              <w:lastRenderedPageBreak/>
              <w:t>1.1.4.</w:t>
            </w:r>
          </w:p>
        </w:tc>
        <w:tc>
          <w:tcPr>
            <w:tcW w:w="2948" w:type="dxa"/>
          </w:tcPr>
          <w:p w:rsidR="00C96F92" w:rsidRDefault="00C96F92">
            <w:pPr>
              <w:pStyle w:val="ConsPlusNormal"/>
            </w:pPr>
            <w:r>
              <w:t>Внебюджетные источники</w:t>
            </w:r>
          </w:p>
        </w:tc>
        <w:tc>
          <w:tcPr>
            <w:tcW w:w="840" w:type="dxa"/>
            <w:vAlign w:val="bottom"/>
          </w:tcPr>
          <w:p w:rsidR="00C96F92" w:rsidRDefault="00C96F92">
            <w:pPr>
              <w:pStyle w:val="ConsPlusNormal"/>
            </w:pP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384" w:type="dxa"/>
          </w:tcPr>
          <w:p w:rsidR="00C96F92" w:rsidRDefault="00C96F92">
            <w:pPr>
              <w:pStyle w:val="ConsPlusNormal"/>
              <w:jc w:val="center"/>
            </w:pPr>
            <w:r>
              <w:t>0,00000</w:t>
            </w:r>
          </w:p>
        </w:tc>
      </w:tr>
      <w:tr w:rsidR="00C96F92">
        <w:tc>
          <w:tcPr>
            <w:tcW w:w="3792" w:type="dxa"/>
            <w:gridSpan w:val="2"/>
            <w:vAlign w:val="bottom"/>
          </w:tcPr>
          <w:p w:rsidR="00C96F92" w:rsidRDefault="00C96F92">
            <w:pPr>
              <w:pStyle w:val="ConsPlusNormal"/>
            </w:pPr>
            <w:r>
              <w:t>Всего по региональному проекту, в том числе:</w:t>
            </w:r>
          </w:p>
        </w:tc>
        <w:tc>
          <w:tcPr>
            <w:tcW w:w="840" w:type="dxa"/>
            <w:vAlign w:val="bottom"/>
          </w:tcPr>
          <w:p w:rsidR="00C96F92" w:rsidRDefault="00C96F92">
            <w:pPr>
              <w:pStyle w:val="ConsPlusNormal"/>
            </w:pPr>
          </w:p>
        </w:tc>
        <w:tc>
          <w:tcPr>
            <w:tcW w:w="1264" w:type="dxa"/>
          </w:tcPr>
          <w:p w:rsidR="00C96F92" w:rsidRDefault="00C96F92">
            <w:pPr>
              <w:pStyle w:val="ConsPlusNormal"/>
              <w:jc w:val="center"/>
            </w:pPr>
            <w:r>
              <w:t>1583,20877</w:t>
            </w:r>
          </w:p>
        </w:tc>
        <w:tc>
          <w:tcPr>
            <w:tcW w:w="1264" w:type="dxa"/>
          </w:tcPr>
          <w:p w:rsidR="00C96F92" w:rsidRDefault="00C96F92">
            <w:pPr>
              <w:pStyle w:val="ConsPlusNormal"/>
              <w:jc w:val="center"/>
            </w:pPr>
            <w:r>
              <w:t>2031,20236</w:t>
            </w:r>
          </w:p>
        </w:tc>
        <w:tc>
          <w:tcPr>
            <w:tcW w:w="1264" w:type="dxa"/>
          </w:tcPr>
          <w:p w:rsidR="00C96F92" w:rsidRDefault="00C96F92">
            <w:pPr>
              <w:pStyle w:val="ConsPlusNormal"/>
              <w:jc w:val="center"/>
            </w:pPr>
            <w:r>
              <w:t>2285,35282</w:t>
            </w:r>
          </w:p>
        </w:tc>
        <w:tc>
          <w:tcPr>
            <w:tcW w:w="1264" w:type="dxa"/>
          </w:tcPr>
          <w:p w:rsidR="00C96F92" w:rsidRDefault="00C96F92">
            <w:pPr>
              <w:pStyle w:val="ConsPlusNormal"/>
              <w:jc w:val="center"/>
            </w:pPr>
            <w:r>
              <w:t>1899,16861</w:t>
            </w:r>
          </w:p>
        </w:tc>
        <w:tc>
          <w:tcPr>
            <w:tcW w:w="1264" w:type="dxa"/>
          </w:tcPr>
          <w:p w:rsidR="00C96F92" w:rsidRDefault="00C96F92">
            <w:pPr>
              <w:pStyle w:val="ConsPlusNormal"/>
              <w:jc w:val="center"/>
            </w:pPr>
            <w:r>
              <w:t>1064,41820</w:t>
            </w:r>
          </w:p>
        </w:tc>
        <w:tc>
          <w:tcPr>
            <w:tcW w:w="1264" w:type="dxa"/>
          </w:tcPr>
          <w:p w:rsidR="00C96F92" w:rsidRDefault="00C96F92">
            <w:pPr>
              <w:pStyle w:val="ConsPlusNormal"/>
              <w:jc w:val="center"/>
            </w:pPr>
            <w:r>
              <w:t>3958,20000</w:t>
            </w:r>
          </w:p>
        </w:tc>
        <w:tc>
          <w:tcPr>
            <w:tcW w:w="1384" w:type="dxa"/>
          </w:tcPr>
          <w:p w:rsidR="00C96F92" w:rsidRDefault="00C96F92">
            <w:pPr>
              <w:pStyle w:val="ConsPlusNormal"/>
              <w:jc w:val="center"/>
            </w:pPr>
            <w:r>
              <w:t>12821,55076</w:t>
            </w:r>
          </w:p>
        </w:tc>
      </w:tr>
      <w:tr w:rsidR="00C96F92">
        <w:tc>
          <w:tcPr>
            <w:tcW w:w="3792" w:type="dxa"/>
            <w:gridSpan w:val="2"/>
          </w:tcPr>
          <w:p w:rsidR="00C96F92" w:rsidRDefault="00C96F92">
            <w:pPr>
              <w:pStyle w:val="ConsPlusNormal"/>
            </w:pPr>
            <w:r>
              <w:t>федеральный бюджет (в том числе межбюджетные трансферты бюджету Брянской области)</w:t>
            </w:r>
          </w:p>
        </w:tc>
        <w:tc>
          <w:tcPr>
            <w:tcW w:w="840" w:type="dxa"/>
          </w:tcPr>
          <w:p w:rsidR="00C96F92" w:rsidRDefault="00C96F92">
            <w:pPr>
              <w:pStyle w:val="ConsPlusNormal"/>
            </w:pPr>
          </w:p>
        </w:tc>
        <w:tc>
          <w:tcPr>
            <w:tcW w:w="1264" w:type="dxa"/>
          </w:tcPr>
          <w:p w:rsidR="00C96F92" w:rsidRDefault="00C96F92">
            <w:pPr>
              <w:pStyle w:val="ConsPlusNormal"/>
              <w:jc w:val="center"/>
            </w:pPr>
            <w:r>
              <w:t>1176,08070</w:t>
            </w:r>
          </w:p>
        </w:tc>
        <w:tc>
          <w:tcPr>
            <w:tcW w:w="1264" w:type="dxa"/>
          </w:tcPr>
          <w:p w:rsidR="00C96F92" w:rsidRDefault="00C96F92">
            <w:pPr>
              <w:pStyle w:val="ConsPlusNormal"/>
              <w:jc w:val="center"/>
            </w:pPr>
            <w:r>
              <w:t>1146,00000</w:t>
            </w:r>
          </w:p>
        </w:tc>
        <w:tc>
          <w:tcPr>
            <w:tcW w:w="1264" w:type="dxa"/>
          </w:tcPr>
          <w:p w:rsidR="00C96F92" w:rsidRDefault="00C96F92">
            <w:pPr>
              <w:pStyle w:val="ConsPlusNormal"/>
              <w:jc w:val="center"/>
            </w:pPr>
            <w:r>
              <w:t>656,00000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384" w:type="dxa"/>
          </w:tcPr>
          <w:p w:rsidR="00C96F92" w:rsidRDefault="00C96F92">
            <w:pPr>
              <w:pStyle w:val="ConsPlusNormal"/>
              <w:jc w:val="center"/>
            </w:pPr>
            <w:r>
              <w:t>2978,08070</w:t>
            </w:r>
          </w:p>
        </w:tc>
      </w:tr>
      <w:tr w:rsidR="00C96F92">
        <w:tc>
          <w:tcPr>
            <w:tcW w:w="3792" w:type="dxa"/>
            <w:gridSpan w:val="2"/>
          </w:tcPr>
          <w:p w:rsidR="00C96F92" w:rsidRDefault="00C96F92">
            <w:pPr>
              <w:pStyle w:val="ConsPlusNormal"/>
            </w:pPr>
            <w:r>
              <w:t>бюджеты государственных внебюджетных фондов Российской Федерации и их территориальных фондов</w:t>
            </w:r>
          </w:p>
        </w:tc>
        <w:tc>
          <w:tcPr>
            <w:tcW w:w="840" w:type="dxa"/>
          </w:tcPr>
          <w:p w:rsidR="00C96F92" w:rsidRDefault="00C96F92">
            <w:pPr>
              <w:pStyle w:val="ConsPlusNormal"/>
            </w:pP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384" w:type="dxa"/>
          </w:tcPr>
          <w:p w:rsidR="00C96F92" w:rsidRDefault="00C96F92">
            <w:pPr>
              <w:pStyle w:val="ConsPlusNormal"/>
              <w:jc w:val="center"/>
            </w:pPr>
            <w:r>
              <w:t>0,00000</w:t>
            </w:r>
          </w:p>
        </w:tc>
      </w:tr>
      <w:tr w:rsidR="00C96F92">
        <w:tc>
          <w:tcPr>
            <w:tcW w:w="3792" w:type="dxa"/>
            <w:gridSpan w:val="2"/>
          </w:tcPr>
          <w:p w:rsidR="00C96F92" w:rsidRDefault="00C96F92">
            <w:pPr>
              <w:pStyle w:val="ConsPlusNormal"/>
            </w:pPr>
            <w:r>
              <w:t>консолидированный бюджет субъекта Российской Федерации, в том числе:</w:t>
            </w:r>
          </w:p>
        </w:tc>
        <w:tc>
          <w:tcPr>
            <w:tcW w:w="840" w:type="dxa"/>
          </w:tcPr>
          <w:p w:rsidR="00C96F92" w:rsidRDefault="00C96F92">
            <w:pPr>
              <w:pStyle w:val="ConsPlusNormal"/>
            </w:pPr>
          </w:p>
        </w:tc>
        <w:tc>
          <w:tcPr>
            <w:tcW w:w="1264" w:type="dxa"/>
          </w:tcPr>
          <w:p w:rsidR="00C96F92" w:rsidRDefault="00C96F92">
            <w:pPr>
              <w:pStyle w:val="ConsPlusNormal"/>
              <w:jc w:val="center"/>
            </w:pPr>
            <w:r>
              <w:t>1583,20877</w:t>
            </w:r>
          </w:p>
        </w:tc>
        <w:tc>
          <w:tcPr>
            <w:tcW w:w="1264" w:type="dxa"/>
          </w:tcPr>
          <w:p w:rsidR="00C96F92" w:rsidRDefault="00C96F92">
            <w:pPr>
              <w:pStyle w:val="ConsPlusNormal"/>
              <w:jc w:val="center"/>
            </w:pPr>
            <w:r>
              <w:t>2031,20236</w:t>
            </w:r>
          </w:p>
        </w:tc>
        <w:tc>
          <w:tcPr>
            <w:tcW w:w="1264" w:type="dxa"/>
          </w:tcPr>
          <w:p w:rsidR="00C96F92" w:rsidRDefault="00C96F92">
            <w:pPr>
              <w:pStyle w:val="ConsPlusNormal"/>
              <w:jc w:val="center"/>
            </w:pPr>
            <w:r>
              <w:t>2285,35282</w:t>
            </w:r>
          </w:p>
        </w:tc>
        <w:tc>
          <w:tcPr>
            <w:tcW w:w="1264" w:type="dxa"/>
          </w:tcPr>
          <w:p w:rsidR="00C96F92" w:rsidRDefault="00C96F92">
            <w:pPr>
              <w:pStyle w:val="ConsPlusNormal"/>
              <w:jc w:val="center"/>
            </w:pPr>
            <w:r>
              <w:t>1899,16861</w:t>
            </w:r>
          </w:p>
        </w:tc>
        <w:tc>
          <w:tcPr>
            <w:tcW w:w="1264" w:type="dxa"/>
          </w:tcPr>
          <w:p w:rsidR="00C96F92" w:rsidRDefault="00C96F92">
            <w:pPr>
              <w:pStyle w:val="ConsPlusNormal"/>
              <w:jc w:val="center"/>
            </w:pPr>
            <w:r>
              <w:t>1064,41820</w:t>
            </w:r>
          </w:p>
        </w:tc>
        <w:tc>
          <w:tcPr>
            <w:tcW w:w="1264" w:type="dxa"/>
          </w:tcPr>
          <w:p w:rsidR="00C96F92" w:rsidRDefault="00C96F92">
            <w:pPr>
              <w:pStyle w:val="ConsPlusNormal"/>
              <w:jc w:val="center"/>
            </w:pPr>
            <w:r>
              <w:t>3958,20000</w:t>
            </w:r>
          </w:p>
        </w:tc>
        <w:tc>
          <w:tcPr>
            <w:tcW w:w="1384" w:type="dxa"/>
          </w:tcPr>
          <w:p w:rsidR="00C96F92" w:rsidRDefault="00C96F92">
            <w:pPr>
              <w:pStyle w:val="ConsPlusNormal"/>
              <w:jc w:val="center"/>
            </w:pPr>
            <w:r>
              <w:t>12821,55076</w:t>
            </w:r>
          </w:p>
        </w:tc>
      </w:tr>
      <w:tr w:rsidR="00C96F92">
        <w:tc>
          <w:tcPr>
            <w:tcW w:w="3792" w:type="dxa"/>
            <w:gridSpan w:val="2"/>
            <w:vAlign w:val="bottom"/>
          </w:tcPr>
          <w:p w:rsidR="00C96F92" w:rsidRDefault="00C96F92">
            <w:pPr>
              <w:pStyle w:val="ConsPlusNormal"/>
            </w:pPr>
            <w:r>
              <w:t>бюджет субъекта Российской Федерации</w:t>
            </w:r>
          </w:p>
        </w:tc>
        <w:tc>
          <w:tcPr>
            <w:tcW w:w="840" w:type="dxa"/>
            <w:vAlign w:val="bottom"/>
          </w:tcPr>
          <w:p w:rsidR="00C96F92" w:rsidRDefault="00C96F92">
            <w:pPr>
              <w:pStyle w:val="ConsPlusNormal"/>
            </w:pPr>
          </w:p>
        </w:tc>
        <w:tc>
          <w:tcPr>
            <w:tcW w:w="1264" w:type="dxa"/>
          </w:tcPr>
          <w:p w:rsidR="00C96F92" w:rsidRDefault="00C96F92">
            <w:pPr>
              <w:pStyle w:val="ConsPlusNormal"/>
              <w:jc w:val="center"/>
            </w:pPr>
            <w:r>
              <w:t>1509,40474</w:t>
            </w:r>
          </w:p>
        </w:tc>
        <w:tc>
          <w:tcPr>
            <w:tcW w:w="1264" w:type="dxa"/>
          </w:tcPr>
          <w:p w:rsidR="00C96F92" w:rsidRDefault="00C96F92">
            <w:pPr>
              <w:pStyle w:val="ConsPlusNormal"/>
              <w:jc w:val="center"/>
            </w:pPr>
            <w:r>
              <w:t>1949,53673</w:t>
            </w:r>
          </w:p>
        </w:tc>
        <w:tc>
          <w:tcPr>
            <w:tcW w:w="1264" w:type="dxa"/>
          </w:tcPr>
          <w:p w:rsidR="00C96F92" w:rsidRDefault="00C96F92">
            <w:pPr>
              <w:pStyle w:val="ConsPlusNormal"/>
              <w:jc w:val="center"/>
            </w:pPr>
            <w:r>
              <w:t>2198,73122</w:t>
            </w:r>
          </w:p>
        </w:tc>
        <w:tc>
          <w:tcPr>
            <w:tcW w:w="1264" w:type="dxa"/>
          </w:tcPr>
          <w:p w:rsidR="00C96F92" w:rsidRDefault="00C96F92">
            <w:pPr>
              <w:pStyle w:val="ConsPlusNormal"/>
              <w:jc w:val="center"/>
            </w:pPr>
            <w:r>
              <w:t>1830,82933</w:t>
            </w:r>
          </w:p>
        </w:tc>
        <w:tc>
          <w:tcPr>
            <w:tcW w:w="1264" w:type="dxa"/>
          </w:tcPr>
          <w:p w:rsidR="00C96F92" w:rsidRDefault="00C96F92">
            <w:pPr>
              <w:pStyle w:val="ConsPlusNormal"/>
              <w:jc w:val="center"/>
            </w:pPr>
            <w:r>
              <w:t>1035,51404</w:t>
            </w:r>
          </w:p>
        </w:tc>
        <w:tc>
          <w:tcPr>
            <w:tcW w:w="1264" w:type="dxa"/>
          </w:tcPr>
          <w:p w:rsidR="00C96F92" w:rsidRDefault="00C96F92">
            <w:pPr>
              <w:pStyle w:val="ConsPlusNormal"/>
              <w:jc w:val="center"/>
            </w:pPr>
            <w:r>
              <w:t>3929,29584</w:t>
            </w:r>
          </w:p>
        </w:tc>
        <w:tc>
          <w:tcPr>
            <w:tcW w:w="1384" w:type="dxa"/>
          </w:tcPr>
          <w:p w:rsidR="00C96F92" w:rsidRDefault="00C96F92">
            <w:pPr>
              <w:pStyle w:val="ConsPlusNormal"/>
              <w:jc w:val="center"/>
            </w:pPr>
            <w:r>
              <w:t>12453,31190</w:t>
            </w:r>
          </w:p>
        </w:tc>
      </w:tr>
      <w:tr w:rsidR="00C96F92">
        <w:tc>
          <w:tcPr>
            <w:tcW w:w="3792" w:type="dxa"/>
            <w:gridSpan w:val="2"/>
          </w:tcPr>
          <w:p w:rsidR="00C96F92" w:rsidRDefault="00C96F92">
            <w:pPr>
              <w:pStyle w:val="ConsPlusNormal"/>
            </w:pPr>
            <w:r>
              <w:t>межбюджетные трансферты бюджета субъекта Российской Федерации бюджетам муниципальных образований</w:t>
            </w:r>
          </w:p>
        </w:tc>
        <w:tc>
          <w:tcPr>
            <w:tcW w:w="840" w:type="dxa"/>
          </w:tcPr>
          <w:p w:rsidR="00C96F92" w:rsidRDefault="00C96F92">
            <w:pPr>
              <w:pStyle w:val="ConsPlusNormal"/>
            </w:pPr>
          </w:p>
        </w:tc>
        <w:tc>
          <w:tcPr>
            <w:tcW w:w="1264" w:type="dxa"/>
          </w:tcPr>
          <w:p w:rsidR="00C96F92" w:rsidRDefault="00C96F92">
            <w:pPr>
              <w:pStyle w:val="ConsPlusNormal"/>
              <w:jc w:val="center"/>
            </w:pPr>
            <w:r>
              <w:t>1402,27663</w:t>
            </w:r>
          </w:p>
        </w:tc>
        <w:tc>
          <w:tcPr>
            <w:tcW w:w="1264" w:type="dxa"/>
          </w:tcPr>
          <w:p w:rsidR="00C96F92" w:rsidRDefault="00C96F92">
            <w:pPr>
              <w:pStyle w:val="ConsPlusNormal"/>
              <w:jc w:val="center"/>
            </w:pPr>
            <w:r>
              <w:t>1551,64690</w:t>
            </w:r>
          </w:p>
        </w:tc>
        <w:tc>
          <w:tcPr>
            <w:tcW w:w="1264" w:type="dxa"/>
          </w:tcPr>
          <w:p w:rsidR="00C96F92" w:rsidRDefault="00C96F92">
            <w:pPr>
              <w:pStyle w:val="ConsPlusNormal"/>
              <w:jc w:val="center"/>
            </w:pPr>
            <w:r>
              <w:t>1645,81039</w:t>
            </w:r>
          </w:p>
        </w:tc>
        <w:tc>
          <w:tcPr>
            <w:tcW w:w="1264" w:type="dxa"/>
          </w:tcPr>
          <w:p w:rsidR="00C96F92" w:rsidRDefault="00C96F92">
            <w:pPr>
              <w:pStyle w:val="ConsPlusNormal"/>
              <w:jc w:val="center"/>
            </w:pPr>
            <w:r>
              <w:t>1298,44634</w:t>
            </w:r>
          </w:p>
        </w:tc>
        <w:tc>
          <w:tcPr>
            <w:tcW w:w="1264" w:type="dxa"/>
          </w:tcPr>
          <w:p w:rsidR="00C96F92" w:rsidRDefault="00C96F92">
            <w:pPr>
              <w:pStyle w:val="ConsPlusNormal"/>
              <w:jc w:val="center"/>
            </w:pPr>
            <w:r>
              <w:t>549,17901</w:t>
            </w:r>
          </w:p>
        </w:tc>
        <w:tc>
          <w:tcPr>
            <w:tcW w:w="1264" w:type="dxa"/>
          </w:tcPr>
          <w:p w:rsidR="00C96F92" w:rsidRDefault="00C96F92">
            <w:pPr>
              <w:pStyle w:val="ConsPlusNormal"/>
              <w:jc w:val="center"/>
            </w:pPr>
            <w:r>
              <w:t>549,17901</w:t>
            </w:r>
          </w:p>
        </w:tc>
        <w:tc>
          <w:tcPr>
            <w:tcW w:w="1384" w:type="dxa"/>
          </w:tcPr>
          <w:p w:rsidR="00C96F92" w:rsidRDefault="00C96F92">
            <w:pPr>
              <w:pStyle w:val="ConsPlusNormal"/>
              <w:jc w:val="center"/>
            </w:pPr>
            <w:r>
              <w:t>6996,53827</w:t>
            </w:r>
          </w:p>
        </w:tc>
      </w:tr>
      <w:tr w:rsidR="00C96F92">
        <w:tc>
          <w:tcPr>
            <w:tcW w:w="3792" w:type="dxa"/>
            <w:gridSpan w:val="2"/>
          </w:tcPr>
          <w:p w:rsidR="00C96F92" w:rsidRDefault="00C96F92">
            <w:pPr>
              <w:pStyle w:val="ConsPlusNormal"/>
            </w:pPr>
            <w:r>
              <w:t>бюджеты муниципальных образований (без учета межбюджетных трансфертов из бюджета субъекта Российской Федерации)</w:t>
            </w:r>
          </w:p>
        </w:tc>
        <w:tc>
          <w:tcPr>
            <w:tcW w:w="840" w:type="dxa"/>
            <w:vAlign w:val="bottom"/>
          </w:tcPr>
          <w:p w:rsidR="00C96F92" w:rsidRDefault="00C96F92">
            <w:pPr>
              <w:pStyle w:val="ConsPlusNormal"/>
            </w:pPr>
          </w:p>
        </w:tc>
        <w:tc>
          <w:tcPr>
            <w:tcW w:w="1264" w:type="dxa"/>
          </w:tcPr>
          <w:p w:rsidR="00C96F92" w:rsidRDefault="00C96F92">
            <w:pPr>
              <w:pStyle w:val="ConsPlusNormal"/>
              <w:jc w:val="center"/>
            </w:pPr>
            <w:r>
              <w:t>73,80403</w:t>
            </w:r>
          </w:p>
        </w:tc>
        <w:tc>
          <w:tcPr>
            <w:tcW w:w="1264" w:type="dxa"/>
          </w:tcPr>
          <w:p w:rsidR="00C96F92" w:rsidRDefault="00C96F92">
            <w:pPr>
              <w:pStyle w:val="ConsPlusNormal"/>
              <w:jc w:val="center"/>
            </w:pPr>
            <w:r>
              <w:t>81,66563</w:t>
            </w:r>
          </w:p>
        </w:tc>
        <w:tc>
          <w:tcPr>
            <w:tcW w:w="1264" w:type="dxa"/>
          </w:tcPr>
          <w:p w:rsidR="00C96F92" w:rsidRDefault="00C96F92">
            <w:pPr>
              <w:pStyle w:val="ConsPlusNormal"/>
              <w:jc w:val="center"/>
            </w:pPr>
            <w:r>
              <w:t>86,62160</w:t>
            </w:r>
          </w:p>
        </w:tc>
        <w:tc>
          <w:tcPr>
            <w:tcW w:w="1264" w:type="dxa"/>
          </w:tcPr>
          <w:p w:rsidR="00C96F92" w:rsidRDefault="00C96F92">
            <w:pPr>
              <w:pStyle w:val="ConsPlusNormal"/>
              <w:jc w:val="center"/>
            </w:pPr>
            <w:r>
              <w:t>68,33928</w:t>
            </w:r>
          </w:p>
        </w:tc>
        <w:tc>
          <w:tcPr>
            <w:tcW w:w="1264" w:type="dxa"/>
          </w:tcPr>
          <w:p w:rsidR="00C96F92" w:rsidRDefault="00C96F92">
            <w:pPr>
              <w:pStyle w:val="ConsPlusNormal"/>
              <w:jc w:val="center"/>
            </w:pPr>
            <w:r>
              <w:t>28,90416</w:t>
            </w:r>
          </w:p>
        </w:tc>
        <w:tc>
          <w:tcPr>
            <w:tcW w:w="1264" w:type="dxa"/>
          </w:tcPr>
          <w:p w:rsidR="00C96F92" w:rsidRDefault="00C96F92">
            <w:pPr>
              <w:pStyle w:val="ConsPlusNormal"/>
              <w:jc w:val="center"/>
            </w:pPr>
            <w:r>
              <w:t>28,90416</w:t>
            </w:r>
          </w:p>
        </w:tc>
        <w:tc>
          <w:tcPr>
            <w:tcW w:w="1384" w:type="dxa"/>
          </w:tcPr>
          <w:p w:rsidR="00C96F92" w:rsidRDefault="00C96F92">
            <w:pPr>
              <w:pStyle w:val="ConsPlusNormal"/>
              <w:jc w:val="center"/>
            </w:pPr>
            <w:r>
              <w:t>368,23886</w:t>
            </w:r>
          </w:p>
        </w:tc>
      </w:tr>
      <w:tr w:rsidR="00C96F92">
        <w:tc>
          <w:tcPr>
            <w:tcW w:w="3792" w:type="dxa"/>
            <w:gridSpan w:val="2"/>
            <w:vAlign w:val="bottom"/>
          </w:tcPr>
          <w:p w:rsidR="00C96F92" w:rsidRDefault="00C96F92">
            <w:pPr>
              <w:pStyle w:val="ConsPlusNormal"/>
            </w:pPr>
            <w:r>
              <w:lastRenderedPageBreak/>
              <w:t>внебюджетные источники</w:t>
            </w:r>
          </w:p>
        </w:tc>
        <w:tc>
          <w:tcPr>
            <w:tcW w:w="840" w:type="dxa"/>
            <w:vAlign w:val="bottom"/>
          </w:tcPr>
          <w:p w:rsidR="00C96F92" w:rsidRDefault="00C96F92">
            <w:pPr>
              <w:pStyle w:val="ConsPlusNormal"/>
            </w:pP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264" w:type="dxa"/>
          </w:tcPr>
          <w:p w:rsidR="00C96F92" w:rsidRDefault="00C96F92">
            <w:pPr>
              <w:pStyle w:val="ConsPlusNormal"/>
              <w:jc w:val="center"/>
            </w:pPr>
            <w:r>
              <w:t>0,00000</w:t>
            </w:r>
          </w:p>
        </w:tc>
        <w:tc>
          <w:tcPr>
            <w:tcW w:w="1384" w:type="dxa"/>
          </w:tcPr>
          <w:p w:rsidR="00C96F92" w:rsidRDefault="00C96F92">
            <w:pPr>
              <w:pStyle w:val="ConsPlusNormal"/>
              <w:jc w:val="center"/>
            </w:pPr>
            <w:r>
              <w:t>0,00000</w:t>
            </w:r>
          </w:p>
        </w:tc>
      </w:tr>
    </w:tbl>
    <w:p w:rsidR="00C96F92" w:rsidRDefault="00C96F92">
      <w:pPr>
        <w:pStyle w:val="ConsPlusNormal"/>
        <w:jc w:val="both"/>
      </w:pPr>
    </w:p>
    <w:p w:rsidR="00C96F92" w:rsidRDefault="00C96F92">
      <w:pPr>
        <w:pStyle w:val="ConsPlusNormal"/>
        <w:jc w:val="right"/>
        <w:outlineLvl w:val="3"/>
      </w:pPr>
      <w:r>
        <w:t>Таблица 10</w:t>
      </w:r>
    </w:p>
    <w:p w:rsidR="00C96F92" w:rsidRDefault="00C96F92">
      <w:pPr>
        <w:pStyle w:val="ConsPlusNormal"/>
        <w:jc w:val="both"/>
      </w:pPr>
    </w:p>
    <w:p w:rsidR="00C96F92" w:rsidRDefault="00C96F92">
      <w:pPr>
        <w:pStyle w:val="ConsPlusTitle"/>
        <w:jc w:val="center"/>
      </w:pPr>
      <w:bookmarkStart w:id="40" w:name="P2607"/>
      <w:bookmarkEnd w:id="40"/>
      <w:r>
        <w:t>Ресурсное обеспечение мероприятия "Эксплуатация</w:t>
      </w:r>
    </w:p>
    <w:p w:rsidR="00C96F92" w:rsidRDefault="00C96F92">
      <w:pPr>
        <w:pStyle w:val="ConsPlusTitle"/>
        <w:jc w:val="center"/>
      </w:pPr>
      <w:r>
        <w:t>автомобильных дорог регионального и местного значения"</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859"/>
        <w:gridCol w:w="1204"/>
        <w:gridCol w:w="1204"/>
        <w:gridCol w:w="1204"/>
        <w:gridCol w:w="1204"/>
        <w:gridCol w:w="1204"/>
        <w:gridCol w:w="1384"/>
      </w:tblGrid>
      <w:tr w:rsidR="00C96F92">
        <w:tc>
          <w:tcPr>
            <w:tcW w:w="4025" w:type="dxa"/>
            <w:vMerge w:val="restart"/>
          </w:tcPr>
          <w:p w:rsidR="00C96F92" w:rsidRDefault="00C96F92">
            <w:pPr>
              <w:pStyle w:val="ConsPlusNormal"/>
              <w:jc w:val="center"/>
            </w:pPr>
            <w:r>
              <w:t>Наименование мероприятия</w:t>
            </w:r>
          </w:p>
        </w:tc>
        <w:tc>
          <w:tcPr>
            <w:tcW w:w="8263" w:type="dxa"/>
            <w:gridSpan w:val="7"/>
          </w:tcPr>
          <w:p w:rsidR="00C96F92" w:rsidRDefault="00C96F92">
            <w:pPr>
              <w:pStyle w:val="ConsPlusNormal"/>
              <w:jc w:val="center"/>
            </w:pPr>
            <w:r>
              <w:t>объем финансирования по годам, тыс. рублей</w:t>
            </w:r>
          </w:p>
        </w:tc>
      </w:tr>
      <w:tr w:rsidR="00C96F92">
        <w:tc>
          <w:tcPr>
            <w:tcW w:w="4025" w:type="dxa"/>
            <w:vMerge/>
          </w:tcPr>
          <w:p w:rsidR="00C96F92" w:rsidRDefault="00C96F92"/>
        </w:tc>
        <w:tc>
          <w:tcPr>
            <w:tcW w:w="859" w:type="dxa"/>
          </w:tcPr>
          <w:p w:rsidR="00C96F92" w:rsidRDefault="00C96F92">
            <w:pPr>
              <w:pStyle w:val="ConsPlusNormal"/>
              <w:jc w:val="center"/>
            </w:pPr>
            <w:r>
              <w:t>&lt;*&gt;</w:t>
            </w:r>
          </w:p>
        </w:tc>
        <w:tc>
          <w:tcPr>
            <w:tcW w:w="1204" w:type="dxa"/>
          </w:tcPr>
          <w:p w:rsidR="00C96F92" w:rsidRDefault="00C96F92">
            <w:pPr>
              <w:pStyle w:val="ConsPlusNormal"/>
              <w:jc w:val="center"/>
            </w:pPr>
            <w:r>
              <w:t>2019</w:t>
            </w:r>
          </w:p>
        </w:tc>
        <w:tc>
          <w:tcPr>
            <w:tcW w:w="1204" w:type="dxa"/>
          </w:tcPr>
          <w:p w:rsidR="00C96F92" w:rsidRDefault="00C96F92">
            <w:pPr>
              <w:pStyle w:val="ConsPlusNormal"/>
              <w:jc w:val="center"/>
            </w:pPr>
            <w:r>
              <w:t>2020</w:t>
            </w:r>
          </w:p>
        </w:tc>
        <w:tc>
          <w:tcPr>
            <w:tcW w:w="1204" w:type="dxa"/>
          </w:tcPr>
          <w:p w:rsidR="00C96F92" w:rsidRDefault="00C96F92">
            <w:pPr>
              <w:pStyle w:val="ConsPlusNormal"/>
              <w:jc w:val="center"/>
            </w:pPr>
            <w:r>
              <w:t>2021</w:t>
            </w:r>
          </w:p>
        </w:tc>
        <w:tc>
          <w:tcPr>
            <w:tcW w:w="1204" w:type="dxa"/>
          </w:tcPr>
          <w:p w:rsidR="00C96F92" w:rsidRDefault="00C96F92">
            <w:pPr>
              <w:pStyle w:val="ConsPlusNormal"/>
              <w:jc w:val="center"/>
            </w:pPr>
            <w:r>
              <w:t>2022</w:t>
            </w:r>
          </w:p>
        </w:tc>
        <w:tc>
          <w:tcPr>
            <w:tcW w:w="1204" w:type="dxa"/>
          </w:tcPr>
          <w:p w:rsidR="00C96F92" w:rsidRDefault="00C96F92">
            <w:pPr>
              <w:pStyle w:val="ConsPlusNormal"/>
              <w:jc w:val="center"/>
            </w:pPr>
            <w:r>
              <w:t>2023</w:t>
            </w:r>
          </w:p>
        </w:tc>
        <w:tc>
          <w:tcPr>
            <w:tcW w:w="1384" w:type="dxa"/>
          </w:tcPr>
          <w:p w:rsidR="00C96F92" w:rsidRDefault="00C96F92">
            <w:pPr>
              <w:pStyle w:val="ConsPlusNormal"/>
              <w:jc w:val="center"/>
            </w:pPr>
            <w:r>
              <w:t>2024</w:t>
            </w:r>
          </w:p>
        </w:tc>
      </w:tr>
      <w:tr w:rsidR="00C96F92">
        <w:tc>
          <w:tcPr>
            <w:tcW w:w="4025" w:type="dxa"/>
            <w:vAlign w:val="center"/>
          </w:tcPr>
          <w:p w:rsidR="00C96F92" w:rsidRDefault="00C96F92">
            <w:pPr>
              <w:pStyle w:val="ConsPlusNormal"/>
            </w:pPr>
            <w:r>
              <w:t>1.1 Эксплуатация автомобильных дорог регионального и межмуниципального значения</w:t>
            </w:r>
          </w:p>
        </w:tc>
        <w:tc>
          <w:tcPr>
            <w:tcW w:w="859" w:type="dxa"/>
            <w:vAlign w:val="center"/>
          </w:tcPr>
          <w:p w:rsidR="00C96F92" w:rsidRDefault="00C96F92">
            <w:pPr>
              <w:pStyle w:val="ConsPlusNormal"/>
              <w:jc w:val="center"/>
            </w:pPr>
            <w:r>
              <w:t>РБэ &lt;*&gt;</w:t>
            </w:r>
          </w:p>
        </w:tc>
        <w:tc>
          <w:tcPr>
            <w:tcW w:w="1204" w:type="dxa"/>
            <w:vAlign w:val="bottom"/>
          </w:tcPr>
          <w:p w:rsidR="00C96F92" w:rsidRDefault="00C96F92">
            <w:pPr>
              <w:pStyle w:val="ConsPlusNormal"/>
              <w:jc w:val="center"/>
            </w:pPr>
            <w:r>
              <w:t>611 288,10</w:t>
            </w:r>
          </w:p>
        </w:tc>
        <w:tc>
          <w:tcPr>
            <w:tcW w:w="1204" w:type="dxa"/>
            <w:vAlign w:val="bottom"/>
          </w:tcPr>
          <w:p w:rsidR="00C96F92" w:rsidRDefault="00C96F92">
            <w:pPr>
              <w:pStyle w:val="ConsPlusNormal"/>
              <w:jc w:val="center"/>
            </w:pPr>
            <w:r>
              <w:t>595 458,97</w:t>
            </w:r>
          </w:p>
        </w:tc>
        <w:tc>
          <w:tcPr>
            <w:tcW w:w="1204" w:type="dxa"/>
            <w:vAlign w:val="bottom"/>
          </w:tcPr>
          <w:p w:rsidR="00C96F92" w:rsidRDefault="00C96F92">
            <w:pPr>
              <w:pStyle w:val="ConsPlusNormal"/>
              <w:jc w:val="center"/>
            </w:pPr>
            <w:r>
              <w:t>730 127,62</w:t>
            </w:r>
          </w:p>
        </w:tc>
        <w:tc>
          <w:tcPr>
            <w:tcW w:w="1204" w:type="dxa"/>
            <w:vAlign w:val="bottom"/>
          </w:tcPr>
          <w:p w:rsidR="00C96F92" w:rsidRDefault="00C96F92">
            <w:pPr>
              <w:pStyle w:val="ConsPlusNormal"/>
              <w:jc w:val="center"/>
            </w:pPr>
            <w:r>
              <w:t>794 626,16</w:t>
            </w:r>
          </w:p>
        </w:tc>
        <w:tc>
          <w:tcPr>
            <w:tcW w:w="1204" w:type="dxa"/>
            <w:vAlign w:val="bottom"/>
          </w:tcPr>
          <w:p w:rsidR="00C96F92" w:rsidRDefault="00C96F92">
            <w:pPr>
              <w:pStyle w:val="ConsPlusNormal"/>
              <w:jc w:val="center"/>
            </w:pPr>
            <w:r>
              <w:t>748 578,20</w:t>
            </w:r>
          </w:p>
        </w:tc>
        <w:tc>
          <w:tcPr>
            <w:tcW w:w="1384" w:type="dxa"/>
            <w:vAlign w:val="bottom"/>
          </w:tcPr>
          <w:p w:rsidR="00C96F92" w:rsidRDefault="00C96F92">
            <w:pPr>
              <w:pStyle w:val="ConsPlusNormal"/>
              <w:jc w:val="center"/>
            </w:pPr>
            <w:r>
              <w:t>3 642 360,00</w:t>
            </w:r>
          </w:p>
        </w:tc>
      </w:tr>
      <w:tr w:rsidR="00C96F92">
        <w:tc>
          <w:tcPr>
            <w:tcW w:w="4025" w:type="dxa"/>
            <w:vAlign w:val="center"/>
          </w:tcPr>
          <w:p w:rsidR="00C96F92" w:rsidRDefault="00C96F92">
            <w:pPr>
              <w:pStyle w:val="ConsPlusNormal"/>
            </w:pPr>
            <w:r>
              <w:t>1.1.1 Содержание автомобильных дорог</w:t>
            </w:r>
          </w:p>
        </w:tc>
        <w:tc>
          <w:tcPr>
            <w:tcW w:w="859" w:type="dxa"/>
            <w:vAlign w:val="center"/>
          </w:tcPr>
          <w:p w:rsidR="00C96F92" w:rsidRDefault="00C96F92">
            <w:pPr>
              <w:pStyle w:val="ConsPlusNormal"/>
              <w:jc w:val="center"/>
            </w:pPr>
            <w:r>
              <w:t>РБСА</w:t>
            </w:r>
          </w:p>
        </w:tc>
        <w:tc>
          <w:tcPr>
            <w:tcW w:w="1204" w:type="dxa"/>
            <w:vAlign w:val="bottom"/>
          </w:tcPr>
          <w:p w:rsidR="00C96F92" w:rsidRDefault="00C96F92">
            <w:pPr>
              <w:pStyle w:val="ConsPlusNormal"/>
              <w:jc w:val="center"/>
            </w:pPr>
            <w:r>
              <w:t>504 160,00</w:t>
            </w:r>
          </w:p>
        </w:tc>
        <w:tc>
          <w:tcPr>
            <w:tcW w:w="1204" w:type="dxa"/>
            <w:vAlign w:val="bottom"/>
          </w:tcPr>
          <w:p w:rsidR="00C96F92" w:rsidRDefault="00C96F92">
            <w:pPr>
              <w:pStyle w:val="ConsPlusNormal"/>
              <w:jc w:val="center"/>
            </w:pPr>
            <w:r>
              <w:t>504 160,00</w:t>
            </w:r>
          </w:p>
        </w:tc>
        <w:tc>
          <w:tcPr>
            <w:tcW w:w="1204" w:type="dxa"/>
            <w:vAlign w:val="bottom"/>
          </w:tcPr>
          <w:p w:rsidR="00C96F92" w:rsidRDefault="00C96F92">
            <w:pPr>
              <w:pStyle w:val="ConsPlusNormal"/>
              <w:jc w:val="center"/>
            </w:pPr>
            <w:r>
              <w:t>504 160,00</w:t>
            </w:r>
          </w:p>
        </w:tc>
        <w:tc>
          <w:tcPr>
            <w:tcW w:w="1204" w:type="dxa"/>
            <w:vAlign w:val="bottom"/>
          </w:tcPr>
          <w:p w:rsidR="00C96F92" w:rsidRDefault="00C96F92">
            <w:pPr>
              <w:pStyle w:val="ConsPlusNormal"/>
              <w:jc w:val="center"/>
            </w:pPr>
            <w:r>
              <w:t>504 160,00</w:t>
            </w:r>
          </w:p>
        </w:tc>
        <w:tc>
          <w:tcPr>
            <w:tcW w:w="1204" w:type="dxa"/>
            <w:vAlign w:val="bottom"/>
          </w:tcPr>
          <w:p w:rsidR="00C96F92" w:rsidRDefault="00C96F92">
            <w:pPr>
              <w:pStyle w:val="ConsPlusNormal"/>
              <w:jc w:val="center"/>
            </w:pPr>
            <w:r>
              <w:t>504 160,00</w:t>
            </w:r>
          </w:p>
        </w:tc>
        <w:tc>
          <w:tcPr>
            <w:tcW w:w="1384" w:type="dxa"/>
            <w:vAlign w:val="bottom"/>
          </w:tcPr>
          <w:p w:rsidR="00C96F92" w:rsidRDefault="00C96F92">
            <w:pPr>
              <w:pStyle w:val="ConsPlusNormal"/>
              <w:jc w:val="center"/>
            </w:pPr>
            <w:r>
              <w:t>504 160,00</w:t>
            </w:r>
          </w:p>
        </w:tc>
      </w:tr>
      <w:tr w:rsidR="00C96F92">
        <w:tc>
          <w:tcPr>
            <w:tcW w:w="4025" w:type="dxa"/>
            <w:vAlign w:val="center"/>
          </w:tcPr>
          <w:p w:rsidR="00C96F92" w:rsidRDefault="00C96F92">
            <w:pPr>
              <w:pStyle w:val="ConsPlusNormal"/>
            </w:pPr>
            <w:r>
              <w:t>1.1.2 Ремонт автомобильных дорог</w:t>
            </w:r>
          </w:p>
        </w:tc>
        <w:tc>
          <w:tcPr>
            <w:tcW w:w="859" w:type="dxa"/>
            <w:vAlign w:val="center"/>
          </w:tcPr>
          <w:p w:rsidR="00C96F92" w:rsidRDefault="00C96F92">
            <w:pPr>
              <w:pStyle w:val="ConsPlusNormal"/>
              <w:jc w:val="center"/>
            </w:pPr>
            <w:r>
              <w:t>РБРА</w:t>
            </w:r>
          </w:p>
        </w:tc>
        <w:tc>
          <w:tcPr>
            <w:tcW w:w="1204" w:type="dxa"/>
            <w:vAlign w:val="bottom"/>
          </w:tcPr>
          <w:p w:rsidR="00C96F92" w:rsidRDefault="00C96F92">
            <w:pPr>
              <w:pStyle w:val="ConsPlusNormal"/>
              <w:jc w:val="center"/>
            </w:pPr>
            <w:r>
              <w:t>107 128,10</w:t>
            </w:r>
          </w:p>
        </w:tc>
        <w:tc>
          <w:tcPr>
            <w:tcW w:w="1204" w:type="dxa"/>
            <w:vAlign w:val="bottom"/>
          </w:tcPr>
          <w:p w:rsidR="00C96F92" w:rsidRDefault="00C96F92">
            <w:pPr>
              <w:pStyle w:val="ConsPlusNormal"/>
              <w:jc w:val="center"/>
            </w:pPr>
            <w:r>
              <w:t>91 298,97</w:t>
            </w:r>
          </w:p>
        </w:tc>
        <w:tc>
          <w:tcPr>
            <w:tcW w:w="1204" w:type="dxa"/>
            <w:vAlign w:val="bottom"/>
          </w:tcPr>
          <w:p w:rsidR="00C96F92" w:rsidRDefault="00C96F92">
            <w:pPr>
              <w:pStyle w:val="ConsPlusNormal"/>
              <w:jc w:val="center"/>
            </w:pPr>
            <w:r>
              <w:t>225 967,62</w:t>
            </w:r>
          </w:p>
        </w:tc>
        <w:tc>
          <w:tcPr>
            <w:tcW w:w="1204" w:type="dxa"/>
            <w:vAlign w:val="bottom"/>
          </w:tcPr>
          <w:p w:rsidR="00C96F92" w:rsidRDefault="00C96F92">
            <w:pPr>
              <w:pStyle w:val="ConsPlusNormal"/>
              <w:jc w:val="center"/>
            </w:pPr>
            <w:r>
              <w:t>290 466,16</w:t>
            </w:r>
          </w:p>
        </w:tc>
        <w:tc>
          <w:tcPr>
            <w:tcW w:w="1204" w:type="dxa"/>
            <w:vAlign w:val="bottom"/>
          </w:tcPr>
          <w:p w:rsidR="00C96F92" w:rsidRDefault="00C96F92">
            <w:pPr>
              <w:pStyle w:val="ConsPlusNormal"/>
              <w:jc w:val="center"/>
            </w:pPr>
            <w:r>
              <w:t>244 418,20</w:t>
            </w:r>
          </w:p>
        </w:tc>
        <w:tc>
          <w:tcPr>
            <w:tcW w:w="1384" w:type="dxa"/>
            <w:vAlign w:val="bottom"/>
          </w:tcPr>
          <w:p w:rsidR="00C96F92" w:rsidRDefault="00C96F92">
            <w:pPr>
              <w:pStyle w:val="ConsPlusNormal"/>
              <w:jc w:val="center"/>
            </w:pPr>
            <w:r>
              <w:t>3 138 200,00</w:t>
            </w:r>
          </w:p>
        </w:tc>
      </w:tr>
      <w:tr w:rsidR="00C96F92">
        <w:tc>
          <w:tcPr>
            <w:tcW w:w="4025" w:type="dxa"/>
            <w:vAlign w:val="center"/>
          </w:tcPr>
          <w:p w:rsidR="00C96F92" w:rsidRDefault="00C96F92">
            <w:pPr>
              <w:pStyle w:val="ConsPlusNormal"/>
            </w:pPr>
            <w:r>
              <w:t>1.1.3 Капитальный ремонт автомобильных дорог</w:t>
            </w:r>
          </w:p>
        </w:tc>
        <w:tc>
          <w:tcPr>
            <w:tcW w:w="859" w:type="dxa"/>
            <w:vAlign w:val="center"/>
          </w:tcPr>
          <w:p w:rsidR="00C96F92" w:rsidRDefault="00C96F92">
            <w:pPr>
              <w:pStyle w:val="ConsPlusNormal"/>
              <w:jc w:val="center"/>
            </w:pPr>
            <w:r>
              <w:t>РБКРА</w:t>
            </w:r>
          </w:p>
        </w:tc>
        <w:tc>
          <w:tcPr>
            <w:tcW w:w="1204" w:type="dxa"/>
            <w:vAlign w:val="bottom"/>
          </w:tcPr>
          <w:p w:rsidR="00C96F92" w:rsidRDefault="00C96F92">
            <w:pPr>
              <w:pStyle w:val="ConsPlusNormal"/>
            </w:pPr>
          </w:p>
        </w:tc>
        <w:tc>
          <w:tcPr>
            <w:tcW w:w="1204" w:type="dxa"/>
            <w:vAlign w:val="bottom"/>
          </w:tcPr>
          <w:p w:rsidR="00C96F92" w:rsidRDefault="00C96F92">
            <w:pPr>
              <w:pStyle w:val="ConsPlusNormal"/>
              <w:jc w:val="center"/>
            </w:pPr>
            <w:r>
              <w:t>64 674,03</w:t>
            </w:r>
          </w:p>
        </w:tc>
        <w:tc>
          <w:tcPr>
            <w:tcW w:w="1204" w:type="dxa"/>
            <w:vAlign w:val="bottom"/>
          </w:tcPr>
          <w:p w:rsidR="00C96F92" w:rsidRDefault="00C96F92">
            <w:pPr>
              <w:pStyle w:val="ConsPlusNormal"/>
              <w:jc w:val="center"/>
            </w:pPr>
            <w:r>
              <w:t>85 036,38</w:t>
            </w:r>
          </w:p>
        </w:tc>
        <w:tc>
          <w:tcPr>
            <w:tcW w:w="1204" w:type="dxa"/>
            <w:vAlign w:val="bottom"/>
          </w:tcPr>
          <w:p w:rsidR="00C96F92" w:rsidRDefault="00C96F92">
            <w:pPr>
              <w:pStyle w:val="ConsPlusNormal"/>
            </w:pPr>
          </w:p>
        </w:tc>
        <w:tc>
          <w:tcPr>
            <w:tcW w:w="1204" w:type="dxa"/>
            <w:vAlign w:val="bottom"/>
          </w:tcPr>
          <w:p w:rsidR="00C96F92" w:rsidRDefault="00C96F92">
            <w:pPr>
              <w:pStyle w:val="ConsPlusNormal"/>
            </w:pPr>
          </w:p>
        </w:tc>
        <w:tc>
          <w:tcPr>
            <w:tcW w:w="1384" w:type="dxa"/>
            <w:vAlign w:val="bottom"/>
          </w:tcPr>
          <w:p w:rsidR="00C96F92" w:rsidRDefault="00C96F92">
            <w:pPr>
              <w:pStyle w:val="ConsPlusNormal"/>
            </w:pPr>
          </w:p>
        </w:tc>
      </w:tr>
    </w:tbl>
    <w:p w:rsidR="00C96F92" w:rsidRDefault="00C96F92">
      <w:pPr>
        <w:pStyle w:val="ConsPlusNormal"/>
        <w:jc w:val="both"/>
      </w:pPr>
    </w:p>
    <w:p w:rsidR="00C96F92" w:rsidRDefault="00C96F92">
      <w:pPr>
        <w:pStyle w:val="ConsPlusNormal"/>
        <w:jc w:val="right"/>
        <w:outlineLvl w:val="3"/>
      </w:pPr>
      <w:r>
        <w:t>Таблица 11</w:t>
      </w:r>
    </w:p>
    <w:p w:rsidR="00C96F92" w:rsidRDefault="00C96F92">
      <w:pPr>
        <w:pStyle w:val="ConsPlusNormal"/>
        <w:jc w:val="both"/>
      </w:pPr>
    </w:p>
    <w:p w:rsidR="00C96F92" w:rsidRDefault="00C96F92">
      <w:pPr>
        <w:pStyle w:val="ConsPlusTitle"/>
        <w:jc w:val="center"/>
      </w:pPr>
      <w:bookmarkStart w:id="41" w:name="P2654"/>
      <w:bookmarkEnd w:id="41"/>
      <w:r>
        <w:t>Ресурсное обеспечение мероприятия "Приведение в нормативное</w:t>
      </w:r>
    </w:p>
    <w:p w:rsidR="00C96F92" w:rsidRDefault="00C96F92">
      <w:pPr>
        <w:pStyle w:val="ConsPlusTitle"/>
        <w:jc w:val="center"/>
      </w:pPr>
      <w:r>
        <w:t>состояние автомобильных дорог и улично-дорожной</w:t>
      </w:r>
    </w:p>
    <w:p w:rsidR="00C96F92" w:rsidRDefault="00C96F92">
      <w:pPr>
        <w:pStyle w:val="ConsPlusTitle"/>
        <w:jc w:val="center"/>
      </w:pPr>
      <w:r>
        <w:t>сети агломераций"</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2608"/>
        <w:gridCol w:w="1384"/>
        <w:gridCol w:w="1204"/>
        <w:gridCol w:w="1204"/>
        <w:gridCol w:w="1204"/>
        <w:gridCol w:w="1204"/>
        <w:gridCol w:w="1204"/>
      </w:tblGrid>
      <w:tr w:rsidR="00C96F92">
        <w:tc>
          <w:tcPr>
            <w:tcW w:w="1729" w:type="dxa"/>
            <w:vMerge w:val="restart"/>
          </w:tcPr>
          <w:p w:rsidR="00C96F92" w:rsidRDefault="00C96F92">
            <w:pPr>
              <w:pStyle w:val="ConsPlusNormal"/>
              <w:jc w:val="center"/>
            </w:pPr>
            <w:r>
              <w:t>Наименование мероприятия</w:t>
            </w:r>
          </w:p>
        </w:tc>
        <w:tc>
          <w:tcPr>
            <w:tcW w:w="10012" w:type="dxa"/>
            <w:gridSpan w:val="7"/>
          </w:tcPr>
          <w:p w:rsidR="00C96F92" w:rsidRDefault="00C96F92">
            <w:pPr>
              <w:pStyle w:val="ConsPlusNormal"/>
              <w:jc w:val="center"/>
            </w:pPr>
            <w:r>
              <w:t>Объем финансирования по годам, тыс. рублей</w:t>
            </w:r>
          </w:p>
        </w:tc>
      </w:tr>
      <w:tr w:rsidR="00C96F92">
        <w:tc>
          <w:tcPr>
            <w:tcW w:w="1729" w:type="dxa"/>
            <w:vMerge/>
          </w:tcPr>
          <w:p w:rsidR="00C96F92" w:rsidRDefault="00C96F92"/>
        </w:tc>
        <w:tc>
          <w:tcPr>
            <w:tcW w:w="2608" w:type="dxa"/>
          </w:tcPr>
          <w:p w:rsidR="00C96F92" w:rsidRDefault="00C96F92">
            <w:pPr>
              <w:pStyle w:val="ConsPlusNormal"/>
              <w:jc w:val="center"/>
            </w:pPr>
            <w:r>
              <w:t>&lt;*&gt;</w:t>
            </w:r>
          </w:p>
        </w:tc>
        <w:tc>
          <w:tcPr>
            <w:tcW w:w="1384" w:type="dxa"/>
          </w:tcPr>
          <w:p w:rsidR="00C96F92" w:rsidRDefault="00C96F92">
            <w:pPr>
              <w:pStyle w:val="ConsPlusNormal"/>
              <w:jc w:val="center"/>
            </w:pPr>
            <w:r>
              <w:t>2019</w:t>
            </w:r>
          </w:p>
        </w:tc>
        <w:tc>
          <w:tcPr>
            <w:tcW w:w="1204" w:type="dxa"/>
          </w:tcPr>
          <w:p w:rsidR="00C96F92" w:rsidRDefault="00C96F92">
            <w:pPr>
              <w:pStyle w:val="ConsPlusNormal"/>
              <w:jc w:val="center"/>
            </w:pPr>
            <w:r>
              <w:t>2020</w:t>
            </w:r>
          </w:p>
        </w:tc>
        <w:tc>
          <w:tcPr>
            <w:tcW w:w="1204" w:type="dxa"/>
          </w:tcPr>
          <w:p w:rsidR="00C96F92" w:rsidRDefault="00C96F92">
            <w:pPr>
              <w:pStyle w:val="ConsPlusNormal"/>
              <w:jc w:val="center"/>
            </w:pPr>
            <w:r>
              <w:t>2021</w:t>
            </w:r>
          </w:p>
        </w:tc>
        <w:tc>
          <w:tcPr>
            <w:tcW w:w="1204" w:type="dxa"/>
          </w:tcPr>
          <w:p w:rsidR="00C96F92" w:rsidRDefault="00C96F92">
            <w:pPr>
              <w:pStyle w:val="ConsPlusNormal"/>
              <w:jc w:val="center"/>
            </w:pPr>
            <w:r>
              <w:t>2022</w:t>
            </w:r>
          </w:p>
        </w:tc>
        <w:tc>
          <w:tcPr>
            <w:tcW w:w="1204" w:type="dxa"/>
          </w:tcPr>
          <w:p w:rsidR="00C96F92" w:rsidRDefault="00C96F92">
            <w:pPr>
              <w:pStyle w:val="ConsPlusNormal"/>
              <w:jc w:val="center"/>
            </w:pPr>
            <w:r>
              <w:t>2023</w:t>
            </w:r>
          </w:p>
        </w:tc>
        <w:tc>
          <w:tcPr>
            <w:tcW w:w="1204" w:type="dxa"/>
          </w:tcPr>
          <w:p w:rsidR="00C96F92" w:rsidRDefault="00C96F92">
            <w:pPr>
              <w:pStyle w:val="ConsPlusNormal"/>
              <w:jc w:val="center"/>
            </w:pPr>
            <w:r>
              <w:t>2024</w:t>
            </w:r>
          </w:p>
        </w:tc>
      </w:tr>
      <w:tr w:rsidR="00C96F92">
        <w:tc>
          <w:tcPr>
            <w:tcW w:w="1729" w:type="dxa"/>
            <w:vMerge w:val="restart"/>
            <w:vAlign w:val="center"/>
          </w:tcPr>
          <w:p w:rsidR="00C96F92" w:rsidRDefault="00C96F92">
            <w:pPr>
              <w:pStyle w:val="ConsPlusNormal"/>
              <w:jc w:val="center"/>
            </w:pPr>
            <w:r>
              <w:t xml:space="preserve">1.2 Приведение </w:t>
            </w:r>
            <w:r>
              <w:lastRenderedPageBreak/>
              <w:t>в нормативное состояние автомобильных дорог и УДС городских агломераций</w:t>
            </w:r>
          </w:p>
        </w:tc>
        <w:tc>
          <w:tcPr>
            <w:tcW w:w="2608" w:type="dxa"/>
            <w:vAlign w:val="center"/>
          </w:tcPr>
          <w:p w:rsidR="00C96F92" w:rsidRDefault="00C96F92">
            <w:pPr>
              <w:pStyle w:val="ConsPlusNormal"/>
              <w:jc w:val="center"/>
            </w:pPr>
            <w:r>
              <w:lastRenderedPageBreak/>
              <w:t xml:space="preserve">ВСЕГО (справочно, ФБ + </w:t>
            </w:r>
            <w:r>
              <w:lastRenderedPageBreak/>
              <w:t>РБ + МБ)</w:t>
            </w:r>
          </w:p>
        </w:tc>
        <w:tc>
          <w:tcPr>
            <w:tcW w:w="1384" w:type="dxa"/>
            <w:vAlign w:val="bottom"/>
          </w:tcPr>
          <w:p w:rsidR="00C96F92" w:rsidRDefault="00C96F92">
            <w:pPr>
              <w:pStyle w:val="ConsPlusNormal"/>
              <w:jc w:val="center"/>
            </w:pPr>
            <w:r>
              <w:lastRenderedPageBreak/>
              <w:t>1 528 528,93</w:t>
            </w:r>
          </w:p>
        </w:tc>
        <w:tc>
          <w:tcPr>
            <w:tcW w:w="1204" w:type="dxa"/>
            <w:vAlign w:val="bottom"/>
          </w:tcPr>
          <w:p w:rsidR="00C96F92" w:rsidRDefault="00C96F92">
            <w:pPr>
              <w:pStyle w:val="ConsPlusNormal"/>
              <w:jc w:val="center"/>
            </w:pPr>
            <w:r>
              <w:t>857 716,29</w:t>
            </w:r>
          </w:p>
        </w:tc>
        <w:tc>
          <w:tcPr>
            <w:tcW w:w="1204" w:type="dxa"/>
            <w:vAlign w:val="bottom"/>
          </w:tcPr>
          <w:p w:rsidR="00C96F92" w:rsidRDefault="00C96F92">
            <w:pPr>
              <w:pStyle w:val="ConsPlusNormal"/>
              <w:jc w:val="center"/>
            </w:pPr>
            <w:r>
              <w:t>820 000,00</w:t>
            </w:r>
          </w:p>
        </w:tc>
        <w:tc>
          <w:tcPr>
            <w:tcW w:w="1204" w:type="dxa"/>
            <w:vAlign w:val="bottom"/>
          </w:tcPr>
          <w:p w:rsidR="00C96F92" w:rsidRDefault="00C96F92">
            <w:pPr>
              <w:pStyle w:val="ConsPlusNormal"/>
              <w:jc w:val="center"/>
            </w:pPr>
            <w:r>
              <w:t>820 000,00</w:t>
            </w:r>
          </w:p>
        </w:tc>
        <w:tc>
          <w:tcPr>
            <w:tcW w:w="1204" w:type="dxa"/>
            <w:vAlign w:val="bottom"/>
          </w:tcPr>
          <w:p w:rsidR="00C96F92" w:rsidRDefault="00C96F92">
            <w:pPr>
              <w:pStyle w:val="ConsPlusNormal"/>
              <w:jc w:val="center"/>
            </w:pPr>
            <w:r>
              <w:t>820 000,00</w:t>
            </w:r>
          </w:p>
        </w:tc>
        <w:tc>
          <w:tcPr>
            <w:tcW w:w="1204" w:type="dxa"/>
            <w:vAlign w:val="bottom"/>
          </w:tcPr>
          <w:p w:rsidR="00C96F92" w:rsidRDefault="00C96F92">
            <w:pPr>
              <w:pStyle w:val="ConsPlusNormal"/>
              <w:jc w:val="center"/>
            </w:pPr>
            <w:r>
              <w:t>820 000,00</w:t>
            </w:r>
          </w:p>
        </w:tc>
      </w:tr>
      <w:tr w:rsidR="00C96F92">
        <w:tc>
          <w:tcPr>
            <w:tcW w:w="1729" w:type="dxa"/>
            <w:vMerge/>
          </w:tcPr>
          <w:p w:rsidR="00C96F92" w:rsidRDefault="00C96F92"/>
        </w:tc>
        <w:tc>
          <w:tcPr>
            <w:tcW w:w="2608" w:type="dxa"/>
            <w:vAlign w:val="center"/>
          </w:tcPr>
          <w:p w:rsidR="00C96F92" w:rsidRDefault="00C96F92">
            <w:pPr>
              <w:pStyle w:val="ConsPlusNormal"/>
              <w:jc w:val="center"/>
            </w:pPr>
            <w:r>
              <w:t>региональный бюджет (в части трансфертов местным бюджетам)</w:t>
            </w:r>
          </w:p>
        </w:tc>
        <w:tc>
          <w:tcPr>
            <w:tcW w:w="1384" w:type="dxa"/>
            <w:vAlign w:val="bottom"/>
          </w:tcPr>
          <w:p w:rsidR="00C96F92" w:rsidRDefault="00C96F92">
            <w:pPr>
              <w:pStyle w:val="ConsPlusNormal"/>
              <w:jc w:val="center"/>
            </w:pPr>
            <w:r>
              <w:t>1 435 642,26</w:t>
            </w:r>
          </w:p>
        </w:tc>
        <w:tc>
          <w:tcPr>
            <w:tcW w:w="1204" w:type="dxa"/>
            <w:vAlign w:val="bottom"/>
          </w:tcPr>
          <w:p w:rsidR="00C96F92" w:rsidRDefault="00C96F92">
            <w:pPr>
              <w:pStyle w:val="ConsPlusNormal"/>
              <w:jc w:val="center"/>
            </w:pPr>
            <w:r>
              <w:t>768 866,28</w:t>
            </w:r>
          </w:p>
        </w:tc>
        <w:tc>
          <w:tcPr>
            <w:tcW w:w="1204" w:type="dxa"/>
            <w:vAlign w:val="bottom"/>
          </w:tcPr>
          <w:p w:rsidR="00C96F92" w:rsidRDefault="00C96F92">
            <w:pPr>
              <w:pStyle w:val="ConsPlusNormal"/>
              <w:jc w:val="center"/>
            </w:pPr>
            <w:r>
              <w:t>549 179,01</w:t>
            </w:r>
          </w:p>
        </w:tc>
        <w:tc>
          <w:tcPr>
            <w:tcW w:w="1204" w:type="dxa"/>
            <w:vAlign w:val="bottom"/>
          </w:tcPr>
          <w:p w:rsidR="00C96F92" w:rsidRDefault="00C96F92">
            <w:pPr>
              <w:pStyle w:val="ConsPlusNormal"/>
              <w:jc w:val="center"/>
            </w:pPr>
            <w:r>
              <w:t>549 179,01</w:t>
            </w:r>
          </w:p>
        </w:tc>
        <w:tc>
          <w:tcPr>
            <w:tcW w:w="1204" w:type="dxa"/>
            <w:vAlign w:val="bottom"/>
          </w:tcPr>
          <w:p w:rsidR="00C96F92" w:rsidRDefault="00C96F92">
            <w:pPr>
              <w:pStyle w:val="ConsPlusNormal"/>
              <w:jc w:val="center"/>
            </w:pPr>
            <w:r>
              <w:t>549 179,01</w:t>
            </w:r>
          </w:p>
        </w:tc>
        <w:tc>
          <w:tcPr>
            <w:tcW w:w="1204" w:type="dxa"/>
            <w:vAlign w:val="bottom"/>
          </w:tcPr>
          <w:p w:rsidR="00C96F92" w:rsidRDefault="00C96F92">
            <w:pPr>
              <w:pStyle w:val="ConsPlusNormal"/>
              <w:jc w:val="center"/>
            </w:pPr>
            <w:r>
              <w:t>549 179,01</w:t>
            </w:r>
          </w:p>
        </w:tc>
      </w:tr>
      <w:tr w:rsidR="00C96F92">
        <w:tc>
          <w:tcPr>
            <w:tcW w:w="1729" w:type="dxa"/>
            <w:vMerge/>
          </w:tcPr>
          <w:p w:rsidR="00C96F92" w:rsidRDefault="00C96F92"/>
        </w:tc>
        <w:tc>
          <w:tcPr>
            <w:tcW w:w="2608" w:type="dxa"/>
            <w:vAlign w:val="center"/>
          </w:tcPr>
          <w:p w:rsidR="00C96F92" w:rsidRDefault="00C96F92">
            <w:pPr>
              <w:pStyle w:val="ConsPlusNormal"/>
              <w:jc w:val="center"/>
            </w:pPr>
            <w:r>
              <w:t>местный бюджет (справочно)</w:t>
            </w:r>
          </w:p>
        </w:tc>
        <w:tc>
          <w:tcPr>
            <w:tcW w:w="1384" w:type="dxa"/>
            <w:vAlign w:val="bottom"/>
          </w:tcPr>
          <w:p w:rsidR="00C96F92" w:rsidRDefault="00C96F92">
            <w:pPr>
              <w:pStyle w:val="ConsPlusNormal"/>
              <w:jc w:val="center"/>
            </w:pPr>
            <w:r>
              <w:t>75 560,12</w:t>
            </w:r>
          </w:p>
        </w:tc>
        <w:tc>
          <w:tcPr>
            <w:tcW w:w="1204" w:type="dxa"/>
            <w:vAlign w:val="bottom"/>
          </w:tcPr>
          <w:p w:rsidR="00C96F92" w:rsidRDefault="00C96F92">
            <w:pPr>
              <w:pStyle w:val="ConsPlusNormal"/>
              <w:jc w:val="center"/>
            </w:pPr>
            <w:r>
              <w:t>40 466,65</w:t>
            </w:r>
          </w:p>
        </w:tc>
        <w:tc>
          <w:tcPr>
            <w:tcW w:w="1204" w:type="dxa"/>
            <w:vAlign w:val="bottom"/>
          </w:tcPr>
          <w:p w:rsidR="00C96F92" w:rsidRDefault="00C96F92">
            <w:pPr>
              <w:pStyle w:val="ConsPlusNormal"/>
              <w:jc w:val="center"/>
            </w:pPr>
            <w:r>
              <w:t>28 904,16</w:t>
            </w:r>
          </w:p>
        </w:tc>
        <w:tc>
          <w:tcPr>
            <w:tcW w:w="1204" w:type="dxa"/>
            <w:vAlign w:val="bottom"/>
          </w:tcPr>
          <w:p w:rsidR="00C96F92" w:rsidRDefault="00C96F92">
            <w:pPr>
              <w:pStyle w:val="ConsPlusNormal"/>
              <w:jc w:val="center"/>
            </w:pPr>
            <w:r>
              <w:t>28 904,16</w:t>
            </w:r>
          </w:p>
        </w:tc>
        <w:tc>
          <w:tcPr>
            <w:tcW w:w="1204" w:type="dxa"/>
            <w:vAlign w:val="bottom"/>
          </w:tcPr>
          <w:p w:rsidR="00C96F92" w:rsidRDefault="00C96F92">
            <w:pPr>
              <w:pStyle w:val="ConsPlusNormal"/>
              <w:jc w:val="center"/>
            </w:pPr>
            <w:r>
              <w:t>28 904,16</w:t>
            </w:r>
          </w:p>
        </w:tc>
        <w:tc>
          <w:tcPr>
            <w:tcW w:w="1204" w:type="dxa"/>
            <w:vAlign w:val="bottom"/>
          </w:tcPr>
          <w:p w:rsidR="00C96F92" w:rsidRDefault="00C96F92">
            <w:pPr>
              <w:pStyle w:val="ConsPlusNormal"/>
              <w:jc w:val="center"/>
            </w:pPr>
            <w:r>
              <w:t>28 904,16</w:t>
            </w:r>
          </w:p>
        </w:tc>
      </w:tr>
      <w:tr w:rsidR="00C96F92">
        <w:tc>
          <w:tcPr>
            <w:tcW w:w="1729" w:type="dxa"/>
            <w:vMerge/>
          </w:tcPr>
          <w:p w:rsidR="00C96F92" w:rsidRDefault="00C96F92"/>
        </w:tc>
        <w:tc>
          <w:tcPr>
            <w:tcW w:w="2608" w:type="dxa"/>
            <w:vAlign w:val="center"/>
          </w:tcPr>
          <w:p w:rsidR="00C96F92" w:rsidRDefault="00C96F92">
            <w:pPr>
              <w:pStyle w:val="ConsPlusNormal"/>
              <w:jc w:val="center"/>
            </w:pPr>
            <w:r>
              <w:t>региональный бюджет (в части региональных дорог)</w:t>
            </w:r>
          </w:p>
        </w:tc>
        <w:tc>
          <w:tcPr>
            <w:tcW w:w="1384" w:type="dxa"/>
            <w:vAlign w:val="bottom"/>
          </w:tcPr>
          <w:p w:rsidR="00C96F92" w:rsidRDefault="00C96F92">
            <w:pPr>
              <w:pStyle w:val="ConsPlusNormal"/>
              <w:jc w:val="center"/>
            </w:pPr>
            <w:r>
              <w:t>17 326,55</w:t>
            </w:r>
          </w:p>
        </w:tc>
        <w:tc>
          <w:tcPr>
            <w:tcW w:w="1204" w:type="dxa"/>
            <w:vAlign w:val="bottom"/>
          </w:tcPr>
          <w:p w:rsidR="00C96F92" w:rsidRDefault="00C96F92">
            <w:pPr>
              <w:pStyle w:val="ConsPlusNormal"/>
              <w:jc w:val="center"/>
            </w:pPr>
            <w:r>
              <w:t>48 383,37</w:t>
            </w:r>
          </w:p>
        </w:tc>
        <w:tc>
          <w:tcPr>
            <w:tcW w:w="1204" w:type="dxa"/>
            <w:vAlign w:val="bottom"/>
          </w:tcPr>
          <w:p w:rsidR="00C96F92" w:rsidRDefault="00C96F92">
            <w:pPr>
              <w:pStyle w:val="ConsPlusNormal"/>
              <w:jc w:val="center"/>
            </w:pPr>
            <w:r>
              <w:t>241 916,83</w:t>
            </w:r>
          </w:p>
        </w:tc>
        <w:tc>
          <w:tcPr>
            <w:tcW w:w="1204" w:type="dxa"/>
            <w:vAlign w:val="bottom"/>
          </w:tcPr>
          <w:p w:rsidR="00C96F92" w:rsidRDefault="00C96F92">
            <w:pPr>
              <w:pStyle w:val="ConsPlusNormal"/>
              <w:jc w:val="center"/>
            </w:pPr>
            <w:r>
              <w:t>241 916,83</w:t>
            </w:r>
          </w:p>
        </w:tc>
        <w:tc>
          <w:tcPr>
            <w:tcW w:w="1204" w:type="dxa"/>
            <w:vAlign w:val="bottom"/>
          </w:tcPr>
          <w:p w:rsidR="00C96F92" w:rsidRDefault="00C96F92">
            <w:pPr>
              <w:pStyle w:val="ConsPlusNormal"/>
              <w:jc w:val="center"/>
            </w:pPr>
            <w:r>
              <w:t>241 916,83</w:t>
            </w:r>
          </w:p>
        </w:tc>
        <w:tc>
          <w:tcPr>
            <w:tcW w:w="1204" w:type="dxa"/>
            <w:vAlign w:val="bottom"/>
          </w:tcPr>
          <w:p w:rsidR="00C96F92" w:rsidRDefault="00C96F92">
            <w:pPr>
              <w:pStyle w:val="ConsPlusNormal"/>
              <w:jc w:val="center"/>
            </w:pPr>
            <w:r>
              <w:t>241 916,83</w:t>
            </w:r>
          </w:p>
        </w:tc>
      </w:tr>
    </w:tbl>
    <w:p w:rsidR="00C96F92" w:rsidRDefault="00C96F92">
      <w:pPr>
        <w:sectPr w:rsidR="00C96F92">
          <w:pgSz w:w="16838" w:h="11905" w:orient="landscape"/>
          <w:pgMar w:top="1701" w:right="1134" w:bottom="850" w:left="1134" w:header="0" w:footer="0" w:gutter="0"/>
          <w:cols w:space="720"/>
        </w:sectPr>
      </w:pPr>
    </w:p>
    <w:p w:rsidR="00C96F92" w:rsidRDefault="00C96F92">
      <w:pPr>
        <w:pStyle w:val="ConsPlusNormal"/>
        <w:jc w:val="both"/>
      </w:pPr>
    </w:p>
    <w:p w:rsidR="00C96F92" w:rsidRDefault="00C96F92">
      <w:pPr>
        <w:pStyle w:val="ConsPlusNormal"/>
        <w:jc w:val="right"/>
        <w:outlineLvl w:val="3"/>
      </w:pPr>
      <w:r>
        <w:t>Таблица 12</w:t>
      </w:r>
    </w:p>
    <w:p w:rsidR="00C96F92" w:rsidRDefault="00C96F92">
      <w:pPr>
        <w:pStyle w:val="ConsPlusNormal"/>
        <w:jc w:val="both"/>
      </w:pPr>
    </w:p>
    <w:p w:rsidR="00C96F92" w:rsidRDefault="00C96F92">
      <w:pPr>
        <w:pStyle w:val="ConsPlusTitle"/>
        <w:jc w:val="center"/>
      </w:pPr>
      <w:bookmarkStart w:id="42" w:name="P2699"/>
      <w:bookmarkEnd w:id="42"/>
      <w:r>
        <w:t>Финансовое обеспечение реализации регионального проекта</w:t>
      </w:r>
    </w:p>
    <w:p w:rsidR="00C96F92" w:rsidRDefault="00C96F92">
      <w:pPr>
        <w:pStyle w:val="ConsPlusTitle"/>
        <w:jc w:val="center"/>
      </w:pPr>
      <w:r>
        <w:t>"Общесистемные меры развития дорожного хозяйства"</w:t>
      </w:r>
    </w:p>
    <w:p w:rsidR="00C96F92" w:rsidRDefault="00C96F92">
      <w:pPr>
        <w:pStyle w:val="ConsPlusNormal"/>
        <w:jc w:val="center"/>
      </w:pPr>
      <w:r>
        <w:t xml:space="preserve">(в ред. </w:t>
      </w:r>
      <w:hyperlink r:id="rId176"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3515"/>
        <w:gridCol w:w="664"/>
        <w:gridCol w:w="664"/>
        <w:gridCol w:w="664"/>
        <w:gridCol w:w="604"/>
        <w:gridCol w:w="604"/>
        <w:gridCol w:w="604"/>
        <w:gridCol w:w="904"/>
      </w:tblGrid>
      <w:tr w:rsidR="00C96F92">
        <w:tc>
          <w:tcPr>
            <w:tcW w:w="844" w:type="dxa"/>
            <w:vMerge w:val="restart"/>
          </w:tcPr>
          <w:p w:rsidR="00C96F92" w:rsidRDefault="00C96F92">
            <w:pPr>
              <w:pStyle w:val="ConsPlusNormal"/>
              <w:jc w:val="center"/>
            </w:pPr>
            <w:r>
              <w:t>N п/п</w:t>
            </w:r>
          </w:p>
        </w:tc>
        <w:tc>
          <w:tcPr>
            <w:tcW w:w="3515" w:type="dxa"/>
            <w:vMerge w:val="restart"/>
          </w:tcPr>
          <w:p w:rsidR="00C96F92" w:rsidRDefault="00C96F92">
            <w:pPr>
              <w:pStyle w:val="ConsPlusNormal"/>
              <w:jc w:val="center"/>
            </w:pPr>
            <w:r>
              <w:t>Наименование результата и источники финансирования</w:t>
            </w:r>
          </w:p>
        </w:tc>
        <w:tc>
          <w:tcPr>
            <w:tcW w:w="3804" w:type="dxa"/>
            <w:gridSpan w:val="6"/>
            <w:vAlign w:val="center"/>
          </w:tcPr>
          <w:p w:rsidR="00C96F92" w:rsidRDefault="00C96F92">
            <w:pPr>
              <w:pStyle w:val="ConsPlusNormal"/>
              <w:jc w:val="center"/>
            </w:pPr>
            <w:r>
              <w:t>Объем финансового обеспечения по годам реализации (млн. рублей)</w:t>
            </w:r>
          </w:p>
        </w:tc>
        <w:tc>
          <w:tcPr>
            <w:tcW w:w="904" w:type="dxa"/>
          </w:tcPr>
          <w:p w:rsidR="00C96F92" w:rsidRDefault="00C96F92">
            <w:pPr>
              <w:pStyle w:val="ConsPlusNormal"/>
              <w:jc w:val="center"/>
            </w:pPr>
            <w:r>
              <w:t>Всего</w:t>
            </w:r>
          </w:p>
        </w:tc>
      </w:tr>
      <w:tr w:rsidR="00C96F92">
        <w:tc>
          <w:tcPr>
            <w:tcW w:w="844" w:type="dxa"/>
            <w:vMerge/>
          </w:tcPr>
          <w:p w:rsidR="00C96F92" w:rsidRDefault="00C96F92"/>
        </w:tc>
        <w:tc>
          <w:tcPr>
            <w:tcW w:w="3515" w:type="dxa"/>
            <w:vMerge/>
          </w:tcPr>
          <w:p w:rsidR="00C96F92" w:rsidRDefault="00C96F92"/>
        </w:tc>
        <w:tc>
          <w:tcPr>
            <w:tcW w:w="664" w:type="dxa"/>
          </w:tcPr>
          <w:p w:rsidR="00C96F92" w:rsidRDefault="00C96F92">
            <w:pPr>
              <w:pStyle w:val="ConsPlusNormal"/>
              <w:jc w:val="center"/>
            </w:pPr>
            <w:r>
              <w:t>2019 год</w:t>
            </w:r>
          </w:p>
        </w:tc>
        <w:tc>
          <w:tcPr>
            <w:tcW w:w="664" w:type="dxa"/>
          </w:tcPr>
          <w:p w:rsidR="00C96F92" w:rsidRDefault="00C96F92">
            <w:pPr>
              <w:pStyle w:val="ConsPlusNormal"/>
              <w:jc w:val="center"/>
            </w:pPr>
            <w:r>
              <w:t>2020 год</w:t>
            </w:r>
          </w:p>
        </w:tc>
        <w:tc>
          <w:tcPr>
            <w:tcW w:w="664" w:type="dxa"/>
          </w:tcPr>
          <w:p w:rsidR="00C96F92" w:rsidRDefault="00C96F92">
            <w:pPr>
              <w:pStyle w:val="ConsPlusNormal"/>
              <w:jc w:val="center"/>
            </w:pPr>
            <w:r>
              <w:t>2021 год</w:t>
            </w:r>
          </w:p>
        </w:tc>
        <w:tc>
          <w:tcPr>
            <w:tcW w:w="604" w:type="dxa"/>
          </w:tcPr>
          <w:p w:rsidR="00C96F92" w:rsidRDefault="00C96F92">
            <w:pPr>
              <w:pStyle w:val="ConsPlusNormal"/>
              <w:jc w:val="center"/>
            </w:pPr>
            <w:r>
              <w:t>2022 год</w:t>
            </w:r>
          </w:p>
        </w:tc>
        <w:tc>
          <w:tcPr>
            <w:tcW w:w="604" w:type="dxa"/>
          </w:tcPr>
          <w:p w:rsidR="00C96F92" w:rsidRDefault="00C96F92">
            <w:pPr>
              <w:pStyle w:val="ConsPlusNormal"/>
              <w:jc w:val="center"/>
            </w:pPr>
            <w:r>
              <w:t>2023 год</w:t>
            </w:r>
          </w:p>
        </w:tc>
        <w:tc>
          <w:tcPr>
            <w:tcW w:w="604" w:type="dxa"/>
          </w:tcPr>
          <w:p w:rsidR="00C96F92" w:rsidRDefault="00C96F92">
            <w:pPr>
              <w:pStyle w:val="ConsPlusNormal"/>
              <w:jc w:val="center"/>
            </w:pPr>
            <w:r>
              <w:t>2024 год</w:t>
            </w:r>
          </w:p>
        </w:tc>
        <w:tc>
          <w:tcPr>
            <w:tcW w:w="904" w:type="dxa"/>
            <w:vAlign w:val="center"/>
          </w:tcPr>
          <w:p w:rsidR="00C96F92" w:rsidRDefault="00C96F92">
            <w:pPr>
              <w:pStyle w:val="ConsPlusNormal"/>
              <w:jc w:val="center"/>
            </w:pPr>
            <w:r>
              <w:t>(млн. рублей)</w:t>
            </w:r>
          </w:p>
        </w:tc>
      </w:tr>
      <w:tr w:rsidR="00C96F92">
        <w:tc>
          <w:tcPr>
            <w:tcW w:w="844" w:type="dxa"/>
            <w:vAlign w:val="center"/>
          </w:tcPr>
          <w:p w:rsidR="00C96F92" w:rsidRDefault="00C96F92">
            <w:pPr>
              <w:pStyle w:val="ConsPlusNormal"/>
              <w:jc w:val="center"/>
            </w:pPr>
            <w:r>
              <w:t>1</w:t>
            </w:r>
          </w:p>
        </w:tc>
        <w:tc>
          <w:tcPr>
            <w:tcW w:w="3515" w:type="dxa"/>
            <w:vAlign w:val="center"/>
          </w:tcPr>
          <w:p w:rsidR="00C96F92" w:rsidRDefault="00C96F92">
            <w:pPr>
              <w:pStyle w:val="ConsPlusNormal"/>
              <w:jc w:val="center"/>
            </w:pPr>
            <w:r>
              <w:t>2</w:t>
            </w:r>
          </w:p>
        </w:tc>
        <w:tc>
          <w:tcPr>
            <w:tcW w:w="664" w:type="dxa"/>
            <w:vAlign w:val="center"/>
          </w:tcPr>
          <w:p w:rsidR="00C96F92" w:rsidRDefault="00C96F92">
            <w:pPr>
              <w:pStyle w:val="ConsPlusNormal"/>
              <w:jc w:val="center"/>
            </w:pPr>
            <w:r>
              <w:t>3</w:t>
            </w:r>
          </w:p>
        </w:tc>
        <w:tc>
          <w:tcPr>
            <w:tcW w:w="664" w:type="dxa"/>
            <w:vAlign w:val="center"/>
          </w:tcPr>
          <w:p w:rsidR="00C96F92" w:rsidRDefault="00C96F92">
            <w:pPr>
              <w:pStyle w:val="ConsPlusNormal"/>
              <w:jc w:val="center"/>
            </w:pPr>
            <w:r>
              <w:t>4</w:t>
            </w:r>
          </w:p>
        </w:tc>
        <w:tc>
          <w:tcPr>
            <w:tcW w:w="664" w:type="dxa"/>
            <w:vAlign w:val="center"/>
          </w:tcPr>
          <w:p w:rsidR="00C96F92" w:rsidRDefault="00C96F92">
            <w:pPr>
              <w:pStyle w:val="ConsPlusNormal"/>
              <w:jc w:val="center"/>
            </w:pPr>
            <w:r>
              <w:t>5</w:t>
            </w:r>
          </w:p>
        </w:tc>
        <w:tc>
          <w:tcPr>
            <w:tcW w:w="604" w:type="dxa"/>
            <w:vAlign w:val="center"/>
          </w:tcPr>
          <w:p w:rsidR="00C96F92" w:rsidRDefault="00C96F92">
            <w:pPr>
              <w:pStyle w:val="ConsPlusNormal"/>
              <w:jc w:val="center"/>
            </w:pPr>
            <w:r>
              <w:t>6</w:t>
            </w:r>
          </w:p>
        </w:tc>
        <w:tc>
          <w:tcPr>
            <w:tcW w:w="604" w:type="dxa"/>
            <w:vAlign w:val="center"/>
          </w:tcPr>
          <w:p w:rsidR="00C96F92" w:rsidRDefault="00C96F92">
            <w:pPr>
              <w:pStyle w:val="ConsPlusNormal"/>
              <w:jc w:val="center"/>
            </w:pPr>
            <w:r>
              <w:t>7</w:t>
            </w:r>
          </w:p>
        </w:tc>
        <w:tc>
          <w:tcPr>
            <w:tcW w:w="604" w:type="dxa"/>
            <w:vAlign w:val="center"/>
          </w:tcPr>
          <w:p w:rsidR="00C96F92" w:rsidRDefault="00C96F92">
            <w:pPr>
              <w:pStyle w:val="ConsPlusNormal"/>
              <w:jc w:val="center"/>
            </w:pPr>
            <w:r>
              <w:t>8</w:t>
            </w:r>
          </w:p>
        </w:tc>
        <w:tc>
          <w:tcPr>
            <w:tcW w:w="904" w:type="dxa"/>
            <w:vAlign w:val="center"/>
          </w:tcPr>
          <w:p w:rsidR="00C96F92" w:rsidRDefault="00C96F92">
            <w:pPr>
              <w:pStyle w:val="ConsPlusNormal"/>
              <w:jc w:val="center"/>
            </w:pPr>
            <w:r>
              <w:t>9</w:t>
            </w:r>
          </w:p>
        </w:tc>
      </w:tr>
      <w:tr w:rsidR="00C96F92">
        <w:tc>
          <w:tcPr>
            <w:tcW w:w="844" w:type="dxa"/>
          </w:tcPr>
          <w:p w:rsidR="00C96F92" w:rsidRDefault="00C96F92">
            <w:pPr>
              <w:pStyle w:val="ConsPlusNormal"/>
              <w:jc w:val="center"/>
            </w:pPr>
            <w:r>
              <w:t>1.</w:t>
            </w:r>
          </w:p>
        </w:tc>
        <w:tc>
          <w:tcPr>
            <w:tcW w:w="8223" w:type="dxa"/>
            <w:gridSpan w:val="8"/>
            <w:vAlign w:val="center"/>
          </w:tcPr>
          <w:p w:rsidR="00C96F92" w:rsidRDefault="00C96F92">
            <w:pPr>
              <w:pStyle w:val="ConsPlusNormal"/>
            </w:pPr>
            <w:r>
              <w:t>Результат федерального проекта (справочно из паспорта федерального проекта):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tc>
      </w:tr>
      <w:tr w:rsidR="00C96F92">
        <w:tc>
          <w:tcPr>
            <w:tcW w:w="844" w:type="dxa"/>
          </w:tcPr>
          <w:p w:rsidR="00C96F92" w:rsidRDefault="00C96F92">
            <w:pPr>
              <w:pStyle w:val="ConsPlusNormal"/>
              <w:jc w:val="center"/>
            </w:pPr>
            <w:r>
              <w:t>1.1.</w:t>
            </w:r>
          </w:p>
        </w:tc>
        <w:tc>
          <w:tcPr>
            <w:tcW w:w="3515" w:type="dxa"/>
            <w:vAlign w:val="center"/>
          </w:tcPr>
          <w:p w:rsidR="00C96F92" w:rsidRDefault="00C96F92">
            <w:pPr>
              <w:pStyle w:val="ConsPlusNormal"/>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35,0</w:t>
            </w:r>
          </w:p>
        </w:tc>
        <w:tc>
          <w:tcPr>
            <w:tcW w:w="604" w:type="dxa"/>
          </w:tcPr>
          <w:p w:rsidR="00C96F92" w:rsidRDefault="00C96F92">
            <w:pPr>
              <w:pStyle w:val="ConsPlusNormal"/>
              <w:jc w:val="center"/>
            </w:pPr>
            <w:r>
              <w:t>70,0</w:t>
            </w:r>
          </w:p>
        </w:tc>
        <w:tc>
          <w:tcPr>
            <w:tcW w:w="604" w:type="dxa"/>
          </w:tcPr>
          <w:p w:rsidR="00C96F92" w:rsidRDefault="00C96F92">
            <w:pPr>
              <w:pStyle w:val="ConsPlusNormal"/>
              <w:jc w:val="center"/>
            </w:pPr>
            <w:r>
              <w:t>70,0</w:t>
            </w:r>
          </w:p>
        </w:tc>
        <w:tc>
          <w:tcPr>
            <w:tcW w:w="904" w:type="dxa"/>
          </w:tcPr>
          <w:p w:rsidR="00C96F92" w:rsidRDefault="00C96F92">
            <w:pPr>
              <w:pStyle w:val="ConsPlusNormal"/>
              <w:jc w:val="center"/>
            </w:pPr>
            <w:r>
              <w:t>175,0</w:t>
            </w:r>
          </w:p>
        </w:tc>
      </w:tr>
      <w:tr w:rsidR="00C96F92">
        <w:tc>
          <w:tcPr>
            <w:tcW w:w="844" w:type="dxa"/>
          </w:tcPr>
          <w:p w:rsidR="00C96F92" w:rsidRDefault="00C96F92">
            <w:pPr>
              <w:pStyle w:val="ConsPlusNormal"/>
              <w:jc w:val="center"/>
            </w:pPr>
            <w:r>
              <w:t>1.1.1.</w:t>
            </w:r>
          </w:p>
        </w:tc>
        <w:tc>
          <w:tcPr>
            <w:tcW w:w="3515" w:type="dxa"/>
            <w:vAlign w:val="center"/>
          </w:tcPr>
          <w:p w:rsidR="00C96F92" w:rsidRDefault="00C96F92">
            <w:pPr>
              <w:pStyle w:val="ConsPlusNormal"/>
            </w:pPr>
            <w:r>
              <w:t>Федеральный бюджет (в том числе межбюджетные трансферы бюджету) (Брянская область)</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1.1.2.</w:t>
            </w:r>
          </w:p>
        </w:tc>
        <w:tc>
          <w:tcPr>
            <w:tcW w:w="3515" w:type="dxa"/>
            <w:vAlign w:val="center"/>
          </w:tcPr>
          <w:p w:rsidR="00C96F92" w:rsidRDefault="00C96F92">
            <w:pPr>
              <w:pStyle w:val="ConsPlusNormal"/>
            </w:pPr>
            <w:r>
              <w:t>Бюджеты государственных внебюджетных фондов Российской Федерации и их территориальных фондов</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1.1.3.</w:t>
            </w:r>
          </w:p>
        </w:tc>
        <w:tc>
          <w:tcPr>
            <w:tcW w:w="3515" w:type="dxa"/>
            <w:vAlign w:val="center"/>
          </w:tcPr>
          <w:p w:rsidR="00C96F92" w:rsidRDefault="00C96F92">
            <w:pPr>
              <w:pStyle w:val="ConsPlusNormal"/>
            </w:pPr>
            <w:r>
              <w:t>Консолидированный бюджет субъекта Российской Федерации, в том числе:</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35,0</w:t>
            </w:r>
          </w:p>
        </w:tc>
        <w:tc>
          <w:tcPr>
            <w:tcW w:w="604" w:type="dxa"/>
          </w:tcPr>
          <w:p w:rsidR="00C96F92" w:rsidRDefault="00C96F92">
            <w:pPr>
              <w:pStyle w:val="ConsPlusNormal"/>
              <w:jc w:val="center"/>
            </w:pPr>
            <w:r>
              <w:t>70,0</w:t>
            </w:r>
          </w:p>
        </w:tc>
        <w:tc>
          <w:tcPr>
            <w:tcW w:w="604" w:type="dxa"/>
          </w:tcPr>
          <w:p w:rsidR="00C96F92" w:rsidRDefault="00C96F92">
            <w:pPr>
              <w:pStyle w:val="ConsPlusNormal"/>
              <w:jc w:val="center"/>
            </w:pPr>
            <w:r>
              <w:t>70,0</w:t>
            </w:r>
          </w:p>
        </w:tc>
        <w:tc>
          <w:tcPr>
            <w:tcW w:w="904" w:type="dxa"/>
          </w:tcPr>
          <w:p w:rsidR="00C96F92" w:rsidRDefault="00C96F92">
            <w:pPr>
              <w:pStyle w:val="ConsPlusNormal"/>
              <w:jc w:val="center"/>
            </w:pPr>
            <w:r>
              <w:t>175,0</w:t>
            </w:r>
          </w:p>
        </w:tc>
      </w:tr>
      <w:tr w:rsidR="00C96F92">
        <w:tc>
          <w:tcPr>
            <w:tcW w:w="844" w:type="dxa"/>
          </w:tcPr>
          <w:p w:rsidR="00C96F92" w:rsidRDefault="00C96F92">
            <w:pPr>
              <w:pStyle w:val="ConsPlusNormal"/>
              <w:jc w:val="center"/>
            </w:pPr>
            <w:r>
              <w:t>1.1.3.1.</w:t>
            </w:r>
          </w:p>
        </w:tc>
        <w:tc>
          <w:tcPr>
            <w:tcW w:w="3515" w:type="dxa"/>
            <w:vAlign w:val="center"/>
          </w:tcPr>
          <w:p w:rsidR="00C96F92" w:rsidRDefault="00C96F92">
            <w:pPr>
              <w:pStyle w:val="ConsPlusNormal"/>
            </w:pPr>
            <w:r>
              <w:t>Бюджет субъекта Российской Федерации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35,0</w:t>
            </w:r>
          </w:p>
        </w:tc>
        <w:tc>
          <w:tcPr>
            <w:tcW w:w="604" w:type="dxa"/>
          </w:tcPr>
          <w:p w:rsidR="00C96F92" w:rsidRDefault="00C96F92">
            <w:pPr>
              <w:pStyle w:val="ConsPlusNormal"/>
              <w:jc w:val="center"/>
            </w:pPr>
            <w:r>
              <w:t>70,0</w:t>
            </w:r>
          </w:p>
        </w:tc>
        <w:tc>
          <w:tcPr>
            <w:tcW w:w="604" w:type="dxa"/>
          </w:tcPr>
          <w:p w:rsidR="00C96F92" w:rsidRDefault="00C96F92">
            <w:pPr>
              <w:pStyle w:val="ConsPlusNormal"/>
              <w:jc w:val="center"/>
            </w:pPr>
            <w:r>
              <w:t>70,0</w:t>
            </w:r>
          </w:p>
        </w:tc>
        <w:tc>
          <w:tcPr>
            <w:tcW w:w="904" w:type="dxa"/>
          </w:tcPr>
          <w:p w:rsidR="00C96F92" w:rsidRDefault="00C96F92">
            <w:pPr>
              <w:pStyle w:val="ConsPlusNormal"/>
              <w:jc w:val="center"/>
            </w:pPr>
            <w:r>
              <w:t>175,0</w:t>
            </w:r>
          </w:p>
        </w:tc>
      </w:tr>
      <w:tr w:rsidR="00C96F92">
        <w:tc>
          <w:tcPr>
            <w:tcW w:w="844" w:type="dxa"/>
          </w:tcPr>
          <w:p w:rsidR="00C96F92" w:rsidRDefault="00C96F92">
            <w:pPr>
              <w:pStyle w:val="ConsPlusNormal"/>
              <w:jc w:val="center"/>
            </w:pPr>
            <w:r>
              <w:t>1.1.3.2.</w:t>
            </w:r>
          </w:p>
        </w:tc>
        <w:tc>
          <w:tcPr>
            <w:tcW w:w="3515" w:type="dxa"/>
            <w:vAlign w:val="center"/>
          </w:tcPr>
          <w:p w:rsidR="00C96F92" w:rsidRDefault="00C96F92">
            <w:pPr>
              <w:pStyle w:val="ConsPlusNormal"/>
            </w:pPr>
            <w:r>
              <w:t>Межбюджетные трансферты бюджета субъекта Российской Федерации бюджетам муниципальных образований</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1.1.3.3.</w:t>
            </w:r>
          </w:p>
        </w:tc>
        <w:tc>
          <w:tcPr>
            <w:tcW w:w="3515" w:type="dxa"/>
            <w:vAlign w:val="center"/>
          </w:tcPr>
          <w:p w:rsidR="00C96F92" w:rsidRDefault="00C96F92">
            <w:pPr>
              <w:pStyle w:val="ConsPlusNormal"/>
            </w:pPr>
            <w:r>
              <w:t>Бюджеты муниципальных образований (без учета межбюджетных трансфертов из бюджета субъекта Российской Федерации)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lastRenderedPageBreak/>
              <w:t>1.1.4.</w:t>
            </w:r>
          </w:p>
        </w:tc>
        <w:tc>
          <w:tcPr>
            <w:tcW w:w="3515" w:type="dxa"/>
            <w:vAlign w:val="center"/>
          </w:tcPr>
          <w:p w:rsidR="00C96F92" w:rsidRDefault="00C96F92">
            <w:pPr>
              <w:pStyle w:val="ConsPlusNormal"/>
            </w:pPr>
            <w:r>
              <w:t>Внебюджетные источники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2.</w:t>
            </w:r>
          </w:p>
        </w:tc>
        <w:tc>
          <w:tcPr>
            <w:tcW w:w="8223" w:type="dxa"/>
            <w:gridSpan w:val="8"/>
            <w:vAlign w:val="center"/>
          </w:tcPr>
          <w:p w:rsidR="00C96F92" w:rsidRDefault="00C96F92">
            <w:pPr>
              <w:pStyle w:val="ConsPlusNormal"/>
            </w:pPr>
            <w:r>
              <w:t>Результат федерального проекта (справочно из паспорта федерального проекта): 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tc>
      </w:tr>
      <w:tr w:rsidR="00C96F92">
        <w:tc>
          <w:tcPr>
            <w:tcW w:w="844" w:type="dxa"/>
          </w:tcPr>
          <w:p w:rsidR="00C96F92" w:rsidRDefault="00C96F92">
            <w:pPr>
              <w:pStyle w:val="ConsPlusNormal"/>
              <w:jc w:val="center"/>
            </w:pPr>
            <w:r>
              <w:t>2.1.</w:t>
            </w:r>
          </w:p>
        </w:tc>
        <w:tc>
          <w:tcPr>
            <w:tcW w:w="3515" w:type="dxa"/>
            <w:vAlign w:val="center"/>
          </w:tcPr>
          <w:p w:rsidR="00C96F92" w:rsidRDefault="00C96F92">
            <w:pPr>
              <w:pStyle w:val="ConsPlusNormal"/>
            </w:pPr>
            <w: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tc>
        <w:tc>
          <w:tcPr>
            <w:tcW w:w="664" w:type="dxa"/>
          </w:tcPr>
          <w:p w:rsidR="00C96F92" w:rsidRDefault="00C96F92">
            <w:pPr>
              <w:pStyle w:val="ConsPlusNormal"/>
              <w:jc w:val="center"/>
            </w:pPr>
            <w:r>
              <w:t>26,4</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12,0</w:t>
            </w:r>
          </w:p>
        </w:tc>
        <w:tc>
          <w:tcPr>
            <w:tcW w:w="604" w:type="dxa"/>
          </w:tcPr>
          <w:p w:rsidR="00C96F92" w:rsidRDefault="00C96F92">
            <w:pPr>
              <w:pStyle w:val="ConsPlusNormal"/>
              <w:jc w:val="center"/>
            </w:pPr>
            <w:r>
              <w:t>4,0</w:t>
            </w:r>
          </w:p>
        </w:tc>
        <w:tc>
          <w:tcPr>
            <w:tcW w:w="604" w:type="dxa"/>
          </w:tcPr>
          <w:p w:rsidR="00C96F92" w:rsidRDefault="00C96F92">
            <w:pPr>
              <w:pStyle w:val="ConsPlusNormal"/>
              <w:jc w:val="center"/>
            </w:pPr>
            <w:r>
              <w:t>4,0</w:t>
            </w:r>
          </w:p>
        </w:tc>
        <w:tc>
          <w:tcPr>
            <w:tcW w:w="904" w:type="dxa"/>
          </w:tcPr>
          <w:p w:rsidR="00C96F92" w:rsidRDefault="00C96F92">
            <w:pPr>
              <w:pStyle w:val="ConsPlusNormal"/>
              <w:jc w:val="center"/>
            </w:pPr>
            <w:r>
              <w:t>46,4</w:t>
            </w:r>
          </w:p>
        </w:tc>
      </w:tr>
      <w:tr w:rsidR="00C96F92">
        <w:tc>
          <w:tcPr>
            <w:tcW w:w="844" w:type="dxa"/>
          </w:tcPr>
          <w:p w:rsidR="00C96F92" w:rsidRDefault="00C96F92">
            <w:pPr>
              <w:pStyle w:val="ConsPlusNormal"/>
              <w:jc w:val="center"/>
            </w:pPr>
            <w:r>
              <w:t>2.1.1.</w:t>
            </w:r>
          </w:p>
        </w:tc>
        <w:tc>
          <w:tcPr>
            <w:tcW w:w="3515" w:type="dxa"/>
            <w:vAlign w:val="center"/>
          </w:tcPr>
          <w:p w:rsidR="00C96F92" w:rsidRDefault="00C96F92">
            <w:pPr>
              <w:pStyle w:val="ConsPlusNormal"/>
            </w:pPr>
            <w:r>
              <w:t>Федеральный бюджет (в том числе межбюджетные трансферы бюджету) (Брянская область)</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2.1.2.</w:t>
            </w:r>
          </w:p>
        </w:tc>
        <w:tc>
          <w:tcPr>
            <w:tcW w:w="3515" w:type="dxa"/>
            <w:vAlign w:val="center"/>
          </w:tcPr>
          <w:p w:rsidR="00C96F92" w:rsidRDefault="00C96F92">
            <w:pPr>
              <w:pStyle w:val="ConsPlusNormal"/>
            </w:pPr>
            <w:r>
              <w:t>Бюджеты государственных внебюджетных фондов Российской Федерации и их территориальных фондов</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2.1.3.</w:t>
            </w:r>
          </w:p>
        </w:tc>
        <w:tc>
          <w:tcPr>
            <w:tcW w:w="3515" w:type="dxa"/>
            <w:vAlign w:val="center"/>
          </w:tcPr>
          <w:p w:rsidR="00C96F92" w:rsidRDefault="00C96F92">
            <w:pPr>
              <w:pStyle w:val="ConsPlusNormal"/>
            </w:pPr>
            <w:r>
              <w:t>Консолидированный бюджет субъекта Российской Федерации, в том числе:</w:t>
            </w:r>
          </w:p>
        </w:tc>
        <w:tc>
          <w:tcPr>
            <w:tcW w:w="664" w:type="dxa"/>
          </w:tcPr>
          <w:p w:rsidR="00C96F92" w:rsidRDefault="00C96F92">
            <w:pPr>
              <w:pStyle w:val="ConsPlusNormal"/>
              <w:jc w:val="center"/>
            </w:pPr>
            <w:r>
              <w:t>26,4</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12,0</w:t>
            </w:r>
          </w:p>
        </w:tc>
        <w:tc>
          <w:tcPr>
            <w:tcW w:w="604" w:type="dxa"/>
          </w:tcPr>
          <w:p w:rsidR="00C96F92" w:rsidRDefault="00C96F92">
            <w:pPr>
              <w:pStyle w:val="ConsPlusNormal"/>
              <w:jc w:val="center"/>
            </w:pPr>
            <w:r>
              <w:t>4,0</w:t>
            </w:r>
          </w:p>
        </w:tc>
        <w:tc>
          <w:tcPr>
            <w:tcW w:w="604" w:type="dxa"/>
          </w:tcPr>
          <w:p w:rsidR="00C96F92" w:rsidRDefault="00C96F92">
            <w:pPr>
              <w:pStyle w:val="ConsPlusNormal"/>
              <w:jc w:val="center"/>
            </w:pPr>
            <w:r>
              <w:t>4,0</w:t>
            </w:r>
          </w:p>
        </w:tc>
        <w:tc>
          <w:tcPr>
            <w:tcW w:w="904" w:type="dxa"/>
          </w:tcPr>
          <w:p w:rsidR="00C96F92" w:rsidRDefault="00C96F92">
            <w:pPr>
              <w:pStyle w:val="ConsPlusNormal"/>
              <w:jc w:val="center"/>
            </w:pPr>
            <w:r>
              <w:t>46,4</w:t>
            </w:r>
          </w:p>
        </w:tc>
      </w:tr>
      <w:tr w:rsidR="00C96F92">
        <w:tc>
          <w:tcPr>
            <w:tcW w:w="844" w:type="dxa"/>
          </w:tcPr>
          <w:p w:rsidR="00C96F92" w:rsidRDefault="00C96F92">
            <w:pPr>
              <w:pStyle w:val="ConsPlusNormal"/>
              <w:jc w:val="center"/>
            </w:pPr>
            <w:r>
              <w:t>2.1.3.1.</w:t>
            </w:r>
          </w:p>
        </w:tc>
        <w:tc>
          <w:tcPr>
            <w:tcW w:w="3515" w:type="dxa"/>
            <w:vAlign w:val="center"/>
          </w:tcPr>
          <w:p w:rsidR="00C96F92" w:rsidRDefault="00C96F92">
            <w:pPr>
              <w:pStyle w:val="ConsPlusNormal"/>
            </w:pPr>
            <w:r>
              <w:t>Бюджет субъекта Российской Федерации</w:t>
            </w:r>
          </w:p>
        </w:tc>
        <w:tc>
          <w:tcPr>
            <w:tcW w:w="664" w:type="dxa"/>
          </w:tcPr>
          <w:p w:rsidR="00C96F92" w:rsidRDefault="00C96F92">
            <w:pPr>
              <w:pStyle w:val="ConsPlusNormal"/>
              <w:jc w:val="center"/>
            </w:pPr>
            <w:r>
              <w:t>26,4</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12,0</w:t>
            </w:r>
          </w:p>
        </w:tc>
        <w:tc>
          <w:tcPr>
            <w:tcW w:w="604" w:type="dxa"/>
          </w:tcPr>
          <w:p w:rsidR="00C96F92" w:rsidRDefault="00C96F92">
            <w:pPr>
              <w:pStyle w:val="ConsPlusNormal"/>
              <w:jc w:val="center"/>
            </w:pPr>
            <w:r>
              <w:t>4,0</w:t>
            </w:r>
          </w:p>
        </w:tc>
        <w:tc>
          <w:tcPr>
            <w:tcW w:w="604" w:type="dxa"/>
          </w:tcPr>
          <w:p w:rsidR="00C96F92" w:rsidRDefault="00C96F92">
            <w:pPr>
              <w:pStyle w:val="ConsPlusNormal"/>
              <w:jc w:val="center"/>
            </w:pPr>
            <w:r>
              <w:t>4,0</w:t>
            </w:r>
          </w:p>
        </w:tc>
        <w:tc>
          <w:tcPr>
            <w:tcW w:w="904" w:type="dxa"/>
          </w:tcPr>
          <w:p w:rsidR="00C96F92" w:rsidRDefault="00C96F92">
            <w:pPr>
              <w:pStyle w:val="ConsPlusNormal"/>
              <w:jc w:val="center"/>
            </w:pPr>
            <w:r>
              <w:t>46,4</w:t>
            </w:r>
          </w:p>
        </w:tc>
      </w:tr>
      <w:tr w:rsidR="00C96F92">
        <w:tc>
          <w:tcPr>
            <w:tcW w:w="844" w:type="dxa"/>
          </w:tcPr>
          <w:p w:rsidR="00C96F92" w:rsidRDefault="00C96F92">
            <w:pPr>
              <w:pStyle w:val="ConsPlusNormal"/>
              <w:jc w:val="center"/>
            </w:pPr>
            <w:r>
              <w:t>2.1.3.2.</w:t>
            </w:r>
          </w:p>
        </w:tc>
        <w:tc>
          <w:tcPr>
            <w:tcW w:w="3515" w:type="dxa"/>
            <w:vAlign w:val="center"/>
          </w:tcPr>
          <w:p w:rsidR="00C96F92" w:rsidRDefault="00C96F92">
            <w:pPr>
              <w:pStyle w:val="ConsPlusNormal"/>
            </w:pPr>
            <w:r>
              <w:t>Межбюджетные трансферты бюджета субъекта Российской Федерации бюджетам муниципальных образований</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2.1.3.3.</w:t>
            </w:r>
          </w:p>
        </w:tc>
        <w:tc>
          <w:tcPr>
            <w:tcW w:w="3515" w:type="dxa"/>
            <w:vAlign w:val="center"/>
          </w:tcPr>
          <w:p w:rsidR="00C96F92" w:rsidRDefault="00C96F92">
            <w:pPr>
              <w:pStyle w:val="ConsPlusNormal"/>
            </w:pPr>
            <w:r>
              <w:t>Бюджеты муниципальных образований (без учета межбюджетных трансфертов из бюджета субъекта Российской Федерации)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2.1.4.</w:t>
            </w:r>
          </w:p>
        </w:tc>
        <w:tc>
          <w:tcPr>
            <w:tcW w:w="3515" w:type="dxa"/>
            <w:vAlign w:val="center"/>
          </w:tcPr>
          <w:p w:rsidR="00C96F92" w:rsidRDefault="00C96F92">
            <w:pPr>
              <w:pStyle w:val="ConsPlusNormal"/>
            </w:pPr>
            <w:r>
              <w:t>Внебюджетные источники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3.</w:t>
            </w:r>
          </w:p>
        </w:tc>
        <w:tc>
          <w:tcPr>
            <w:tcW w:w="8223" w:type="dxa"/>
            <w:gridSpan w:val="8"/>
            <w:vAlign w:val="center"/>
          </w:tcPr>
          <w:p w:rsidR="00C96F92" w:rsidRDefault="00C96F92">
            <w:pPr>
              <w:pStyle w:val="ConsPlusNormal"/>
            </w:pPr>
            <w:r>
              <w:t>Результат федерального проекта (справочно из паспорта федерального проекта):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(64 города, накопленным итогом)</w:t>
            </w:r>
          </w:p>
        </w:tc>
      </w:tr>
      <w:tr w:rsidR="00C96F92">
        <w:tc>
          <w:tcPr>
            <w:tcW w:w="844" w:type="dxa"/>
          </w:tcPr>
          <w:p w:rsidR="00C96F92" w:rsidRDefault="00C96F92">
            <w:pPr>
              <w:pStyle w:val="ConsPlusNormal"/>
              <w:jc w:val="center"/>
            </w:pPr>
            <w:r>
              <w:t>3.1.</w:t>
            </w:r>
          </w:p>
        </w:tc>
        <w:tc>
          <w:tcPr>
            <w:tcW w:w="3515" w:type="dxa"/>
            <w:vAlign w:val="center"/>
          </w:tcPr>
          <w:p w:rsidR="00C96F92" w:rsidRDefault="00C96F92">
            <w:pPr>
              <w:pStyle w:val="ConsPlusNormal"/>
            </w:pPr>
            <w:r>
              <w:t xml:space="preserve">Внедрение интеллектуальных транспортных систем, предусматривающих </w:t>
            </w:r>
            <w:r>
              <w:lastRenderedPageBreak/>
              <w:t>автоматизацию процессов управления дорожным движением в городских агломерациях, включающих города с населением свыше 300 тыс. человек (64 города, накопленным итогом)</w:t>
            </w:r>
          </w:p>
        </w:tc>
        <w:tc>
          <w:tcPr>
            <w:tcW w:w="664" w:type="dxa"/>
          </w:tcPr>
          <w:p w:rsidR="00C96F92" w:rsidRDefault="00C96F92">
            <w:pPr>
              <w:pStyle w:val="ConsPlusNormal"/>
              <w:jc w:val="center"/>
            </w:pPr>
            <w:r>
              <w:lastRenderedPageBreak/>
              <w:t>105,3</w:t>
            </w:r>
          </w:p>
        </w:tc>
        <w:tc>
          <w:tcPr>
            <w:tcW w:w="664" w:type="dxa"/>
          </w:tcPr>
          <w:p w:rsidR="00C96F92" w:rsidRDefault="00C96F92">
            <w:pPr>
              <w:pStyle w:val="ConsPlusNormal"/>
              <w:jc w:val="center"/>
            </w:pPr>
            <w:r>
              <w:t>105,3</w:t>
            </w:r>
          </w:p>
        </w:tc>
        <w:tc>
          <w:tcPr>
            <w:tcW w:w="664" w:type="dxa"/>
          </w:tcPr>
          <w:p w:rsidR="00C96F92" w:rsidRDefault="00C96F92">
            <w:pPr>
              <w:pStyle w:val="ConsPlusNormal"/>
              <w:jc w:val="center"/>
            </w:pPr>
            <w:r>
              <w:t>105,3</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315,8</w:t>
            </w:r>
          </w:p>
        </w:tc>
      </w:tr>
      <w:tr w:rsidR="00C96F92">
        <w:tc>
          <w:tcPr>
            <w:tcW w:w="844" w:type="dxa"/>
          </w:tcPr>
          <w:p w:rsidR="00C96F92" w:rsidRDefault="00C96F92">
            <w:pPr>
              <w:pStyle w:val="ConsPlusNormal"/>
              <w:jc w:val="center"/>
            </w:pPr>
            <w:r>
              <w:lastRenderedPageBreak/>
              <w:t>3.1.1.</w:t>
            </w:r>
          </w:p>
        </w:tc>
        <w:tc>
          <w:tcPr>
            <w:tcW w:w="3515" w:type="dxa"/>
            <w:vAlign w:val="center"/>
          </w:tcPr>
          <w:p w:rsidR="00C96F92" w:rsidRDefault="00C96F92">
            <w:pPr>
              <w:pStyle w:val="ConsPlusNormal"/>
            </w:pPr>
            <w:r>
              <w:t>Федеральный бюджет (в том числе межбюджетные трансферы бюджету) (Брянская область)</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300,0</w:t>
            </w:r>
          </w:p>
        </w:tc>
      </w:tr>
      <w:tr w:rsidR="00C96F92">
        <w:tc>
          <w:tcPr>
            <w:tcW w:w="844" w:type="dxa"/>
          </w:tcPr>
          <w:p w:rsidR="00C96F92" w:rsidRDefault="00C96F92">
            <w:pPr>
              <w:pStyle w:val="ConsPlusNormal"/>
              <w:jc w:val="center"/>
            </w:pPr>
            <w:r>
              <w:t>3.1.2.</w:t>
            </w:r>
          </w:p>
        </w:tc>
        <w:tc>
          <w:tcPr>
            <w:tcW w:w="3515" w:type="dxa"/>
            <w:vAlign w:val="center"/>
          </w:tcPr>
          <w:p w:rsidR="00C96F92" w:rsidRDefault="00C96F92">
            <w:pPr>
              <w:pStyle w:val="ConsPlusNormal"/>
            </w:pPr>
            <w:r>
              <w:t>Бюджеты государственных внебюджетных фондов Российской Федерации и их территориальных фондов</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3.1.3.</w:t>
            </w:r>
          </w:p>
        </w:tc>
        <w:tc>
          <w:tcPr>
            <w:tcW w:w="3515" w:type="dxa"/>
            <w:vAlign w:val="center"/>
          </w:tcPr>
          <w:p w:rsidR="00C96F92" w:rsidRDefault="00C96F92">
            <w:pPr>
              <w:pStyle w:val="ConsPlusNormal"/>
            </w:pPr>
            <w:r>
              <w:t>Консолидированный бюджет субъекта Российской Федерации, в том числе:</w:t>
            </w:r>
          </w:p>
        </w:tc>
        <w:tc>
          <w:tcPr>
            <w:tcW w:w="664" w:type="dxa"/>
          </w:tcPr>
          <w:p w:rsidR="00C96F92" w:rsidRDefault="00C96F92">
            <w:pPr>
              <w:pStyle w:val="ConsPlusNormal"/>
              <w:jc w:val="center"/>
            </w:pPr>
            <w:r>
              <w:t>105,3</w:t>
            </w:r>
          </w:p>
        </w:tc>
        <w:tc>
          <w:tcPr>
            <w:tcW w:w="664" w:type="dxa"/>
          </w:tcPr>
          <w:p w:rsidR="00C96F92" w:rsidRDefault="00C96F92">
            <w:pPr>
              <w:pStyle w:val="ConsPlusNormal"/>
              <w:jc w:val="center"/>
            </w:pPr>
            <w:r>
              <w:t>105,3</w:t>
            </w:r>
          </w:p>
        </w:tc>
        <w:tc>
          <w:tcPr>
            <w:tcW w:w="664" w:type="dxa"/>
          </w:tcPr>
          <w:p w:rsidR="00C96F92" w:rsidRDefault="00C96F92">
            <w:pPr>
              <w:pStyle w:val="ConsPlusNormal"/>
              <w:jc w:val="center"/>
            </w:pPr>
            <w:r>
              <w:t>105,3</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315,8</w:t>
            </w:r>
          </w:p>
        </w:tc>
      </w:tr>
      <w:tr w:rsidR="00C96F92">
        <w:tc>
          <w:tcPr>
            <w:tcW w:w="844" w:type="dxa"/>
          </w:tcPr>
          <w:p w:rsidR="00C96F92" w:rsidRDefault="00C96F92">
            <w:pPr>
              <w:pStyle w:val="ConsPlusNormal"/>
              <w:jc w:val="center"/>
            </w:pPr>
            <w:r>
              <w:t>3.1.3.1.</w:t>
            </w:r>
          </w:p>
        </w:tc>
        <w:tc>
          <w:tcPr>
            <w:tcW w:w="3515" w:type="dxa"/>
            <w:vAlign w:val="center"/>
          </w:tcPr>
          <w:p w:rsidR="00C96F92" w:rsidRDefault="00C96F92">
            <w:pPr>
              <w:pStyle w:val="ConsPlusNormal"/>
            </w:pPr>
            <w:r>
              <w:t>Бюджет субъекта Российской Федерации</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300,0</w:t>
            </w:r>
          </w:p>
        </w:tc>
      </w:tr>
      <w:tr w:rsidR="00C96F92">
        <w:tc>
          <w:tcPr>
            <w:tcW w:w="844" w:type="dxa"/>
          </w:tcPr>
          <w:p w:rsidR="00C96F92" w:rsidRDefault="00C96F92">
            <w:pPr>
              <w:pStyle w:val="ConsPlusNormal"/>
              <w:jc w:val="center"/>
            </w:pPr>
            <w:r>
              <w:t>3.1.3.2.</w:t>
            </w:r>
          </w:p>
        </w:tc>
        <w:tc>
          <w:tcPr>
            <w:tcW w:w="3515" w:type="dxa"/>
            <w:vAlign w:val="center"/>
          </w:tcPr>
          <w:p w:rsidR="00C96F92" w:rsidRDefault="00C96F92">
            <w:pPr>
              <w:pStyle w:val="ConsPlusNormal"/>
            </w:pPr>
            <w:r>
              <w:t>Межбюджетные трансферты бюджета субъекта Российской Федерации бюджетам муниципальных образований</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300,0</w:t>
            </w:r>
          </w:p>
        </w:tc>
      </w:tr>
      <w:tr w:rsidR="00C96F92">
        <w:tc>
          <w:tcPr>
            <w:tcW w:w="844" w:type="dxa"/>
          </w:tcPr>
          <w:p w:rsidR="00C96F92" w:rsidRDefault="00C96F92">
            <w:pPr>
              <w:pStyle w:val="ConsPlusNormal"/>
              <w:jc w:val="center"/>
            </w:pPr>
            <w:r>
              <w:t>3.1.3.3.</w:t>
            </w:r>
          </w:p>
        </w:tc>
        <w:tc>
          <w:tcPr>
            <w:tcW w:w="3515" w:type="dxa"/>
            <w:vAlign w:val="center"/>
          </w:tcPr>
          <w:p w:rsidR="00C96F92" w:rsidRDefault="00C96F92">
            <w:pPr>
              <w:pStyle w:val="ConsPlusNormal"/>
            </w:pPr>
            <w:r>
              <w:t>Бюджеты муниципальных образований (без учета межбюджетных трансфертов</w:t>
            </w:r>
          </w:p>
          <w:p w:rsidR="00C96F92" w:rsidRDefault="00C96F92">
            <w:pPr>
              <w:pStyle w:val="ConsPlusNormal"/>
            </w:pPr>
            <w:r>
              <w:t>из бюджета субъекта Российской Федерации)</w:t>
            </w:r>
          </w:p>
        </w:tc>
        <w:tc>
          <w:tcPr>
            <w:tcW w:w="664" w:type="dxa"/>
          </w:tcPr>
          <w:p w:rsidR="00C96F92" w:rsidRDefault="00C96F92">
            <w:pPr>
              <w:pStyle w:val="ConsPlusNormal"/>
              <w:jc w:val="center"/>
            </w:pPr>
            <w:r>
              <w:t>5,3</w:t>
            </w:r>
          </w:p>
        </w:tc>
        <w:tc>
          <w:tcPr>
            <w:tcW w:w="664" w:type="dxa"/>
          </w:tcPr>
          <w:p w:rsidR="00C96F92" w:rsidRDefault="00C96F92">
            <w:pPr>
              <w:pStyle w:val="ConsPlusNormal"/>
              <w:jc w:val="center"/>
            </w:pPr>
            <w:r>
              <w:t>5,3</w:t>
            </w:r>
          </w:p>
        </w:tc>
        <w:tc>
          <w:tcPr>
            <w:tcW w:w="664" w:type="dxa"/>
          </w:tcPr>
          <w:p w:rsidR="00C96F92" w:rsidRDefault="00C96F92">
            <w:pPr>
              <w:pStyle w:val="ConsPlusNormal"/>
              <w:jc w:val="center"/>
            </w:pPr>
            <w:r>
              <w:t>5,3</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15,8</w:t>
            </w:r>
          </w:p>
        </w:tc>
      </w:tr>
      <w:tr w:rsidR="00C96F92">
        <w:tc>
          <w:tcPr>
            <w:tcW w:w="844" w:type="dxa"/>
          </w:tcPr>
          <w:p w:rsidR="00C96F92" w:rsidRDefault="00C96F92">
            <w:pPr>
              <w:pStyle w:val="ConsPlusNormal"/>
              <w:jc w:val="center"/>
            </w:pPr>
            <w:r>
              <w:t>3.1.4.</w:t>
            </w:r>
          </w:p>
        </w:tc>
        <w:tc>
          <w:tcPr>
            <w:tcW w:w="3515" w:type="dxa"/>
            <w:vAlign w:val="center"/>
          </w:tcPr>
          <w:p w:rsidR="00C96F92" w:rsidRDefault="00C96F92">
            <w:pPr>
              <w:pStyle w:val="ConsPlusNormal"/>
            </w:pPr>
            <w:r>
              <w:t>Внебюджетные источники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4.1.</w:t>
            </w:r>
          </w:p>
        </w:tc>
        <w:tc>
          <w:tcPr>
            <w:tcW w:w="3515" w:type="dxa"/>
          </w:tcPr>
          <w:p w:rsidR="00C96F92" w:rsidRDefault="00C96F92">
            <w:pPr>
              <w:pStyle w:val="ConsPlusNormal"/>
            </w:pPr>
            <w:r>
              <w:t>Внедрение интеллектуальных транспортных систем, предусматривающих автоматизацию процессов управления дорожным движением на территории Брянской области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5,0</w:t>
            </w:r>
          </w:p>
        </w:tc>
        <w:tc>
          <w:tcPr>
            <w:tcW w:w="904" w:type="dxa"/>
          </w:tcPr>
          <w:p w:rsidR="00C96F92" w:rsidRDefault="00C96F92">
            <w:pPr>
              <w:pStyle w:val="ConsPlusNormal"/>
              <w:jc w:val="center"/>
            </w:pPr>
            <w:r>
              <w:t>5,0</w:t>
            </w:r>
          </w:p>
        </w:tc>
      </w:tr>
      <w:tr w:rsidR="00C96F92">
        <w:tc>
          <w:tcPr>
            <w:tcW w:w="844" w:type="dxa"/>
          </w:tcPr>
          <w:p w:rsidR="00C96F92" w:rsidRDefault="00C96F92">
            <w:pPr>
              <w:pStyle w:val="ConsPlusNormal"/>
              <w:jc w:val="center"/>
            </w:pPr>
            <w:r>
              <w:t>4.1.1.</w:t>
            </w:r>
          </w:p>
        </w:tc>
        <w:tc>
          <w:tcPr>
            <w:tcW w:w="3515" w:type="dxa"/>
          </w:tcPr>
          <w:p w:rsidR="00C96F92" w:rsidRDefault="00C96F92">
            <w:pPr>
              <w:pStyle w:val="ConsPlusNormal"/>
            </w:pPr>
            <w:r>
              <w:t>Федеральный бюджет (в том числе межбюджетные трансферы бюджету) (Брянская область)</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4.1.2.</w:t>
            </w:r>
          </w:p>
        </w:tc>
        <w:tc>
          <w:tcPr>
            <w:tcW w:w="3515" w:type="dxa"/>
          </w:tcPr>
          <w:p w:rsidR="00C96F92" w:rsidRDefault="00C96F92">
            <w:pPr>
              <w:pStyle w:val="ConsPlusNormal"/>
            </w:pPr>
            <w:r>
              <w:t>Бюджеты государственных внебюджетных фондов Российской Федерации и их территориальных фондов</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4.1.3.</w:t>
            </w:r>
          </w:p>
        </w:tc>
        <w:tc>
          <w:tcPr>
            <w:tcW w:w="3515" w:type="dxa"/>
          </w:tcPr>
          <w:p w:rsidR="00C96F92" w:rsidRDefault="00C96F92">
            <w:pPr>
              <w:pStyle w:val="ConsPlusNormal"/>
            </w:pPr>
            <w:r>
              <w:t>Консолидированный бюджет субъекта Российской Федерации, в том числе:</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5,0</w:t>
            </w:r>
          </w:p>
        </w:tc>
        <w:tc>
          <w:tcPr>
            <w:tcW w:w="904" w:type="dxa"/>
          </w:tcPr>
          <w:p w:rsidR="00C96F92" w:rsidRDefault="00C96F92">
            <w:pPr>
              <w:pStyle w:val="ConsPlusNormal"/>
              <w:jc w:val="center"/>
            </w:pPr>
            <w:r>
              <w:t>5,0</w:t>
            </w:r>
          </w:p>
        </w:tc>
      </w:tr>
      <w:tr w:rsidR="00C96F92">
        <w:tc>
          <w:tcPr>
            <w:tcW w:w="844" w:type="dxa"/>
          </w:tcPr>
          <w:p w:rsidR="00C96F92" w:rsidRDefault="00C96F92">
            <w:pPr>
              <w:pStyle w:val="ConsPlusNormal"/>
              <w:jc w:val="center"/>
            </w:pPr>
            <w:r>
              <w:lastRenderedPageBreak/>
              <w:t>4.1.3.1.</w:t>
            </w:r>
          </w:p>
        </w:tc>
        <w:tc>
          <w:tcPr>
            <w:tcW w:w="3515" w:type="dxa"/>
          </w:tcPr>
          <w:p w:rsidR="00C96F92" w:rsidRDefault="00C96F92">
            <w:pPr>
              <w:pStyle w:val="ConsPlusNormal"/>
            </w:pPr>
            <w:r>
              <w:t>Бюджет субъекта Российской Федерации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5,0</w:t>
            </w:r>
          </w:p>
        </w:tc>
        <w:tc>
          <w:tcPr>
            <w:tcW w:w="904" w:type="dxa"/>
          </w:tcPr>
          <w:p w:rsidR="00C96F92" w:rsidRDefault="00C96F92">
            <w:pPr>
              <w:pStyle w:val="ConsPlusNormal"/>
              <w:jc w:val="center"/>
            </w:pPr>
            <w:r>
              <w:t>5,0</w:t>
            </w:r>
          </w:p>
        </w:tc>
      </w:tr>
      <w:tr w:rsidR="00C96F92">
        <w:tc>
          <w:tcPr>
            <w:tcW w:w="844" w:type="dxa"/>
          </w:tcPr>
          <w:p w:rsidR="00C96F92" w:rsidRDefault="00C96F92">
            <w:pPr>
              <w:pStyle w:val="ConsPlusNormal"/>
              <w:jc w:val="center"/>
            </w:pPr>
            <w:r>
              <w:t>4.1.3.2.</w:t>
            </w:r>
          </w:p>
        </w:tc>
        <w:tc>
          <w:tcPr>
            <w:tcW w:w="3515" w:type="dxa"/>
          </w:tcPr>
          <w:p w:rsidR="00C96F92" w:rsidRDefault="00C96F92">
            <w:pPr>
              <w:pStyle w:val="ConsPlusNormal"/>
            </w:pPr>
            <w:r>
              <w:t>Межбюджетные трансферты бюджета субъекта Российской Федерации бюджетам муниципальных образований</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4.1.3.3.</w:t>
            </w:r>
          </w:p>
        </w:tc>
        <w:tc>
          <w:tcPr>
            <w:tcW w:w="3515" w:type="dxa"/>
          </w:tcPr>
          <w:p w:rsidR="00C96F92" w:rsidRDefault="00C96F92">
            <w:pPr>
              <w:pStyle w:val="ConsPlusNormal"/>
            </w:pPr>
            <w:r>
              <w:t>Бюджеты муниципальных образований (без учета межбюджетных трансфертов из бюджета субъекта Российской Федерации)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844" w:type="dxa"/>
          </w:tcPr>
          <w:p w:rsidR="00C96F92" w:rsidRDefault="00C96F92">
            <w:pPr>
              <w:pStyle w:val="ConsPlusNormal"/>
              <w:jc w:val="center"/>
            </w:pPr>
            <w:r>
              <w:t>4.1.4.</w:t>
            </w:r>
          </w:p>
        </w:tc>
        <w:tc>
          <w:tcPr>
            <w:tcW w:w="3515" w:type="dxa"/>
          </w:tcPr>
          <w:p w:rsidR="00C96F92" w:rsidRDefault="00C96F92">
            <w:pPr>
              <w:pStyle w:val="ConsPlusNormal"/>
            </w:pPr>
            <w:r>
              <w:t>Внебюджетные источники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4359" w:type="dxa"/>
            <w:gridSpan w:val="2"/>
            <w:vAlign w:val="center"/>
          </w:tcPr>
          <w:p w:rsidR="00C96F92" w:rsidRDefault="00C96F92">
            <w:pPr>
              <w:pStyle w:val="ConsPlusNormal"/>
            </w:pPr>
            <w:r>
              <w:t>Всего по региональному проекту, в том числе:</w:t>
            </w:r>
          </w:p>
        </w:tc>
        <w:tc>
          <w:tcPr>
            <w:tcW w:w="664" w:type="dxa"/>
          </w:tcPr>
          <w:p w:rsidR="00C96F92" w:rsidRDefault="00C96F92">
            <w:pPr>
              <w:pStyle w:val="ConsPlusNormal"/>
              <w:jc w:val="center"/>
            </w:pPr>
            <w:r>
              <w:t>131,6</w:t>
            </w:r>
          </w:p>
        </w:tc>
        <w:tc>
          <w:tcPr>
            <w:tcW w:w="664" w:type="dxa"/>
          </w:tcPr>
          <w:p w:rsidR="00C96F92" w:rsidRDefault="00C96F92">
            <w:pPr>
              <w:pStyle w:val="ConsPlusNormal"/>
              <w:jc w:val="center"/>
            </w:pPr>
            <w:r>
              <w:t>105,3</w:t>
            </w:r>
          </w:p>
        </w:tc>
        <w:tc>
          <w:tcPr>
            <w:tcW w:w="664" w:type="dxa"/>
          </w:tcPr>
          <w:p w:rsidR="00C96F92" w:rsidRDefault="00C96F92">
            <w:pPr>
              <w:pStyle w:val="ConsPlusNormal"/>
              <w:jc w:val="center"/>
            </w:pPr>
            <w:r>
              <w:t>105,3</w:t>
            </w:r>
          </w:p>
        </w:tc>
        <w:tc>
          <w:tcPr>
            <w:tcW w:w="604" w:type="dxa"/>
          </w:tcPr>
          <w:p w:rsidR="00C96F92" w:rsidRDefault="00C96F92">
            <w:pPr>
              <w:pStyle w:val="ConsPlusNormal"/>
              <w:jc w:val="center"/>
            </w:pPr>
            <w:r>
              <w:t>47,0</w:t>
            </w:r>
          </w:p>
        </w:tc>
        <w:tc>
          <w:tcPr>
            <w:tcW w:w="604" w:type="dxa"/>
          </w:tcPr>
          <w:p w:rsidR="00C96F92" w:rsidRDefault="00C96F92">
            <w:pPr>
              <w:pStyle w:val="ConsPlusNormal"/>
              <w:jc w:val="center"/>
            </w:pPr>
            <w:r>
              <w:t>74,0</w:t>
            </w:r>
          </w:p>
        </w:tc>
        <w:tc>
          <w:tcPr>
            <w:tcW w:w="604" w:type="dxa"/>
          </w:tcPr>
          <w:p w:rsidR="00C96F92" w:rsidRDefault="00C96F92">
            <w:pPr>
              <w:pStyle w:val="ConsPlusNormal"/>
              <w:jc w:val="center"/>
            </w:pPr>
            <w:r>
              <w:t>79,0</w:t>
            </w:r>
          </w:p>
        </w:tc>
        <w:tc>
          <w:tcPr>
            <w:tcW w:w="904" w:type="dxa"/>
          </w:tcPr>
          <w:p w:rsidR="00C96F92" w:rsidRDefault="00C96F92">
            <w:pPr>
              <w:pStyle w:val="ConsPlusNormal"/>
              <w:jc w:val="center"/>
            </w:pPr>
            <w:r>
              <w:t>542,2</w:t>
            </w:r>
          </w:p>
        </w:tc>
      </w:tr>
      <w:tr w:rsidR="00C96F92">
        <w:tc>
          <w:tcPr>
            <w:tcW w:w="4359" w:type="dxa"/>
            <w:gridSpan w:val="2"/>
            <w:vAlign w:val="center"/>
          </w:tcPr>
          <w:p w:rsidR="00C96F92" w:rsidRDefault="00C96F92">
            <w:pPr>
              <w:pStyle w:val="ConsPlusNormal"/>
            </w:pPr>
            <w:r>
              <w:t>федеральный бюджет (в том числе межбюджетные трансферты бюджету) (Брянская область)</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300,0</w:t>
            </w:r>
          </w:p>
        </w:tc>
      </w:tr>
      <w:tr w:rsidR="00C96F92">
        <w:tc>
          <w:tcPr>
            <w:tcW w:w="4359" w:type="dxa"/>
            <w:gridSpan w:val="2"/>
            <w:vAlign w:val="center"/>
          </w:tcPr>
          <w:p w:rsidR="00C96F92" w:rsidRDefault="00C96F92">
            <w:pPr>
              <w:pStyle w:val="ConsPlusNormal"/>
            </w:pPr>
            <w:r>
              <w:t>бюджеты государственных внебюджетных фондов Российской Федерации и их территориальных фондов</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r w:rsidR="00C96F92">
        <w:tc>
          <w:tcPr>
            <w:tcW w:w="4359" w:type="dxa"/>
            <w:gridSpan w:val="2"/>
            <w:vAlign w:val="center"/>
          </w:tcPr>
          <w:p w:rsidR="00C96F92" w:rsidRDefault="00C96F92">
            <w:pPr>
              <w:pStyle w:val="ConsPlusNormal"/>
            </w:pPr>
            <w:r>
              <w:t>консолидированный бюджет субъекта Российской Федерации, в том числе:</w:t>
            </w:r>
          </w:p>
        </w:tc>
        <w:tc>
          <w:tcPr>
            <w:tcW w:w="664" w:type="dxa"/>
          </w:tcPr>
          <w:p w:rsidR="00C96F92" w:rsidRDefault="00C96F92">
            <w:pPr>
              <w:pStyle w:val="ConsPlusNormal"/>
              <w:jc w:val="center"/>
            </w:pPr>
            <w:r>
              <w:t>131,6</w:t>
            </w:r>
          </w:p>
        </w:tc>
        <w:tc>
          <w:tcPr>
            <w:tcW w:w="664" w:type="dxa"/>
          </w:tcPr>
          <w:p w:rsidR="00C96F92" w:rsidRDefault="00C96F92">
            <w:pPr>
              <w:pStyle w:val="ConsPlusNormal"/>
              <w:jc w:val="center"/>
            </w:pPr>
            <w:r>
              <w:t>105,3</w:t>
            </w:r>
          </w:p>
        </w:tc>
        <w:tc>
          <w:tcPr>
            <w:tcW w:w="664" w:type="dxa"/>
          </w:tcPr>
          <w:p w:rsidR="00C96F92" w:rsidRDefault="00C96F92">
            <w:pPr>
              <w:pStyle w:val="ConsPlusNormal"/>
              <w:jc w:val="center"/>
            </w:pPr>
            <w:r>
              <w:t>105,3</w:t>
            </w:r>
          </w:p>
        </w:tc>
        <w:tc>
          <w:tcPr>
            <w:tcW w:w="604" w:type="dxa"/>
          </w:tcPr>
          <w:p w:rsidR="00C96F92" w:rsidRDefault="00C96F92">
            <w:pPr>
              <w:pStyle w:val="ConsPlusNormal"/>
              <w:jc w:val="center"/>
            </w:pPr>
            <w:r>
              <w:t>47,0</w:t>
            </w:r>
          </w:p>
        </w:tc>
        <w:tc>
          <w:tcPr>
            <w:tcW w:w="604" w:type="dxa"/>
          </w:tcPr>
          <w:p w:rsidR="00C96F92" w:rsidRDefault="00C96F92">
            <w:pPr>
              <w:pStyle w:val="ConsPlusNormal"/>
              <w:jc w:val="center"/>
            </w:pPr>
            <w:r>
              <w:t>74,0</w:t>
            </w:r>
          </w:p>
        </w:tc>
        <w:tc>
          <w:tcPr>
            <w:tcW w:w="604" w:type="dxa"/>
          </w:tcPr>
          <w:p w:rsidR="00C96F92" w:rsidRDefault="00C96F92">
            <w:pPr>
              <w:pStyle w:val="ConsPlusNormal"/>
              <w:jc w:val="center"/>
            </w:pPr>
            <w:r>
              <w:t>79,0</w:t>
            </w:r>
          </w:p>
        </w:tc>
        <w:tc>
          <w:tcPr>
            <w:tcW w:w="904" w:type="dxa"/>
          </w:tcPr>
          <w:p w:rsidR="00C96F92" w:rsidRDefault="00C96F92">
            <w:pPr>
              <w:pStyle w:val="ConsPlusNormal"/>
              <w:jc w:val="center"/>
            </w:pPr>
            <w:r>
              <w:t>542,2</w:t>
            </w:r>
          </w:p>
        </w:tc>
      </w:tr>
      <w:tr w:rsidR="00C96F92">
        <w:tc>
          <w:tcPr>
            <w:tcW w:w="4359" w:type="dxa"/>
            <w:gridSpan w:val="2"/>
            <w:vAlign w:val="center"/>
          </w:tcPr>
          <w:p w:rsidR="00C96F92" w:rsidRDefault="00C96F92">
            <w:pPr>
              <w:pStyle w:val="ConsPlusNormal"/>
            </w:pPr>
            <w:r>
              <w:t>бюджет субъекта Российской Федерации</w:t>
            </w:r>
          </w:p>
        </w:tc>
        <w:tc>
          <w:tcPr>
            <w:tcW w:w="664" w:type="dxa"/>
          </w:tcPr>
          <w:p w:rsidR="00C96F92" w:rsidRDefault="00C96F92">
            <w:pPr>
              <w:pStyle w:val="ConsPlusNormal"/>
              <w:jc w:val="center"/>
            </w:pPr>
            <w:r>
              <w:t>126,4</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04" w:type="dxa"/>
          </w:tcPr>
          <w:p w:rsidR="00C96F92" w:rsidRDefault="00C96F92">
            <w:pPr>
              <w:pStyle w:val="ConsPlusNormal"/>
              <w:jc w:val="center"/>
            </w:pPr>
            <w:r>
              <w:t>47,0</w:t>
            </w:r>
          </w:p>
        </w:tc>
        <w:tc>
          <w:tcPr>
            <w:tcW w:w="604" w:type="dxa"/>
          </w:tcPr>
          <w:p w:rsidR="00C96F92" w:rsidRDefault="00C96F92">
            <w:pPr>
              <w:pStyle w:val="ConsPlusNormal"/>
              <w:jc w:val="center"/>
            </w:pPr>
            <w:r>
              <w:t>74,0</w:t>
            </w:r>
          </w:p>
        </w:tc>
        <w:tc>
          <w:tcPr>
            <w:tcW w:w="604" w:type="dxa"/>
          </w:tcPr>
          <w:p w:rsidR="00C96F92" w:rsidRDefault="00C96F92">
            <w:pPr>
              <w:pStyle w:val="ConsPlusNormal"/>
              <w:jc w:val="center"/>
            </w:pPr>
            <w:r>
              <w:t>79,0</w:t>
            </w:r>
          </w:p>
        </w:tc>
        <w:tc>
          <w:tcPr>
            <w:tcW w:w="904" w:type="dxa"/>
          </w:tcPr>
          <w:p w:rsidR="00C96F92" w:rsidRDefault="00C96F92">
            <w:pPr>
              <w:pStyle w:val="ConsPlusNormal"/>
              <w:jc w:val="center"/>
            </w:pPr>
            <w:r>
              <w:t>526,4</w:t>
            </w:r>
          </w:p>
        </w:tc>
      </w:tr>
      <w:tr w:rsidR="00C96F92">
        <w:tc>
          <w:tcPr>
            <w:tcW w:w="4359" w:type="dxa"/>
            <w:gridSpan w:val="2"/>
          </w:tcPr>
          <w:p w:rsidR="00C96F92" w:rsidRDefault="00C96F92">
            <w:pPr>
              <w:pStyle w:val="ConsPlusNormal"/>
            </w:pPr>
            <w:r>
              <w:t>межбюджетные трансферты бюджета субъекта Российской Федерации бюджетам муниципальных образований</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64" w:type="dxa"/>
          </w:tcPr>
          <w:p w:rsidR="00C96F92" w:rsidRDefault="00C96F92">
            <w:pPr>
              <w:pStyle w:val="ConsPlusNormal"/>
              <w:jc w:val="center"/>
            </w:pPr>
            <w:r>
              <w:t>100,0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300,0</w:t>
            </w:r>
          </w:p>
        </w:tc>
      </w:tr>
      <w:tr w:rsidR="00C96F92">
        <w:tc>
          <w:tcPr>
            <w:tcW w:w="4359" w:type="dxa"/>
            <w:gridSpan w:val="2"/>
          </w:tcPr>
          <w:p w:rsidR="00C96F92" w:rsidRDefault="00C96F92">
            <w:pPr>
              <w:pStyle w:val="ConsPlusNormal"/>
            </w:pPr>
            <w:r>
              <w:t>бюджеты муниципальных образований (без учета межбюджетных трансфертов из бюджета субъекта Российской Федерации)</w:t>
            </w:r>
          </w:p>
        </w:tc>
        <w:tc>
          <w:tcPr>
            <w:tcW w:w="664" w:type="dxa"/>
          </w:tcPr>
          <w:p w:rsidR="00C96F92" w:rsidRDefault="00C96F92">
            <w:pPr>
              <w:pStyle w:val="ConsPlusNormal"/>
              <w:jc w:val="center"/>
            </w:pPr>
            <w:r>
              <w:t>5,3</w:t>
            </w:r>
          </w:p>
        </w:tc>
        <w:tc>
          <w:tcPr>
            <w:tcW w:w="664" w:type="dxa"/>
          </w:tcPr>
          <w:p w:rsidR="00C96F92" w:rsidRDefault="00C96F92">
            <w:pPr>
              <w:pStyle w:val="ConsPlusNormal"/>
              <w:jc w:val="center"/>
            </w:pPr>
            <w:r>
              <w:t>5,3</w:t>
            </w:r>
          </w:p>
        </w:tc>
        <w:tc>
          <w:tcPr>
            <w:tcW w:w="664" w:type="dxa"/>
          </w:tcPr>
          <w:p w:rsidR="00C96F92" w:rsidRDefault="00C96F92">
            <w:pPr>
              <w:pStyle w:val="ConsPlusNormal"/>
              <w:jc w:val="center"/>
            </w:pPr>
            <w:r>
              <w:t>5,3</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15,8</w:t>
            </w:r>
          </w:p>
        </w:tc>
      </w:tr>
      <w:tr w:rsidR="00C96F92">
        <w:tc>
          <w:tcPr>
            <w:tcW w:w="4359" w:type="dxa"/>
            <w:gridSpan w:val="2"/>
            <w:vAlign w:val="center"/>
          </w:tcPr>
          <w:p w:rsidR="00C96F92" w:rsidRDefault="00C96F92">
            <w:pPr>
              <w:pStyle w:val="ConsPlusNormal"/>
            </w:pPr>
            <w:r>
              <w:t>внебюджетные источники</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6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604" w:type="dxa"/>
          </w:tcPr>
          <w:p w:rsidR="00C96F92" w:rsidRDefault="00C96F92">
            <w:pPr>
              <w:pStyle w:val="ConsPlusNormal"/>
              <w:jc w:val="center"/>
            </w:pPr>
            <w:r>
              <w:t>0,0</w:t>
            </w:r>
          </w:p>
        </w:tc>
        <w:tc>
          <w:tcPr>
            <w:tcW w:w="904" w:type="dxa"/>
          </w:tcPr>
          <w:p w:rsidR="00C96F92" w:rsidRDefault="00C96F92">
            <w:pPr>
              <w:pStyle w:val="ConsPlusNormal"/>
              <w:jc w:val="center"/>
            </w:pPr>
            <w:r>
              <w:t>0,0</w:t>
            </w:r>
          </w:p>
        </w:tc>
      </w:tr>
    </w:tbl>
    <w:p w:rsidR="00C96F92" w:rsidRDefault="00C96F92">
      <w:pPr>
        <w:pStyle w:val="ConsPlusNormal"/>
        <w:jc w:val="both"/>
      </w:pPr>
    </w:p>
    <w:p w:rsidR="00C96F92" w:rsidRDefault="00C96F92">
      <w:pPr>
        <w:pStyle w:val="ConsPlusNormal"/>
        <w:jc w:val="right"/>
        <w:outlineLvl w:val="3"/>
      </w:pPr>
      <w:r>
        <w:t>Таблица 13</w:t>
      </w:r>
    </w:p>
    <w:p w:rsidR="00C96F92" w:rsidRDefault="00C96F92">
      <w:pPr>
        <w:pStyle w:val="ConsPlusNormal"/>
        <w:jc w:val="both"/>
      </w:pPr>
    </w:p>
    <w:p w:rsidR="00C96F92" w:rsidRDefault="00C96F92">
      <w:pPr>
        <w:pStyle w:val="ConsPlusTitle"/>
        <w:jc w:val="center"/>
      </w:pPr>
      <w:bookmarkStart w:id="43" w:name="P3086"/>
      <w:bookmarkEnd w:id="43"/>
      <w:r>
        <w:t>Сведения</w:t>
      </w:r>
    </w:p>
    <w:p w:rsidR="00C96F92" w:rsidRDefault="00C96F92">
      <w:pPr>
        <w:pStyle w:val="ConsPlusTitle"/>
        <w:jc w:val="center"/>
      </w:pPr>
      <w:r>
        <w:t>о целевых показателях подпрограммы "Автомобильные дороги"</w:t>
      </w:r>
    </w:p>
    <w:p w:rsidR="00C96F92" w:rsidRDefault="00C96F92">
      <w:pPr>
        <w:pStyle w:val="ConsPlusTitle"/>
        <w:jc w:val="center"/>
      </w:pPr>
      <w:r>
        <w:t>с учетом средств федеральной целевой программы "Устойчивое</w:t>
      </w:r>
    </w:p>
    <w:p w:rsidR="00C96F92" w:rsidRDefault="00C96F92">
      <w:pPr>
        <w:pStyle w:val="ConsPlusTitle"/>
        <w:jc w:val="center"/>
      </w:pPr>
      <w:r>
        <w:t>развитие сельских территорий на 2014 - 2017 годы и на период</w:t>
      </w:r>
    </w:p>
    <w:p w:rsidR="00C96F92" w:rsidRDefault="00C96F92">
      <w:pPr>
        <w:pStyle w:val="ConsPlusTitle"/>
        <w:jc w:val="center"/>
      </w:pPr>
      <w:r>
        <w:t>до 2020 года" и "Комплексное развитие сельских территорий"</w:t>
      </w:r>
    </w:p>
    <w:p w:rsidR="00C96F92" w:rsidRDefault="00C96F92">
      <w:pPr>
        <w:pStyle w:val="ConsPlusNormal"/>
        <w:jc w:val="center"/>
      </w:pPr>
      <w:r>
        <w:t xml:space="preserve">(в ред. </w:t>
      </w:r>
      <w:hyperlink r:id="rId177" w:history="1">
        <w:r>
          <w:rPr>
            <w:color w:val="0000FF"/>
          </w:rPr>
          <w:t>Постановления</w:t>
        </w:r>
      </w:hyperlink>
      <w:r>
        <w:t xml:space="preserve"> Правительства Брянской области</w:t>
      </w:r>
    </w:p>
    <w:p w:rsidR="00C96F92" w:rsidRDefault="00C96F92">
      <w:pPr>
        <w:pStyle w:val="ConsPlusNormal"/>
        <w:jc w:val="center"/>
      </w:pPr>
      <w:r>
        <w:t>от 28.02.2020 N 43-п)</w:t>
      </w:r>
    </w:p>
    <w:p w:rsidR="00C96F92" w:rsidRDefault="00C96F92">
      <w:pPr>
        <w:pStyle w:val="ConsPlusNormal"/>
        <w:jc w:val="both"/>
      </w:pPr>
    </w:p>
    <w:p w:rsidR="00C96F92" w:rsidRDefault="00C96F92">
      <w:pPr>
        <w:sectPr w:rsidR="00C96F92">
          <w:pgSz w:w="11905" w:h="16838"/>
          <w:pgMar w:top="1134" w:right="850" w:bottom="1134" w:left="1701" w:header="0" w:footer="0" w:gutter="0"/>
          <w:cols w:space="720"/>
        </w:sectPr>
      </w:pP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794"/>
        <w:gridCol w:w="1003"/>
        <w:gridCol w:w="604"/>
        <w:gridCol w:w="604"/>
        <w:gridCol w:w="777"/>
        <w:gridCol w:w="708"/>
        <w:gridCol w:w="1024"/>
        <w:gridCol w:w="1024"/>
        <w:gridCol w:w="1264"/>
        <w:gridCol w:w="1264"/>
        <w:gridCol w:w="1264"/>
        <w:gridCol w:w="1024"/>
      </w:tblGrid>
      <w:tr w:rsidR="00C96F92" w:rsidTr="00C96F92">
        <w:tc>
          <w:tcPr>
            <w:tcW w:w="454" w:type="dxa"/>
            <w:vMerge w:val="restart"/>
          </w:tcPr>
          <w:p w:rsidR="00C96F92" w:rsidRDefault="00C96F92">
            <w:pPr>
              <w:pStyle w:val="ConsPlusNormal"/>
              <w:jc w:val="center"/>
            </w:pPr>
            <w:r>
              <w:lastRenderedPageBreak/>
              <w:t>N п/п</w:t>
            </w:r>
          </w:p>
        </w:tc>
        <w:tc>
          <w:tcPr>
            <w:tcW w:w="2419" w:type="dxa"/>
            <w:vMerge w:val="restart"/>
          </w:tcPr>
          <w:p w:rsidR="00C96F92" w:rsidRDefault="00C96F92">
            <w:pPr>
              <w:pStyle w:val="ConsPlusNormal"/>
              <w:jc w:val="center"/>
            </w:pPr>
            <w:r>
              <w:t>Показатели и индикаторы</w:t>
            </w:r>
          </w:p>
        </w:tc>
        <w:tc>
          <w:tcPr>
            <w:tcW w:w="1204" w:type="dxa"/>
            <w:vMerge w:val="restart"/>
          </w:tcPr>
          <w:p w:rsidR="00C96F92" w:rsidRDefault="00C96F92">
            <w:pPr>
              <w:pStyle w:val="ConsPlusNormal"/>
              <w:jc w:val="center"/>
            </w:pPr>
            <w:r>
              <w:t>Единица измерения</w:t>
            </w:r>
          </w:p>
        </w:tc>
        <w:tc>
          <w:tcPr>
            <w:tcW w:w="794" w:type="dxa"/>
            <w:vMerge w:val="restart"/>
          </w:tcPr>
          <w:p w:rsidR="00C96F92" w:rsidRDefault="00C96F92">
            <w:pPr>
              <w:pStyle w:val="ConsPlusNormal"/>
              <w:jc w:val="center"/>
            </w:pPr>
            <w:r>
              <w:t>2003 - 2012 годы</w:t>
            </w:r>
          </w:p>
        </w:tc>
        <w:tc>
          <w:tcPr>
            <w:tcW w:w="1003" w:type="dxa"/>
            <w:vMerge w:val="restart"/>
          </w:tcPr>
          <w:p w:rsidR="00C96F92" w:rsidRDefault="00C96F92">
            <w:pPr>
              <w:pStyle w:val="ConsPlusNormal"/>
              <w:jc w:val="center"/>
            </w:pPr>
            <w:r>
              <w:t>2013 - 2022 годы</w:t>
            </w:r>
          </w:p>
        </w:tc>
        <w:tc>
          <w:tcPr>
            <w:tcW w:w="9557" w:type="dxa"/>
            <w:gridSpan w:val="10"/>
          </w:tcPr>
          <w:p w:rsidR="00C96F92" w:rsidRDefault="00C96F92">
            <w:pPr>
              <w:pStyle w:val="ConsPlusNormal"/>
              <w:jc w:val="center"/>
            </w:pPr>
            <w:r>
              <w:t>В том числе:</w:t>
            </w:r>
          </w:p>
        </w:tc>
      </w:tr>
      <w:tr w:rsidR="00C96F92" w:rsidTr="00C96F92">
        <w:tc>
          <w:tcPr>
            <w:tcW w:w="454" w:type="dxa"/>
            <w:vMerge/>
          </w:tcPr>
          <w:p w:rsidR="00C96F92" w:rsidRDefault="00C96F92"/>
        </w:tc>
        <w:tc>
          <w:tcPr>
            <w:tcW w:w="2419" w:type="dxa"/>
            <w:vMerge/>
          </w:tcPr>
          <w:p w:rsidR="00C96F92" w:rsidRDefault="00C96F92"/>
        </w:tc>
        <w:tc>
          <w:tcPr>
            <w:tcW w:w="1204" w:type="dxa"/>
            <w:vMerge/>
          </w:tcPr>
          <w:p w:rsidR="00C96F92" w:rsidRDefault="00C96F92"/>
        </w:tc>
        <w:tc>
          <w:tcPr>
            <w:tcW w:w="794" w:type="dxa"/>
            <w:vMerge/>
          </w:tcPr>
          <w:p w:rsidR="00C96F92" w:rsidRDefault="00C96F92"/>
        </w:tc>
        <w:tc>
          <w:tcPr>
            <w:tcW w:w="1003" w:type="dxa"/>
            <w:vMerge/>
          </w:tcPr>
          <w:p w:rsidR="00C96F92" w:rsidRDefault="00C96F92"/>
        </w:tc>
        <w:tc>
          <w:tcPr>
            <w:tcW w:w="604" w:type="dxa"/>
          </w:tcPr>
          <w:p w:rsidR="00C96F92" w:rsidRDefault="00C96F92">
            <w:pPr>
              <w:pStyle w:val="ConsPlusNormal"/>
              <w:jc w:val="center"/>
            </w:pPr>
            <w:r>
              <w:t>2013 год</w:t>
            </w:r>
          </w:p>
        </w:tc>
        <w:tc>
          <w:tcPr>
            <w:tcW w:w="604" w:type="dxa"/>
          </w:tcPr>
          <w:p w:rsidR="00C96F92" w:rsidRDefault="00C96F92">
            <w:pPr>
              <w:pStyle w:val="ConsPlusNormal"/>
              <w:jc w:val="center"/>
            </w:pPr>
            <w:r>
              <w:t>2014 год</w:t>
            </w:r>
          </w:p>
        </w:tc>
        <w:tc>
          <w:tcPr>
            <w:tcW w:w="777" w:type="dxa"/>
          </w:tcPr>
          <w:p w:rsidR="00C96F92" w:rsidRDefault="00C96F92">
            <w:pPr>
              <w:pStyle w:val="ConsPlusNormal"/>
              <w:jc w:val="center"/>
            </w:pPr>
            <w:r>
              <w:t>2015 год</w:t>
            </w:r>
          </w:p>
        </w:tc>
        <w:tc>
          <w:tcPr>
            <w:tcW w:w="708" w:type="dxa"/>
          </w:tcPr>
          <w:p w:rsidR="00C96F92" w:rsidRDefault="00C96F92">
            <w:pPr>
              <w:pStyle w:val="ConsPlusNormal"/>
              <w:jc w:val="center"/>
            </w:pPr>
            <w:r>
              <w:t>2016 год</w:t>
            </w:r>
          </w:p>
        </w:tc>
        <w:tc>
          <w:tcPr>
            <w:tcW w:w="1024" w:type="dxa"/>
          </w:tcPr>
          <w:p w:rsidR="00C96F92" w:rsidRDefault="00C96F92">
            <w:pPr>
              <w:pStyle w:val="ConsPlusNormal"/>
              <w:jc w:val="center"/>
            </w:pPr>
            <w:r>
              <w:t>2017 год</w:t>
            </w:r>
          </w:p>
        </w:tc>
        <w:tc>
          <w:tcPr>
            <w:tcW w:w="1024" w:type="dxa"/>
          </w:tcPr>
          <w:p w:rsidR="00C96F92" w:rsidRDefault="00C96F92">
            <w:pPr>
              <w:pStyle w:val="ConsPlusNormal"/>
              <w:jc w:val="center"/>
            </w:pPr>
            <w:r>
              <w:t>2018 год</w:t>
            </w:r>
          </w:p>
        </w:tc>
        <w:tc>
          <w:tcPr>
            <w:tcW w:w="1264" w:type="dxa"/>
          </w:tcPr>
          <w:p w:rsidR="00C96F92" w:rsidRDefault="00C96F92">
            <w:pPr>
              <w:pStyle w:val="ConsPlusNormal"/>
              <w:jc w:val="center"/>
            </w:pPr>
            <w:r>
              <w:t>2019 год</w:t>
            </w:r>
          </w:p>
        </w:tc>
        <w:tc>
          <w:tcPr>
            <w:tcW w:w="1264" w:type="dxa"/>
          </w:tcPr>
          <w:p w:rsidR="00C96F92" w:rsidRDefault="00C96F92">
            <w:pPr>
              <w:pStyle w:val="ConsPlusNormal"/>
              <w:jc w:val="center"/>
            </w:pPr>
            <w:r>
              <w:t>2020 год</w:t>
            </w:r>
          </w:p>
        </w:tc>
        <w:tc>
          <w:tcPr>
            <w:tcW w:w="1264" w:type="dxa"/>
          </w:tcPr>
          <w:p w:rsidR="00C96F92" w:rsidRDefault="00C96F92">
            <w:pPr>
              <w:pStyle w:val="ConsPlusNormal"/>
              <w:jc w:val="center"/>
            </w:pPr>
            <w:r>
              <w:t>2021 год</w:t>
            </w:r>
          </w:p>
        </w:tc>
        <w:tc>
          <w:tcPr>
            <w:tcW w:w="1024" w:type="dxa"/>
          </w:tcPr>
          <w:p w:rsidR="00C96F92" w:rsidRDefault="00C96F92">
            <w:pPr>
              <w:pStyle w:val="ConsPlusNormal"/>
              <w:jc w:val="center"/>
            </w:pPr>
            <w:r>
              <w:t>2022 год</w:t>
            </w:r>
          </w:p>
        </w:tc>
      </w:tr>
      <w:tr w:rsidR="00C96F92" w:rsidTr="00C96F92">
        <w:tc>
          <w:tcPr>
            <w:tcW w:w="454" w:type="dxa"/>
          </w:tcPr>
          <w:p w:rsidR="00C96F92" w:rsidRDefault="00C96F92">
            <w:pPr>
              <w:pStyle w:val="ConsPlusNormal"/>
              <w:jc w:val="center"/>
            </w:pPr>
            <w:r>
              <w:t>1.</w:t>
            </w:r>
          </w:p>
        </w:tc>
        <w:tc>
          <w:tcPr>
            <w:tcW w:w="2419" w:type="dxa"/>
            <w:vAlign w:val="center"/>
          </w:tcPr>
          <w:p w:rsidR="00C96F92" w:rsidRDefault="00C96F92">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w:t>
            </w:r>
          </w:p>
        </w:tc>
        <w:tc>
          <w:tcPr>
            <w:tcW w:w="1204" w:type="dxa"/>
          </w:tcPr>
          <w:p w:rsidR="00C96F92" w:rsidRDefault="00C96F92">
            <w:pPr>
              <w:pStyle w:val="ConsPlusNormal"/>
              <w:jc w:val="center"/>
            </w:pPr>
            <w:r>
              <w:t>км</w:t>
            </w:r>
          </w:p>
        </w:tc>
        <w:tc>
          <w:tcPr>
            <w:tcW w:w="794" w:type="dxa"/>
          </w:tcPr>
          <w:p w:rsidR="00C96F92" w:rsidRDefault="00C96F92">
            <w:pPr>
              <w:pStyle w:val="ConsPlusNormal"/>
              <w:jc w:val="center"/>
            </w:pPr>
            <w:r>
              <w:t>0</w:t>
            </w:r>
          </w:p>
        </w:tc>
        <w:tc>
          <w:tcPr>
            <w:tcW w:w="1003" w:type="dxa"/>
          </w:tcPr>
          <w:p w:rsidR="00C96F92" w:rsidRDefault="00C96F92">
            <w:pPr>
              <w:pStyle w:val="ConsPlusNormal"/>
              <w:jc w:val="center"/>
            </w:pPr>
            <w:r>
              <w:t>181,983</w:t>
            </w:r>
          </w:p>
        </w:tc>
        <w:tc>
          <w:tcPr>
            <w:tcW w:w="604" w:type="dxa"/>
          </w:tcPr>
          <w:p w:rsidR="00C96F92" w:rsidRDefault="00C96F92">
            <w:pPr>
              <w:pStyle w:val="ConsPlusNormal"/>
              <w:jc w:val="center"/>
            </w:pPr>
            <w:r>
              <w:t>0</w:t>
            </w:r>
          </w:p>
        </w:tc>
        <w:tc>
          <w:tcPr>
            <w:tcW w:w="604" w:type="dxa"/>
          </w:tcPr>
          <w:p w:rsidR="00C96F92" w:rsidRDefault="00C96F92">
            <w:pPr>
              <w:pStyle w:val="ConsPlusNormal"/>
              <w:jc w:val="center"/>
            </w:pPr>
            <w:r>
              <w:t>0</w:t>
            </w:r>
          </w:p>
        </w:tc>
        <w:tc>
          <w:tcPr>
            <w:tcW w:w="777" w:type="dxa"/>
          </w:tcPr>
          <w:p w:rsidR="00C96F92" w:rsidRDefault="00C96F92">
            <w:pPr>
              <w:pStyle w:val="ConsPlusNormal"/>
              <w:jc w:val="center"/>
            </w:pPr>
            <w:r>
              <w:t>19,298</w:t>
            </w:r>
          </w:p>
        </w:tc>
        <w:tc>
          <w:tcPr>
            <w:tcW w:w="708" w:type="dxa"/>
          </w:tcPr>
          <w:p w:rsidR="00C96F92" w:rsidRDefault="00C96F92">
            <w:pPr>
              <w:pStyle w:val="ConsPlusNormal"/>
              <w:jc w:val="center"/>
            </w:pPr>
            <w:r>
              <w:t>13,887</w:t>
            </w:r>
          </w:p>
        </w:tc>
        <w:tc>
          <w:tcPr>
            <w:tcW w:w="1024" w:type="dxa"/>
          </w:tcPr>
          <w:p w:rsidR="00C96F92" w:rsidRDefault="00C96F92">
            <w:pPr>
              <w:pStyle w:val="ConsPlusNormal"/>
              <w:jc w:val="center"/>
            </w:pPr>
            <w:r>
              <w:t>29,077</w:t>
            </w:r>
          </w:p>
        </w:tc>
        <w:tc>
          <w:tcPr>
            <w:tcW w:w="1024" w:type="dxa"/>
          </w:tcPr>
          <w:p w:rsidR="00C96F92" w:rsidRDefault="00C96F92">
            <w:pPr>
              <w:pStyle w:val="ConsPlusNormal"/>
              <w:jc w:val="center"/>
            </w:pPr>
            <w:r>
              <w:t>34,05</w:t>
            </w:r>
          </w:p>
        </w:tc>
        <w:tc>
          <w:tcPr>
            <w:tcW w:w="1264" w:type="dxa"/>
          </w:tcPr>
          <w:p w:rsidR="00C96F92" w:rsidRDefault="00C96F92">
            <w:pPr>
              <w:pStyle w:val="ConsPlusNormal"/>
              <w:jc w:val="center"/>
            </w:pPr>
            <w:r>
              <w:t>43,632</w:t>
            </w:r>
          </w:p>
        </w:tc>
        <w:tc>
          <w:tcPr>
            <w:tcW w:w="1264" w:type="dxa"/>
          </w:tcPr>
          <w:p w:rsidR="00C96F92" w:rsidRDefault="00C96F92">
            <w:pPr>
              <w:pStyle w:val="ConsPlusNormal"/>
              <w:jc w:val="center"/>
            </w:pPr>
            <w:r>
              <w:t>24,948</w:t>
            </w:r>
          </w:p>
        </w:tc>
        <w:tc>
          <w:tcPr>
            <w:tcW w:w="1264" w:type="dxa"/>
          </w:tcPr>
          <w:p w:rsidR="00C96F92" w:rsidRDefault="00C96F92">
            <w:pPr>
              <w:pStyle w:val="ConsPlusNormal"/>
              <w:jc w:val="center"/>
            </w:pPr>
            <w:r>
              <w:t>9,00</w:t>
            </w:r>
          </w:p>
        </w:tc>
        <w:tc>
          <w:tcPr>
            <w:tcW w:w="1024" w:type="dxa"/>
          </w:tcPr>
          <w:p w:rsidR="00C96F92" w:rsidRDefault="00C96F92">
            <w:pPr>
              <w:pStyle w:val="ConsPlusNormal"/>
              <w:jc w:val="center"/>
            </w:pPr>
            <w:r>
              <w:t>8,09</w:t>
            </w:r>
          </w:p>
        </w:tc>
      </w:tr>
      <w:tr w:rsidR="00C96F92" w:rsidTr="00C96F92">
        <w:tc>
          <w:tcPr>
            <w:tcW w:w="454" w:type="dxa"/>
          </w:tcPr>
          <w:p w:rsidR="00C96F92" w:rsidRDefault="00C96F92">
            <w:pPr>
              <w:pStyle w:val="ConsPlusNormal"/>
              <w:jc w:val="center"/>
            </w:pPr>
            <w:r>
              <w:t>2.</w:t>
            </w:r>
          </w:p>
        </w:tc>
        <w:tc>
          <w:tcPr>
            <w:tcW w:w="2419" w:type="dxa"/>
            <w:vAlign w:val="center"/>
          </w:tcPr>
          <w:p w:rsidR="00C96F92" w:rsidRDefault="00C96F92">
            <w:pPr>
              <w:pStyle w:val="ConsPlusNormal"/>
            </w:pPr>
            <w:r>
              <w:t>Объем финансирования из бюджетов разного уровня бюджетной системы Российской Федерации</w:t>
            </w:r>
          </w:p>
        </w:tc>
        <w:tc>
          <w:tcPr>
            <w:tcW w:w="1204" w:type="dxa"/>
          </w:tcPr>
          <w:p w:rsidR="00C96F92" w:rsidRDefault="00C96F92">
            <w:pPr>
              <w:pStyle w:val="ConsPlusNormal"/>
              <w:jc w:val="center"/>
            </w:pPr>
            <w:r>
              <w:t>тыс. рублей</w:t>
            </w:r>
          </w:p>
        </w:tc>
        <w:tc>
          <w:tcPr>
            <w:tcW w:w="794" w:type="dxa"/>
          </w:tcPr>
          <w:p w:rsidR="00C96F92" w:rsidRDefault="00C96F92">
            <w:pPr>
              <w:pStyle w:val="ConsPlusNormal"/>
              <w:jc w:val="center"/>
            </w:pPr>
            <w:r>
              <w:t>0</w:t>
            </w:r>
          </w:p>
        </w:tc>
        <w:tc>
          <w:tcPr>
            <w:tcW w:w="1003" w:type="dxa"/>
          </w:tcPr>
          <w:p w:rsidR="00C96F92" w:rsidRDefault="00C96F92">
            <w:pPr>
              <w:pStyle w:val="ConsPlusNormal"/>
              <w:jc w:val="center"/>
            </w:pPr>
            <w:r>
              <w:t>2937693,4</w:t>
            </w:r>
          </w:p>
        </w:tc>
        <w:tc>
          <w:tcPr>
            <w:tcW w:w="604" w:type="dxa"/>
          </w:tcPr>
          <w:p w:rsidR="00C96F92" w:rsidRDefault="00C96F92">
            <w:pPr>
              <w:pStyle w:val="ConsPlusNormal"/>
              <w:jc w:val="center"/>
            </w:pPr>
            <w:r>
              <w:t>0</w:t>
            </w:r>
          </w:p>
        </w:tc>
        <w:tc>
          <w:tcPr>
            <w:tcW w:w="604" w:type="dxa"/>
          </w:tcPr>
          <w:p w:rsidR="00C96F92" w:rsidRDefault="00C96F92">
            <w:pPr>
              <w:pStyle w:val="ConsPlusNormal"/>
              <w:jc w:val="center"/>
            </w:pPr>
            <w:r>
              <w:t>0</w:t>
            </w:r>
          </w:p>
        </w:tc>
        <w:tc>
          <w:tcPr>
            <w:tcW w:w="777" w:type="dxa"/>
          </w:tcPr>
          <w:p w:rsidR="00C96F92" w:rsidRDefault="00C96F92">
            <w:pPr>
              <w:pStyle w:val="ConsPlusNormal"/>
              <w:jc w:val="center"/>
            </w:pPr>
            <w:r>
              <w:t>213149,5</w:t>
            </w:r>
          </w:p>
        </w:tc>
        <w:tc>
          <w:tcPr>
            <w:tcW w:w="708" w:type="dxa"/>
          </w:tcPr>
          <w:p w:rsidR="00C96F92" w:rsidRDefault="00C96F92">
            <w:pPr>
              <w:pStyle w:val="ConsPlusNormal"/>
              <w:jc w:val="center"/>
            </w:pPr>
            <w:r>
              <w:t>230580,9</w:t>
            </w:r>
          </w:p>
        </w:tc>
        <w:tc>
          <w:tcPr>
            <w:tcW w:w="1024" w:type="dxa"/>
          </w:tcPr>
          <w:p w:rsidR="00C96F92" w:rsidRDefault="00C96F92">
            <w:pPr>
              <w:pStyle w:val="ConsPlusNormal"/>
              <w:jc w:val="center"/>
            </w:pPr>
            <w:r>
              <w:t>484603,9</w:t>
            </w:r>
          </w:p>
        </w:tc>
        <w:tc>
          <w:tcPr>
            <w:tcW w:w="1024" w:type="dxa"/>
          </w:tcPr>
          <w:p w:rsidR="00C96F92" w:rsidRDefault="00C96F92">
            <w:pPr>
              <w:pStyle w:val="ConsPlusNormal"/>
              <w:jc w:val="center"/>
            </w:pPr>
            <w:r>
              <w:t>429844,5</w:t>
            </w:r>
          </w:p>
        </w:tc>
        <w:tc>
          <w:tcPr>
            <w:tcW w:w="1264" w:type="dxa"/>
          </w:tcPr>
          <w:p w:rsidR="00C96F92" w:rsidRDefault="00C96F92">
            <w:pPr>
              <w:pStyle w:val="ConsPlusNormal"/>
              <w:jc w:val="center"/>
            </w:pPr>
            <w:r>
              <w:t>729532,478</w:t>
            </w:r>
          </w:p>
        </w:tc>
        <w:tc>
          <w:tcPr>
            <w:tcW w:w="1264" w:type="dxa"/>
          </w:tcPr>
          <w:p w:rsidR="00C96F92" w:rsidRDefault="00C96F92">
            <w:pPr>
              <w:pStyle w:val="ConsPlusNormal"/>
              <w:jc w:val="center"/>
            </w:pPr>
            <w:r>
              <w:t>473338,125</w:t>
            </w:r>
          </w:p>
        </w:tc>
        <w:tc>
          <w:tcPr>
            <w:tcW w:w="1264" w:type="dxa"/>
          </w:tcPr>
          <w:p w:rsidR="00C96F92" w:rsidRDefault="00C96F92">
            <w:pPr>
              <w:pStyle w:val="ConsPlusNormal"/>
              <w:jc w:val="center"/>
            </w:pPr>
            <w:r>
              <w:t>212964,669</w:t>
            </w:r>
          </w:p>
        </w:tc>
        <w:tc>
          <w:tcPr>
            <w:tcW w:w="1024" w:type="dxa"/>
          </w:tcPr>
          <w:p w:rsidR="00C96F92" w:rsidRDefault="00C96F92">
            <w:pPr>
              <w:pStyle w:val="ConsPlusNormal"/>
              <w:jc w:val="center"/>
            </w:pPr>
            <w:r>
              <w:t>163679,3</w:t>
            </w:r>
          </w:p>
        </w:tc>
      </w:tr>
    </w:tbl>
    <w:p w:rsidR="00C96F92" w:rsidRDefault="00C96F92">
      <w:pPr>
        <w:pStyle w:val="ConsPlusNormal"/>
        <w:jc w:val="both"/>
      </w:pPr>
    </w:p>
    <w:p w:rsidR="00C96F92" w:rsidRDefault="00C96F92">
      <w:pPr>
        <w:pStyle w:val="ConsPlusNormal"/>
        <w:jc w:val="right"/>
        <w:outlineLvl w:val="3"/>
      </w:pPr>
      <w:r>
        <w:t>Таблица 14</w:t>
      </w:r>
    </w:p>
    <w:p w:rsidR="00C96F92" w:rsidRDefault="00C96F92">
      <w:pPr>
        <w:pStyle w:val="ConsPlusNormal"/>
        <w:jc w:val="both"/>
      </w:pPr>
    </w:p>
    <w:p w:rsidR="00C96F92" w:rsidRDefault="00C96F92">
      <w:pPr>
        <w:pStyle w:val="ConsPlusTitle"/>
        <w:jc w:val="center"/>
      </w:pPr>
      <w:bookmarkStart w:id="44" w:name="P3143"/>
      <w:bookmarkEnd w:id="44"/>
      <w:r>
        <w:t>Сведения о привлечении средств муниципальных дорожных фондов</w:t>
      </w:r>
    </w:p>
    <w:p w:rsidR="00C96F92" w:rsidRDefault="00C96F92">
      <w:pPr>
        <w:pStyle w:val="ConsPlusTitle"/>
        <w:jc w:val="center"/>
      </w:pPr>
      <w:r>
        <w:t>к реализации подпрограммы "Автомобильные дороги"</w:t>
      </w:r>
    </w:p>
    <w:p w:rsidR="00C96F92" w:rsidRDefault="00C96F92">
      <w:pPr>
        <w:pStyle w:val="ConsPlusNormal"/>
        <w:jc w:val="both"/>
      </w:pPr>
    </w:p>
    <w:p w:rsidR="00C96F92" w:rsidRDefault="00C96F92">
      <w:pPr>
        <w:pStyle w:val="ConsPlusNormal"/>
        <w:jc w:val="right"/>
      </w:pPr>
      <w:r>
        <w:t>(тыс. рублей)</w:t>
      </w:r>
    </w:p>
    <w:p w:rsidR="00C96F92" w:rsidRDefault="00C96F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24"/>
        <w:gridCol w:w="1024"/>
        <w:gridCol w:w="1024"/>
        <w:gridCol w:w="1024"/>
        <w:gridCol w:w="1024"/>
        <w:gridCol w:w="1024"/>
        <w:gridCol w:w="1024"/>
        <w:gridCol w:w="1024"/>
        <w:gridCol w:w="1144"/>
      </w:tblGrid>
      <w:tr w:rsidR="00C96F92">
        <w:tc>
          <w:tcPr>
            <w:tcW w:w="3231" w:type="dxa"/>
            <w:vMerge w:val="restart"/>
          </w:tcPr>
          <w:p w:rsidR="00C96F92" w:rsidRDefault="00C96F92">
            <w:pPr>
              <w:pStyle w:val="ConsPlusNormal"/>
              <w:jc w:val="center"/>
            </w:pPr>
            <w:r>
              <w:t>Наименование мероприятий</w:t>
            </w:r>
          </w:p>
        </w:tc>
        <w:tc>
          <w:tcPr>
            <w:tcW w:w="9336" w:type="dxa"/>
            <w:gridSpan w:val="9"/>
          </w:tcPr>
          <w:p w:rsidR="00C96F92" w:rsidRDefault="00C96F92">
            <w:pPr>
              <w:pStyle w:val="ConsPlusNormal"/>
              <w:jc w:val="center"/>
            </w:pPr>
            <w:r>
              <w:t>Объемы средств муниципальных дорожных фондов</w:t>
            </w:r>
          </w:p>
        </w:tc>
      </w:tr>
      <w:tr w:rsidR="00C96F92">
        <w:tc>
          <w:tcPr>
            <w:tcW w:w="3231" w:type="dxa"/>
            <w:vMerge/>
          </w:tcPr>
          <w:p w:rsidR="00C96F92" w:rsidRDefault="00C96F92"/>
        </w:tc>
        <w:tc>
          <w:tcPr>
            <w:tcW w:w="1024" w:type="dxa"/>
          </w:tcPr>
          <w:p w:rsidR="00C96F92" w:rsidRDefault="00C96F92">
            <w:pPr>
              <w:pStyle w:val="ConsPlusNormal"/>
              <w:jc w:val="center"/>
            </w:pPr>
            <w:r>
              <w:t>2015 год</w:t>
            </w:r>
          </w:p>
        </w:tc>
        <w:tc>
          <w:tcPr>
            <w:tcW w:w="1024" w:type="dxa"/>
          </w:tcPr>
          <w:p w:rsidR="00C96F92" w:rsidRDefault="00C96F92">
            <w:pPr>
              <w:pStyle w:val="ConsPlusNormal"/>
              <w:jc w:val="center"/>
            </w:pPr>
            <w:r>
              <w:t>2016 год</w:t>
            </w:r>
          </w:p>
        </w:tc>
        <w:tc>
          <w:tcPr>
            <w:tcW w:w="1024" w:type="dxa"/>
          </w:tcPr>
          <w:p w:rsidR="00C96F92" w:rsidRDefault="00C96F92">
            <w:pPr>
              <w:pStyle w:val="ConsPlusNormal"/>
              <w:jc w:val="center"/>
            </w:pPr>
            <w:r>
              <w:t>2017 год</w:t>
            </w:r>
          </w:p>
        </w:tc>
        <w:tc>
          <w:tcPr>
            <w:tcW w:w="1024" w:type="dxa"/>
          </w:tcPr>
          <w:p w:rsidR="00C96F92" w:rsidRDefault="00C96F92">
            <w:pPr>
              <w:pStyle w:val="ConsPlusNormal"/>
              <w:jc w:val="center"/>
            </w:pPr>
            <w:r>
              <w:t>2018 год</w:t>
            </w:r>
          </w:p>
        </w:tc>
        <w:tc>
          <w:tcPr>
            <w:tcW w:w="1024" w:type="dxa"/>
          </w:tcPr>
          <w:p w:rsidR="00C96F92" w:rsidRDefault="00C96F92">
            <w:pPr>
              <w:pStyle w:val="ConsPlusNormal"/>
              <w:jc w:val="center"/>
            </w:pPr>
            <w:r>
              <w:t>2019 год</w:t>
            </w:r>
          </w:p>
        </w:tc>
        <w:tc>
          <w:tcPr>
            <w:tcW w:w="1024" w:type="dxa"/>
          </w:tcPr>
          <w:p w:rsidR="00C96F92" w:rsidRDefault="00C96F92">
            <w:pPr>
              <w:pStyle w:val="ConsPlusNormal"/>
              <w:jc w:val="center"/>
            </w:pPr>
            <w:r>
              <w:t>2020 год</w:t>
            </w:r>
          </w:p>
        </w:tc>
        <w:tc>
          <w:tcPr>
            <w:tcW w:w="1024" w:type="dxa"/>
          </w:tcPr>
          <w:p w:rsidR="00C96F92" w:rsidRDefault="00C96F92">
            <w:pPr>
              <w:pStyle w:val="ConsPlusNormal"/>
              <w:jc w:val="center"/>
            </w:pPr>
            <w:r>
              <w:t>2021 год</w:t>
            </w:r>
          </w:p>
        </w:tc>
        <w:tc>
          <w:tcPr>
            <w:tcW w:w="1024" w:type="dxa"/>
          </w:tcPr>
          <w:p w:rsidR="00C96F92" w:rsidRDefault="00C96F92">
            <w:pPr>
              <w:pStyle w:val="ConsPlusNormal"/>
              <w:jc w:val="center"/>
            </w:pPr>
            <w:r>
              <w:t>2022 год</w:t>
            </w:r>
          </w:p>
        </w:tc>
        <w:tc>
          <w:tcPr>
            <w:tcW w:w="1144" w:type="dxa"/>
          </w:tcPr>
          <w:p w:rsidR="00C96F92" w:rsidRDefault="00C96F92">
            <w:pPr>
              <w:pStyle w:val="ConsPlusNormal"/>
              <w:jc w:val="center"/>
            </w:pPr>
            <w:r>
              <w:t>итого</w:t>
            </w:r>
          </w:p>
        </w:tc>
      </w:tr>
      <w:tr w:rsidR="00C96F92">
        <w:tc>
          <w:tcPr>
            <w:tcW w:w="3231" w:type="dxa"/>
            <w:vAlign w:val="center"/>
          </w:tcPr>
          <w:p w:rsidR="00C96F92" w:rsidRDefault="00C96F92">
            <w:pPr>
              <w:pStyle w:val="ConsPlusNormal"/>
            </w:pPr>
            <w:r>
              <w:t xml:space="preserve">Средства муниципальных дорожных фондов - всего (без </w:t>
            </w:r>
            <w:r>
              <w:lastRenderedPageBreak/>
              <w:t>учета межбюджетных трансфертов), в том числе:</w:t>
            </w:r>
          </w:p>
        </w:tc>
        <w:tc>
          <w:tcPr>
            <w:tcW w:w="1024" w:type="dxa"/>
            <w:vAlign w:val="center"/>
          </w:tcPr>
          <w:p w:rsidR="00C96F92" w:rsidRDefault="00C96F92">
            <w:pPr>
              <w:pStyle w:val="ConsPlusNormal"/>
              <w:jc w:val="center"/>
            </w:pPr>
            <w:r>
              <w:lastRenderedPageBreak/>
              <w:t>654353,2</w:t>
            </w:r>
          </w:p>
        </w:tc>
        <w:tc>
          <w:tcPr>
            <w:tcW w:w="1024" w:type="dxa"/>
            <w:vAlign w:val="center"/>
          </w:tcPr>
          <w:p w:rsidR="00C96F92" w:rsidRDefault="00C96F92">
            <w:pPr>
              <w:pStyle w:val="ConsPlusNormal"/>
              <w:jc w:val="center"/>
            </w:pPr>
            <w:r>
              <w:t>526248,4</w:t>
            </w:r>
          </w:p>
        </w:tc>
        <w:tc>
          <w:tcPr>
            <w:tcW w:w="1024" w:type="dxa"/>
            <w:vAlign w:val="center"/>
          </w:tcPr>
          <w:p w:rsidR="00C96F92" w:rsidRDefault="00C96F92">
            <w:pPr>
              <w:pStyle w:val="ConsPlusNormal"/>
              <w:jc w:val="center"/>
            </w:pPr>
            <w:r>
              <w:t>356133,5</w:t>
            </w:r>
          </w:p>
        </w:tc>
        <w:tc>
          <w:tcPr>
            <w:tcW w:w="1024" w:type="dxa"/>
            <w:vAlign w:val="center"/>
          </w:tcPr>
          <w:p w:rsidR="00C96F92" w:rsidRDefault="00C96F92">
            <w:pPr>
              <w:pStyle w:val="ConsPlusNormal"/>
              <w:jc w:val="center"/>
            </w:pPr>
            <w:r>
              <w:t>630500,0</w:t>
            </w:r>
          </w:p>
        </w:tc>
        <w:tc>
          <w:tcPr>
            <w:tcW w:w="1024" w:type="dxa"/>
            <w:vAlign w:val="center"/>
          </w:tcPr>
          <w:p w:rsidR="00C96F92" w:rsidRDefault="00C96F92">
            <w:pPr>
              <w:pStyle w:val="ConsPlusNormal"/>
              <w:jc w:val="center"/>
            </w:pPr>
            <w:r>
              <w:t>477000,0</w:t>
            </w:r>
          </w:p>
        </w:tc>
        <w:tc>
          <w:tcPr>
            <w:tcW w:w="1024" w:type="dxa"/>
            <w:vAlign w:val="center"/>
          </w:tcPr>
          <w:p w:rsidR="00C96F92" w:rsidRDefault="00C96F92">
            <w:pPr>
              <w:pStyle w:val="ConsPlusNormal"/>
              <w:jc w:val="center"/>
            </w:pPr>
            <w:r>
              <w:t>520000,0</w:t>
            </w:r>
          </w:p>
        </w:tc>
        <w:tc>
          <w:tcPr>
            <w:tcW w:w="1024" w:type="dxa"/>
            <w:vAlign w:val="center"/>
          </w:tcPr>
          <w:p w:rsidR="00C96F92" w:rsidRDefault="00C96F92">
            <w:pPr>
              <w:pStyle w:val="ConsPlusNormal"/>
              <w:jc w:val="center"/>
            </w:pPr>
            <w:r>
              <w:t>569000,0</w:t>
            </w:r>
          </w:p>
        </w:tc>
        <w:tc>
          <w:tcPr>
            <w:tcW w:w="1024" w:type="dxa"/>
            <w:vAlign w:val="center"/>
          </w:tcPr>
          <w:p w:rsidR="00C96F92" w:rsidRDefault="00C96F92">
            <w:pPr>
              <w:pStyle w:val="ConsPlusNormal"/>
              <w:jc w:val="center"/>
            </w:pPr>
            <w:r>
              <w:t>418758,6</w:t>
            </w:r>
          </w:p>
        </w:tc>
        <w:tc>
          <w:tcPr>
            <w:tcW w:w="1144" w:type="dxa"/>
            <w:vAlign w:val="center"/>
          </w:tcPr>
          <w:p w:rsidR="00C96F92" w:rsidRDefault="00C96F92">
            <w:pPr>
              <w:pStyle w:val="ConsPlusNormal"/>
              <w:jc w:val="center"/>
            </w:pPr>
            <w:r>
              <w:t>4151993,7</w:t>
            </w:r>
          </w:p>
        </w:tc>
      </w:tr>
      <w:tr w:rsidR="00C96F92">
        <w:tc>
          <w:tcPr>
            <w:tcW w:w="3231" w:type="dxa"/>
            <w:vAlign w:val="center"/>
          </w:tcPr>
          <w:p w:rsidR="00C96F92" w:rsidRDefault="00C96F92">
            <w:pPr>
              <w:pStyle w:val="ConsPlusNormal"/>
            </w:pPr>
            <w:r>
              <w:lastRenderedPageBreak/>
              <w:t>Мероприятия по строительству и реконструкции автомобильных дорог общего пользования местного значения (без учета межбюджетных трансфертов)</w:t>
            </w:r>
          </w:p>
        </w:tc>
        <w:tc>
          <w:tcPr>
            <w:tcW w:w="1024" w:type="dxa"/>
            <w:vAlign w:val="center"/>
          </w:tcPr>
          <w:p w:rsidR="00C96F92" w:rsidRDefault="00C96F92">
            <w:pPr>
              <w:pStyle w:val="ConsPlusNormal"/>
              <w:jc w:val="center"/>
            </w:pPr>
            <w:r>
              <w:t>69110,5</w:t>
            </w:r>
          </w:p>
        </w:tc>
        <w:tc>
          <w:tcPr>
            <w:tcW w:w="1024" w:type="dxa"/>
            <w:vAlign w:val="center"/>
          </w:tcPr>
          <w:p w:rsidR="00C96F92" w:rsidRDefault="00C96F92">
            <w:pPr>
              <w:pStyle w:val="ConsPlusNormal"/>
              <w:jc w:val="center"/>
            </w:pPr>
            <w:r>
              <w:t>165936,4</w:t>
            </w:r>
          </w:p>
        </w:tc>
        <w:tc>
          <w:tcPr>
            <w:tcW w:w="1024" w:type="dxa"/>
            <w:vAlign w:val="center"/>
          </w:tcPr>
          <w:p w:rsidR="00C96F92" w:rsidRDefault="00C96F92">
            <w:pPr>
              <w:pStyle w:val="ConsPlusNormal"/>
              <w:jc w:val="center"/>
            </w:pPr>
            <w:r>
              <w:t>10929,1</w:t>
            </w:r>
          </w:p>
        </w:tc>
        <w:tc>
          <w:tcPr>
            <w:tcW w:w="1024" w:type="dxa"/>
            <w:vAlign w:val="center"/>
          </w:tcPr>
          <w:p w:rsidR="00C96F92" w:rsidRDefault="00C96F92">
            <w:pPr>
              <w:pStyle w:val="ConsPlusNormal"/>
              <w:jc w:val="center"/>
            </w:pPr>
            <w:r>
              <w:t>33260,0</w:t>
            </w:r>
          </w:p>
        </w:tc>
        <w:tc>
          <w:tcPr>
            <w:tcW w:w="1024" w:type="dxa"/>
            <w:vAlign w:val="center"/>
          </w:tcPr>
          <w:p w:rsidR="00C96F92" w:rsidRDefault="00C96F92">
            <w:pPr>
              <w:pStyle w:val="ConsPlusNormal"/>
              <w:jc w:val="center"/>
            </w:pPr>
            <w:r>
              <w:t>28160,0</w:t>
            </w:r>
          </w:p>
        </w:tc>
        <w:tc>
          <w:tcPr>
            <w:tcW w:w="1024" w:type="dxa"/>
            <w:vAlign w:val="center"/>
          </w:tcPr>
          <w:p w:rsidR="00C96F92" w:rsidRDefault="00C96F92">
            <w:pPr>
              <w:pStyle w:val="ConsPlusNormal"/>
              <w:jc w:val="center"/>
            </w:pPr>
            <w:r>
              <w:t>14070,0</w:t>
            </w:r>
          </w:p>
        </w:tc>
        <w:tc>
          <w:tcPr>
            <w:tcW w:w="1024" w:type="dxa"/>
            <w:vAlign w:val="center"/>
          </w:tcPr>
          <w:p w:rsidR="00C96F92" w:rsidRDefault="00C96F92">
            <w:pPr>
              <w:pStyle w:val="ConsPlusNormal"/>
              <w:jc w:val="center"/>
            </w:pPr>
            <w:r>
              <w:t>29430,0</w:t>
            </w:r>
          </w:p>
        </w:tc>
        <w:tc>
          <w:tcPr>
            <w:tcW w:w="1024" w:type="dxa"/>
            <w:vAlign w:val="center"/>
          </w:tcPr>
          <w:p w:rsidR="00C96F92" w:rsidRDefault="00C96F92">
            <w:pPr>
              <w:pStyle w:val="ConsPlusNormal"/>
              <w:jc w:val="center"/>
            </w:pPr>
            <w:r>
              <w:t>0,0</w:t>
            </w:r>
          </w:p>
        </w:tc>
        <w:tc>
          <w:tcPr>
            <w:tcW w:w="1144" w:type="dxa"/>
            <w:vAlign w:val="center"/>
          </w:tcPr>
          <w:p w:rsidR="00C96F92" w:rsidRDefault="00C96F92">
            <w:pPr>
              <w:pStyle w:val="ConsPlusNormal"/>
              <w:jc w:val="center"/>
            </w:pPr>
            <w:r>
              <w:t>350896,0</w:t>
            </w:r>
          </w:p>
        </w:tc>
      </w:tr>
      <w:tr w:rsidR="00C96F92">
        <w:tc>
          <w:tcPr>
            <w:tcW w:w="3231" w:type="dxa"/>
            <w:vAlign w:val="center"/>
          </w:tcPr>
          <w:p w:rsidR="00C96F92" w:rsidRDefault="00C96F92">
            <w:pPr>
              <w:pStyle w:val="ConsPlusNormal"/>
            </w:pPr>
            <w:r>
              <w:t>Мероприятия по капитальному ремонту, ремонту и содержанию автомобильных дорог общего пользования местного значения (без учета межбюджетных трансфертов)</w:t>
            </w:r>
          </w:p>
        </w:tc>
        <w:tc>
          <w:tcPr>
            <w:tcW w:w="1024" w:type="dxa"/>
            <w:vAlign w:val="center"/>
          </w:tcPr>
          <w:p w:rsidR="00C96F92" w:rsidRDefault="00C96F92">
            <w:pPr>
              <w:pStyle w:val="ConsPlusNormal"/>
              <w:jc w:val="center"/>
            </w:pPr>
            <w:r>
              <w:t>518628,8</w:t>
            </w:r>
          </w:p>
        </w:tc>
        <w:tc>
          <w:tcPr>
            <w:tcW w:w="1024" w:type="dxa"/>
            <w:vAlign w:val="center"/>
          </w:tcPr>
          <w:p w:rsidR="00C96F92" w:rsidRDefault="00C96F92">
            <w:pPr>
              <w:pStyle w:val="ConsPlusNormal"/>
              <w:jc w:val="center"/>
            </w:pPr>
            <w:r>
              <w:t>301659,0</w:t>
            </w:r>
          </w:p>
        </w:tc>
        <w:tc>
          <w:tcPr>
            <w:tcW w:w="1024" w:type="dxa"/>
            <w:vAlign w:val="center"/>
          </w:tcPr>
          <w:p w:rsidR="00C96F92" w:rsidRDefault="00C96F92">
            <w:pPr>
              <w:pStyle w:val="ConsPlusNormal"/>
              <w:jc w:val="center"/>
            </w:pPr>
            <w:r>
              <w:t>317461,9</w:t>
            </w:r>
          </w:p>
        </w:tc>
        <w:tc>
          <w:tcPr>
            <w:tcW w:w="1024" w:type="dxa"/>
            <w:vAlign w:val="center"/>
          </w:tcPr>
          <w:p w:rsidR="00C96F92" w:rsidRDefault="00C96F92">
            <w:pPr>
              <w:pStyle w:val="ConsPlusNormal"/>
              <w:jc w:val="center"/>
            </w:pPr>
            <w:r>
              <w:t>492120,0</w:t>
            </w:r>
          </w:p>
        </w:tc>
        <w:tc>
          <w:tcPr>
            <w:tcW w:w="1024" w:type="dxa"/>
            <w:vAlign w:val="center"/>
          </w:tcPr>
          <w:p w:rsidR="00C96F92" w:rsidRDefault="00C96F92">
            <w:pPr>
              <w:pStyle w:val="ConsPlusNormal"/>
              <w:jc w:val="center"/>
            </w:pPr>
            <w:r>
              <w:t>404170,0</w:t>
            </w:r>
          </w:p>
        </w:tc>
        <w:tc>
          <w:tcPr>
            <w:tcW w:w="1024" w:type="dxa"/>
            <w:vAlign w:val="center"/>
          </w:tcPr>
          <w:p w:rsidR="00C96F92" w:rsidRDefault="00C96F92">
            <w:pPr>
              <w:pStyle w:val="ConsPlusNormal"/>
              <w:jc w:val="center"/>
            </w:pPr>
            <w:r>
              <w:t>449780,0</w:t>
            </w:r>
          </w:p>
        </w:tc>
        <w:tc>
          <w:tcPr>
            <w:tcW w:w="1024" w:type="dxa"/>
            <w:vAlign w:val="center"/>
          </w:tcPr>
          <w:p w:rsidR="00C96F92" w:rsidRDefault="00C96F92">
            <w:pPr>
              <w:pStyle w:val="ConsPlusNormal"/>
              <w:jc w:val="center"/>
            </w:pPr>
            <w:r>
              <w:t>507500,0</w:t>
            </w:r>
          </w:p>
        </w:tc>
        <w:tc>
          <w:tcPr>
            <w:tcW w:w="1024" w:type="dxa"/>
            <w:vAlign w:val="center"/>
          </w:tcPr>
          <w:p w:rsidR="00C96F92" w:rsidRDefault="00C96F92">
            <w:pPr>
              <w:pStyle w:val="ConsPlusNormal"/>
              <w:jc w:val="center"/>
            </w:pPr>
            <w:r>
              <w:t>362538,6</w:t>
            </w:r>
          </w:p>
        </w:tc>
        <w:tc>
          <w:tcPr>
            <w:tcW w:w="1144" w:type="dxa"/>
            <w:vAlign w:val="center"/>
          </w:tcPr>
          <w:p w:rsidR="00C96F92" w:rsidRDefault="00C96F92">
            <w:pPr>
              <w:pStyle w:val="ConsPlusNormal"/>
              <w:jc w:val="center"/>
            </w:pPr>
            <w:r>
              <w:t>3353858,3</w:t>
            </w:r>
          </w:p>
        </w:tc>
      </w:tr>
      <w:tr w:rsidR="00C96F92">
        <w:tc>
          <w:tcPr>
            <w:tcW w:w="3231" w:type="dxa"/>
            <w:vAlign w:val="center"/>
          </w:tcPr>
          <w:p w:rsidR="00C96F92" w:rsidRDefault="00C96F92">
            <w:pPr>
              <w:pStyle w:val="ConsPlusNormal"/>
            </w:pPr>
            <w:r>
              <w:t>Другие мероприятия за счет средств муниципальных дорожных фондов (без учета межбюджетных трансфертов)</w:t>
            </w:r>
          </w:p>
        </w:tc>
        <w:tc>
          <w:tcPr>
            <w:tcW w:w="1024" w:type="dxa"/>
            <w:vAlign w:val="center"/>
          </w:tcPr>
          <w:p w:rsidR="00C96F92" w:rsidRDefault="00C96F92">
            <w:pPr>
              <w:pStyle w:val="ConsPlusNormal"/>
              <w:jc w:val="center"/>
            </w:pPr>
            <w:r>
              <w:t>66613,9</w:t>
            </w:r>
          </w:p>
        </w:tc>
        <w:tc>
          <w:tcPr>
            <w:tcW w:w="1024" w:type="dxa"/>
            <w:vAlign w:val="center"/>
          </w:tcPr>
          <w:p w:rsidR="00C96F92" w:rsidRDefault="00C96F92">
            <w:pPr>
              <w:pStyle w:val="ConsPlusNormal"/>
              <w:jc w:val="center"/>
            </w:pPr>
            <w:r>
              <w:t>58653,0</w:t>
            </w:r>
          </w:p>
        </w:tc>
        <w:tc>
          <w:tcPr>
            <w:tcW w:w="1024" w:type="dxa"/>
            <w:vAlign w:val="center"/>
          </w:tcPr>
          <w:p w:rsidR="00C96F92" w:rsidRDefault="00C96F92">
            <w:pPr>
              <w:pStyle w:val="ConsPlusNormal"/>
              <w:jc w:val="center"/>
            </w:pPr>
            <w:r>
              <w:t>27742,5</w:t>
            </w:r>
          </w:p>
        </w:tc>
        <w:tc>
          <w:tcPr>
            <w:tcW w:w="1024" w:type="dxa"/>
            <w:vAlign w:val="center"/>
          </w:tcPr>
          <w:p w:rsidR="00C96F92" w:rsidRDefault="00C96F92">
            <w:pPr>
              <w:pStyle w:val="ConsPlusNormal"/>
              <w:jc w:val="center"/>
            </w:pPr>
            <w:r>
              <w:t>105120,0</w:t>
            </w:r>
          </w:p>
        </w:tc>
        <w:tc>
          <w:tcPr>
            <w:tcW w:w="1024" w:type="dxa"/>
            <w:vAlign w:val="center"/>
          </w:tcPr>
          <w:p w:rsidR="00C96F92" w:rsidRDefault="00C96F92">
            <w:pPr>
              <w:pStyle w:val="ConsPlusNormal"/>
              <w:jc w:val="center"/>
            </w:pPr>
            <w:r>
              <w:t>44670,0</w:t>
            </w:r>
          </w:p>
        </w:tc>
        <w:tc>
          <w:tcPr>
            <w:tcW w:w="1024" w:type="dxa"/>
            <w:vAlign w:val="center"/>
          </w:tcPr>
          <w:p w:rsidR="00C96F92" w:rsidRDefault="00C96F92">
            <w:pPr>
              <w:pStyle w:val="ConsPlusNormal"/>
              <w:jc w:val="center"/>
            </w:pPr>
            <w:r>
              <w:t>56150,0</w:t>
            </w:r>
          </w:p>
        </w:tc>
        <w:tc>
          <w:tcPr>
            <w:tcW w:w="1024" w:type="dxa"/>
            <w:vAlign w:val="center"/>
          </w:tcPr>
          <w:p w:rsidR="00C96F92" w:rsidRDefault="00C96F92">
            <w:pPr>
              <w:pStyle w:val="ConsPlusNormal"/>
              <w:jc w:val="center"/>
            </w:pPr>
            <w:r>
              <w:t>32070,0</w:t>
            </w:r>
          </w:p>
        </w:tc>
        <w:tc>
          <w:tcPr>
            <w:tcW w:w="1024" w:type="dxa"/>
            <w:vAlign w:val="center"/>
          </w:tcPr>
          <w:p w:rsidR="00C96F92" w:rsidRDefault="00C96F92">
            <w:pPr>
              <w:pStyle w:val="ConsPlusNormal"/>
              <w:jc w:val="center"/>
            </w:pPr>
            <w:r>
              <w:t>56220,0</w:t>
            </w:r>
          </w:p>
        </w:tc>
        <w:tc>
          <w:tcPr>
            <w:tcW w:w="1144" w:type="dxa"/>
            <w:vAlign w:val="center"/>
          </w:tcPr>
          <w:p w:rsidR="00C96F92" w:rsidRDefault="00C96F92">
            <w:pPr>
              <w:pStyle w:val="ConsPlusNormal"/>
              <w:jc w:val="center"/>
            </w:pPr>
            <w:r>
              <w:t>447239,4</w:t>
            </w:r>
          </w:p>
        </w:tc>
      </w:tr>
    </w:tbl>
    <w:p w:rsidR="00C96F92" w:rsidRDefault="00C96F92">
      <w:pPr>
        <w:pStyle w:val="ConsPlusNormal"/>
        <w:jc w:val="both"/>
      </w:pPr>
    </w:p>
    <w:p w:rsidR="00C96F92" w:rsidRDefault="00C96F92">
      <w:pPr>
        <w:pStyle w:val="ConsPlusNormal"/>
        <w:jc w:val="right"/>
        <w:outlineLvl w:val="3"/>
      </w:pPr>
      <w:r>
        <w:t>Таблица 15</w:t>
      </w:r>
    </w:p>
    <w:p w:rsidR="00C96F92" w:rsidRDefault="00C96F92">
      <w:pPr>
        <w:pStyle w:val="ConsPlusNormal"/>
        <w:jc w:val="both"/>
      </w:pPr>
    </w:p>
    <w:p w:rsidR="00C96F92" w:rsidRDefault="00C96F92">
      <w:pPr>
        <w:pStyle w:val="ConsPlusTitle"/>
        <w:jc w:val="center"/>
      </w:pPr>
      <w:bookmarkStart w:id="45" w:name="P3201"/>
      <w:bookmarkEnd w:id="45"/>
      <w:r>
        <w:t>Программа мероприятий по строительству и реконструкции</w:t>
      </w:r>
    </w:p>
    <w:p w:rsidR="00C96F92" w:rsidRDefault="00C96F92">
      <w:pPr>
        <w:pStyle w:val="ConsPlusTitle"/>
        <w:jc w:val="center"/>
      </w:pPr>
      <w:r>
        <w:t>автодорожных путепроводов в местах пересечения</w:t>
      </w:r>
    </w:p>
    <w:p w:rsidR="00C96F92" w:rsidRDefault="00C96F92">
      <w:pPr>
        <w:pStyle w:val="ConsPlusTitle"/>
        <w:jc w:val="center"/>
      </w:pPr>
      <w:r>
        <w:t>железнодорожных путей и автомобильных дорог общего</w:t>
      </w:r>
    </w:p>
    <w:p w:rsidR="00C96F92" w:rsidRDefault="00C96F92">
      <w:pPr>
        <w:pStyle w:val="ConsPlusTitle"/>
        <w:jc w:val="center"/>
      </w:pPr>
      <w:r>
        <w:t>пользования регионального или межмуниципального</w:t>
      </w:r>
    </w:p>
    <w:p w:rsidR="00C96F92" w:rsidRDefault="00C96F92">
      <w:pPr>
        <w:pStyle w:val="ConsPlusTitle"/>
        <w:jc w:val="center"/>
      </w:pPr>
      <w:r>
        <w:t>и местного значения</w:t>
      </w:r>
    </w:p>
    <w:p w:rsidR="00C96F92" w:rsidRDefault="00C96F92">
      <w:pPr>
        <w:pStyle w:val="ConsPlusNormal"/>
        <w:jc w:val="center"/>
      </w:pPr>
      <w:r>
        <w:t xml:space="preserve">(в ред. </w:t>
      </w:r>
      <w:hyperlink r:id="rId178" w:history="1">
        <w:r>
          <w:rPr>
            <w:color w:val="0000FF"/>
          </w:rPr>
          <w:t>Постановления</w:t>
        </w:r>
      </w:hyperlink>
      <w:r>
        <w:t xml:space="preserve"> Правительства Брянской области</w:t>
      </w:r>
    </w:p>
    <w:p w:rsidR="00C96F92" w:rsidRDefault="00C96F92">
      <w:pPr>
        <w:pStyle w:val="ConsPlusNormal"/>
        <w:jc w:val="center"/>
      </w:pPr>
      <w:r>
        <w:t>от 13.10.2020 N 469-п)</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1020"/>
        <w:gridCol w:w="1361"/>
        <w:gridCol w:w="1304"/>
        <w:gridCol w:w="1077"/>
        <w:gridCol w:w="1304"/>
        <w:gridCol w:w="907"/>
        <w:gridCol w:w="1474"/>
        <w:gridCol w:w="784"/>
        <w:gridCol w:w="1247"/>
        <w:gridCol w:w="604"/>
      </w:tblGrid>
      <w:tr w:rsidR="00C96F92">
        <w:tc>
          <w:tcPr>
            <w:tcW w:w="454" w:type="dxa"/>
            <w:vMerge w:val="restart"/>
          </w:tcPr>
          <w:p w:rsidR="00C96F92" w:rsidRDefault="00C96F92">
            <w:pPr>
              <w:pStyle w:val="ConsPlusNormal"/>
              <w:jc w:val="center"/>
            </w:pPr>
            <w:r>
              <w:t xml:space="preserve">N </w:t>
            </w:r>
            <w:r>
              <w:lastRenderedPageBreak/>
              <w:t>п/п</w:t>
            </w:r>
          </w:p>
        </w:tc>
        <w:tc>
          <w:tcPr>
            <w:tcW w:w="2014" w:type="dxa"/>
            <w:vMerge w:val="restart"/>
          </w:tcPr>
          <w:p w:rsidR="00C96F92" w:rsidRDefault="00C96F92">
            <w:pPr>
              <w:pStyle w:val="ConsPlusNormal"/>
              <w:jc w:val="center"/>
            </w:pPr>
            <w:r>
              <w:lastRenderedPageBreak/>
              <w:t xml:space="preserve">Наименование </w:t>
            </w:r>
            <w:r>
              <w:lastRenderedPageBreak/>
              <w:t>объекта</w:t>
            </w:r>
          </w:p>
        </w:tc>
        <w:tc>
          <w:tcPr>
            <w:tcW w:w="1020" w:type="dxa"/>
            <w:vMerge w:val="restart"/>
          </w:tcPr>
          <w:p w:rsidR="00C96F92" w:rsidRDefault="00C96F92">
            <w:pPr>
              <w:pStyle w:val="ConsPlusNormal"/>
              <w:jc w:val="center"/>
            </w:pPr>
            <w:r>
              <w:lastRenderedPageBreak/>
              <w:t xml:space="preserve">Вид </w:t>
            </w:r>
            <w:r>
              <w:lastRenderedPageBreak/>
              <w:t>работ</w:t>
            </w:r>
          </w:p>
        </w:tc>
        <w:tc>
          <w:tcPr>
            <w:tcW w:w="1361" w:type="dxa"/>
            <w:vMerge w:val="restart"/>
          </w:tcPr>
          <w:p w:rsidR="00C96F92" w:rsidRDefault="00C96F92">
            <w:pPr>
              <w:pStyle w:val="ConsPlusNormal"/>
              <w:jc w:val="center"/>
            </w:pPr>
            <w:r>
              <w:lastRenderedPageBreak/>
              <w:t xml:space="preserve">Госзаказчик </w:t>
            </w:r>
            <w:r>
              <w:lastRenderedPageBreak/>
              <w:t>объекта (Росавтодор/ГК "Автодор"/субъект РФ/мун. обр.)</w:t>
            </w:r>
          </w:p>
        </w:tc>
        <w:tc>
          <w:tcPr>
            <w:tcW w:w="1304" w:type="dxa"/>
            <w:vMerge w:val="restart"/>
          </w:tcPr>
          <w:p w:rsidR="00C96F92" w:rsidRDefault="00C96F92">
            <w:pPr>
              <w:pStyle w:val="ConsPlusNormal"/>
              <w:jc w:val="center"/>
            </w:pPr>
            <w:r>
              <w:lastRenderedPageBreak/>
              <w:t xml:space="preserve">Заказчик </w:t>
            </w:r>
            <w:r>
              <w:lastRenderedPageBreak/>
              <w:t>разработки проектной документации</w:t>
            </w:r>
          </w:p>
        </w:tc>
        <w:tc>
          <w:tcPr>
            <w:tcW w:w="1077" w:type="dxa"/>
            <w:vMerge w:val="restart"/>
          </w:tcPr>
          <w:p w:rsidR="00C96F92" w:rsidRDefault="00C96F92">
            <w:pPr>
              <w:pStyle w:val="ConsPlusNormal"/>
              <w:jc w:val="center"/>
            </w:pPr>
            <w:r>
              <w:lastRenderedPageBreak/>
              <w:t xml:space="preserve">Срок </w:t>
            </w:r>
            <w:r>
              <w:lastRenderedPageBreak/>
              <w:t>завершения разработки проектной документации</w:t>
            </w:r>
          </w:p>
        </w:tc>
        <w:tc>
          <w:tcPr>
            <w:tcW w:w="1304" w:type="dxa"/>
            <w:vMerge w:val="restart"/>
          </w:tcPr>
          <w:p w:rsidR="00C96F92" w:rsidRDefault="00C96F92">
            <w:pPr>
              <w:pStyle w:val="ConsPlusNormal"/>
              <w:jc w:val="center"/>
            </w:pPr>
            <w:r>
              <w:lastRenderedPageBreak/>
              <w:t xml:space="preserve">Дата </w:t>
            </w:r>
            <w:r>
              <w:lastRenderedPageBreak/>
              <w:t>получения положительных заключений государственной экспертизы</w:t>
            </w:r>
          </w:p>
        </w:tc>
        <w:tc>
          <w:tcPr>
            <w:tcW w:w="907" w:type="dxa"/>
            <w:vMerge w:val="restart"/>
          </w:tcPr>
          <w:p w:rsidR="00C96F92" w:rsidRDefault="00C96F92">
            <w:pPr>
              <w:pStyle w:val="ConsPlusNormal"/>
              <w:jc w:val="center"/>
            </w:pPr>
            <w:r>
              <w:lastRenderedPageBreak/>
              <w:t xml:space="preserve">Дата </w:t>
            </w:r>
            <w:r>
              <w:lastRenderedPageBreak/>
              <w:t>утверждения проектной документации</w:t>
            </w:r>
          </w:p>
        </w:tc>
        <w:tc>
          <w:tcPr>
            <w:tcW w:w="1474" w:type="dxa"/>
            <w:vMerge w:val="restart"/>
          </w:tcPr>
          <w:p w:rsidR="00C96F92" w:rsidRDefault="00C96F92">
            <w:pPr>
              <w:pStyle w:val="ConsPlusNormal"/>
              <w:jc w:val="center"/>
            </w:pPr>
            <w:r>
              <w:lastRenderedPageBreak/>
              <w:t xml:space="preserve">Срок </w:t>
            </w:r>
            <w:r>
              <w:lastRenderedPageBreak/>
              <w:t>передачи проектной документации госзаказчику объекта (в случае необходимости передачи ПД)</w:t>
            </w:r>
          </w:p>
        </w:tc>
        <w:tc>
          <w:tcPr>
            <w:tcW w:w="2635" w:type="dxa"/>
            <w:gridSpan w:val="3"/>
          </w:tcPr>
          <w:p w:rsidR="00C96F92" w:rsidRDefault="00C96F92">
            <w:pPr>
              <w:pStyle w:val="ConsPlusNormal"/>
              <w:jc w:val="center"/>
            </w:pPr>
            <w:r>
              <w:lastRenderedPageBreak/>
              <w:t xml:space="preserve">Мощность и стоимость </w:t>
            </w:r>
            <w:r>
              <w:lastRenderedPageBreak/>
              <w:t>объекта в ценах соответствующих лет</w:t>
            </w:r>
          </w:p>
        </w:tc>
      </w:tr>
      <w:tr w:rsidR="00C96F92">
        <w:tc>
          <w:tcPr>
            <w:tcW w:w="454" w:type="dxa"/>
            <w:vMerge/>
          </w:tcPr>
          <w:p w:rsidR="00C96F92" w:rsidRDefault="00C96F92"/>
        </w:tc>
        <w:tc>
          <w:tcPr>
            <w:tcW w:w="2014" w:type="dxa"/>
            <w:vMerge/>
          </w:tcPr>
          <w:p w:rsidR="00C96F92" w:rsidRDefault="00C96F92"/>
        </w:tc>
        <w:tc>
          <w:tcPr>
            <w:tcW w:w="1020" w:type="dxa"/>
            <w:vMerge/>
          </w:tcPr>
          <w:p w:rsidR="00C96F92" w:rsidRDefault="00C96F92"/>
        </w:tc>
        <w:tc>
          <w:tcPr>
            <w:tcW w:w="1361" w:type="dxa"/>
            <w:vMerge/>
          </w:tcPr>
          <w:p w:rsidR="00C96F92" w:rsidRDefault="00C96F92"/>
        </w:tc>
        <w:tc>
          <w:tcPr>
            <w:tcW w:w="1304" w:type="dxa"/>
            <w:vMerge/>
          </w:tcPr>
          <w:p w:rsidR="00C96F92" w:rsidRDefault="00C96F92"/>
        </w:tc>
        <w:tc>
          <w:tcPr>
            <w:tcW w:w="1077" w:type="dxa"/>
            <w:vMerge/>
          </w:tcPr>
          <w:p w:rsidR="00C96F92" w:rsidRDefault="00C96F92"/>
        </w:tc>
        <w:tc>
          <w:tcPr>
            <w:tcW w:w="1304" w:type="dxa"/>
            <w:vMerge/>
          </w:tcPr>
          <w:p w:rsidR="00C96F92" w:rsidRDefault="00C96F92"/>
        </w:tc>
        <w:tc>
          <w:tcPr>
            <w:tcW w:w="907" w:type="dxa"/>
            <w:vMerge/>
          </w:tcPr>
          <w:p w:rsidR="00C96F92" w:rsidRDefault="00C96F92"/>
        </w:tc>
        <w:tc>
          <w:tcPr>
            <w:tcW w:w="1474" w:type="dxa"/>
            <w:vMerge/>
          </w:tcPr>
          <w:p w:rsidR="00C96F92" w:rsidRDefault="00C96F92"/>
        </w:tc>
        <w:tc>
          <w:tcPr>
            <w:tcW w:w="784" w:type="dxa"/>
          </w:tcPr>
          <w:p w:rsidR="00C96F92" w:rsidRDefault="00C96F92">
            <w:pPr>
              <w:pStyle w:val="ConsPlusNormal"/>
              <w:jc w:val="center"/>
            </w:pPr>
            <w:r>
              <w:t>пог. м</w:t>
            </w:r>
          </w:p>
        </w:tc>
        <w:tc>
          <w:tcPr>
            <w:tcW w:w="1247" w:type="dxa"/>
          </w:tcPr>
          <w:p w:rsidR="00C96F92" w:rsidRDefault="00C96F92">
            <w:pPr>
              <w:pStyle w:val="ConsPlusNormal"/>
              <w:jc w:val="center"/>
            </w:pPr>
            <w:r>
              <w:t>категория дороги</w:t>
            </w:r>
          </w:p>
        </w:tc>
        <w:tc>
          <w:tcPr>
            <w:tcW w:w="604" w:type="dxa"/>
          </w:tcPr>
          <w:p w:rsidR="00C96F92" w:rsidRDefault="00C96F92">
            <w:pPr>
              <w:pStyle w:val="ConsPlusNormal"/>
              <w:jc w:val="center"/>
            </w:pPr>
            <w:r>
              <w:t>млн. руб.</w:t>
            </w:r>
          </w:p>
        </w:tc>
      </w:tr>
      <w:tr w:rsidR="00C96F92">
        <w:tc>
          <w:tcPr>
            <w:tcW w:w="454" w:type="dxa"/>
          </w:tcPr>
          <w:p w:rsidR="00C96F92" w:rsidRDefault="00C96F92">
            <w:pPr>
              <w:pStyle w:val="ConsPlusNormal"/>
              <w:jc w:val="center"/>
            </w:pPr>
            <w:r>
              <w:t>1.</w:t>
            </w:r>
          </w:p>
        </w:tc>
        <w:tc>
          <w:tcPr>
            <w:tcW w:w="2014" w:type="dxa"/>
          </w:tcPr>
          <w:p w:rsidR="00C96F92" w:rsidRDefault="00C96F92">
            <w:pPr>
              <w:pStyle w:val="ConsPlusNormal"/>
            </w:pPr>
            <w:r>
              <w:t>Путепровод через железнодорожные пути на км 8 + 225 автомобильной дороги "Брянск - Новозыбков" - Унеча</w:t>
            </w:r>
          </w:p>
        </w:tc>
        <w:tc>
          <w:tcPr>
            <w:tcW w:w="1020" w:type="dxa"/>
          </w:tcPr>
          <w:p w:rsidR="00C96F92" w:rsidRDefault="00C96F92">
            <w:pPr>
              <w:pStyle w:val="ConsPlusNormal"/>
            </w:pPr>
            <w:r>
              <w:t>капитальный ремонт</w:t>
            </w:r>
          </w:p>
        </w:tc>
        <w:tc>
          <w:tcPr>
            <w:tcW w:w="1361" w:type="dxa"/>
          </w:tcPr>
          <w:p w:rsidR="00C96F92" w:rsidRDefault="00C96F92">
            <w:pPr>
              <w:pStyle w:val="ConsPlusNormal"/>
            </w:pPr>
            <w:r>
              <w:t>администрация Унечского района</w:t>
            </w:r>
          </w:p>
        </w:tc>
        <w:tc>
          <w:tcPr>
            <w:tcW w:w="1304" w:type="dxa"/>
          </w:tcPr>
          <w:p w:rsidR="00C96F92" w:rsidRDefault="00C96F92">
            <w:pPr>
              <w:pStyle w:val="ConsPlusNormal"/>
            </w:pPr>
            <w:r>
              <w:t>администрация Унечского района</w:t>
            </w:r>
          </w:p>
        </w:tc>
        <w:tc>
          <w:tcPr>
            <w:tcW w:w="1077" w:type="dxa"/>
          </w:tcPr>
          <w:p w:rsidR="00C96F92" w:rsidRDefault="00C96F92">
            <w:pPr>
              <w:pStyle w:val="ConsPlusNormal"/>
              <w:jc w:val="center"/>
            </w:pPr>
            <w:r>
              <w:t>2020</w:t>
            </w:r>
          </w:p>
        </w:tc>
        <w:tc>
          <w:tcPr>
            <w:tcW w:w="1304" w:type="dxa"/>
          </w:tcPr>
          <w:p w:rsidR="00C96F92" w:rsidRDefault="00C96F92">
            <w:pPr>
              <w:pStyle w:val="ConsPlusNormal"/>
              <w:jc w:val="center"/>
            </w:pPr>
            <w:r>
              <w:t>2020</w:t>
            </w:r>
          </w:p>
        </w:tc>
        <w:tc>
          <w:tcPr>
            <w:tcW w:w="907" w:type="dxa"/>
          </w:tcPr>
          <w:p w:rsidR="00C96F92" w:rsidRDefault="00C96F92">
            <w:pPr>
              <w:pStyle w:val="ConsPlusNormal"/>
              <w:jc w:val="center"/>
            </w:pPr>
            <w:r>
              <w:t>2020</w:t>
            </w:r>
          </w:p>
        </w:tc>
        <w:tc>
          <w:tcPr>
            <w:tcW w:w="1474" w:type="dxa"/>
          </w:tcPr>
          <w:p w:rsidR="00C96F92" w:rsidRDefault="00C96F92">
            <w:pPr>
              <w:pStyle w:val="ConsPlusNormal"/>
              <w:jc w:val="center"/>
            </w:pPr>
            <w:r>
              <w:t>2020</w:t>
            </w:r>
          </w:p>
        </w:tc>
        <w:tc>
          <w:tcPr>
            <w:tcW w:w="784" w:type="dxa"/>
          </w:tcPr>
          <w:p w:rsidR="00C96F92" w:rsidRDefault="00C96F92">
            <w:pPr>
              <w:pStyle w:val="ConsPlusNormal"/>
              <w:jc w:val="center"/>
            </w:pPr>
            <w:r>
              <w:t>134,35</w:t>
            </w:r>
          </w:p>
        </w:tc>
        <w:tc>
          <w:tcPr>
            <w:tcW w:w="1247" w:type="dxa"/>
          </w:tcPr>
          <w:p w:rsidR="00C96F92" w:rsidRDefault="00C96F92">
            <w:pPr>
              <w:pStyle w:val="ConsPlusNormal"/>
            </w:pPr>
            <w:r>
              <w:t>магистральная улица районного значения</w:t>
            </w:r>
          </w:p>
        </w:tc>
        <w:tc>
          <w:tcPr>
            <w:tcW w:w="604" w:type="dxa"/>
          </w:tcPr>
          <w:p w:rsidR="00C96F92" w:rsidRDefault="00C96F92">
            <w:pPr>
              <w:pStyle w:val="ConsPlusNormal"/>
              <w:jc w:val="center"/>
            </w:pPr>
            <w:r>
              <w:t>407</w:t>
            </w:r>
          </w:p>
        </w:tc>
      </w:tr>
      <w:tr w:rsidR="00C96F92">
        <w:tc>
          <w:tcPr>
            <w:tcW w:w="454" w:type="dxa"/>
          </w:tcPr>
          <w:p w:rsidR="00C96F92" w:rsidRDefault="00C96F92">
            <w:pPr>
              <w:pStyle w:val="ConsPlusNormal"/>
              <w:jc w:val="center"/>
            </w:pPr>
            <w:r>
              <w:t>2.</w:t>
            </w:r>
          </w:p>
        </w:tc>
        <w:tc>
          <w:tcPr>
            <w:tcW w:w="2014" w:type="dxa"/>
          </w:tcPr>
          <w:p w:rsidR="00C96F92" w:rsidRDefault="00C96F92">
            <w:pPr>
              <w:pStyle w:val="ConsPlusNormal"/>
            </w:pPr>
            <w:r>
              <w:t>Путепровод через железнодорожные пути ст. Брянск-2 по пр. Московскому, г. Брянск, пр. Московский</w:t>
            </w:r>
          </w:p>
        </w:tc>
        <w:tc>
          <w:tcPr>
            <w:tcW w:w="1020" w:type="dxa"/>
          </w:tcPr>
          <w:p w:rsidR="00C96F92" w:rsidRDefault="00C96F92">
            <w:pPr>
              <w:pStyle w:val="ConsPlusNormal"/>
            </w:pPr>
            <w:r>
              <w:t>капитальный ремонт</w:t>
            </w:r>
          </w:p>
        </w:tc>
        <w:tc>
          <w:tcPr>
            <w:tcW w:w="1361" w:type="dxa"/>
          </w:tcPr>
          <w:p w:rsidR="00C96F92" w:rsidRDefault="00C96F92">
            <w:pPr>
              <w:pStyle w:val="ConsPlusNormal"/>
            </w:pPr>
            <w:r>
              <w:t>Брянская городская администрация</w:t>
            </w:r>
          </w:p>
        </w:tc>
        <w:tc>
          <w:tcPr>
            <w:tcW w:w="1304" w:type="dxa"/>
          </w:tcPr>
          <w:p w:rsidR="00C96F92" w:rsidRDefault="00C96F92">
            <w:pPr>
              <w:pStyle w:val="ConsPlusNormal"/>
            </w:pPr>
            <w:r>
              <w:t>Брянская городская администрация</w:t>
            </w:r>
          </w:p>
        </w:tc>
        <w:tc>
          <w:tcPr>
            <w:tcW w:w="1077" w:type="dxa"/>
          </w:tcPr>
          <w:p w:rsidR="00C96F92" w:rsidRDefault="00C96F92">
            <w:pPr>
              <w:pStyle w:val="ConsPlusNormal"/>
              <w:jc w:val="center"/>
            </w:pPr>
            <w:r>
              <w:t>2022</w:t>
            </w:r>
          </w:p>
        </w:tc>
        <w:tc>
          <w:tcPr>
            <w:tcW w:w="1304" w:type="dxa"/>
          </w:tcPr>
          <w:p w:rsidR="00C96F92" w:rsidRDefault="00C96F92">
            <w:pPr>
              <w:pStyle w:val="ConsPlusNormal"/>
              <w:jc w:val="center"/>
            </w:pPr>
            <w:r>
              <w:t>2022</w:t>
            </w:r>
          </w:p>
        </w:tc>
        <w:tc>
          <w:tcPr>
            <w:tcW w:w="907" w:type="dxa"/>
          </w:tcPr>
          <w:p w:rsidR="00C96F92" w:rsidRDefault="00C96F92">
            <w:pPr>
              <w:pStyle w:val="ConsPlusNormal"/>
              <w:jc w:val="center"/>
            </w:pPr>
            <w:r>
              <w:t>2022</w:t>
            </w:r>
          </w:p>
        </w:tc>
        <w:tc>
          <w:tcPr>
            <w:tcW w:w="1474" w:type="dxa"/>
          </w:tcPr>
          <w:p w:rsidR="00C96F92" w:rsidRDefault="00C96F92">
            <w:pPr>
              <w:pStyle w:val="ConsPlusNormal"/>
              <w:jc w:val="center"/>
            </w:pPr>
            <w:r>
              <w:t>2022</w:t>
            </w:r>
          </w:p>
        </w:tc>
        <w:tc>
          <w:tcPr>
            <w:tcW w:w="784" w:type="dxa"/>
          </w:tcPr>
          <w:p w:rsidR="00C96F92" w:rsidRDefault="00C96F92">
            <w:pPr>
              <w:pStyle w:val="ConsPlusNormal"/>
              <w:jc w:val="center"/>
            </w:pPr>
            <w:r>
              <w:t>249,45</w:t>
            </w:r>
          </w:p>
        </w:tc>
        <w:tc>
          <w:tcPr>
            <w:tcW w:w="1247" w:type="dxa"/>
          </w:tcPr>
          <w:p w:rsidR="00C96F92" w:rsidRDefault="00C96F92">
            <w:pPr>
              <w:pStyle w:val="ConsPlusNormal"/>
            </w:pPr>
            <w:r>
              <w:t>магистральная улица районного значения</w:t>
            </w:r>
          </w:p>
        </w:tc>
        <w:tc>
          <w:tcPr>
            <w:tcW w:w="604" w:type="dxa"/>
          </w:tcPr>
          <w:p w:rsidR="00C96F92" w:rsidRDefault="00C96F92">
            <w:pPr>
              <w:pStyle w:val="ConsPlusNormal"/>
              <w:jc w:val="center"/>
            </w:pPr>
            <w:r>
              <w:t>650</w:t>
            </w:r>
          </w:p>
        </w:tc>
      </w:tr>
      <w:tr w:rsidR="00C96F92">
        <w:tc>
          <w:tcPr>
            <w:tcW w:w="454" w:type="dxa"/>
          </w:tcPr>
          <w:p w:rsidR="00C96F92" w:rsidRDefault="00C96F92">
            <w:pPr>
              <w:pStyle w:val="ConsPlusNormal"/>
              <w:jc w:val="center"/>
            </w:pPr>
            <w:r>
              <w:t>3.</w:t>
            </w:r>
          </w:p>
        </w:tc>
        <w:tc>
          <w:tcPr>
            <w:tcW w:w="2014" w:type="dxa"/>
          </w:tcPr>
          <w:p w:rsidR="00C96F92" w:rsidRDefault="00C96F92">
            <w:pPr>
              <w:pStyle w:val="ConsPlusNormal"/>
            </w:pPr>
            <w:r>
              <w:t xml:space="preserve">Путепровод через железную дорогу, г. Дятьково на км 37 + 606 автомобильной дороги Брянск - Дятьково - граница Калужской области в Дятьковском </w:t>
            </w:r>
            <w:r>
              <w:lastRenderedPageBreak/>
              <w:t>районе Брянской области</w:t>
            </w:r>
          </w:p>
        </w:tc>
        <w:tc>
          <w:tcPr>
            <w:tcW w:w="1020" w:type="dxa"/>
          </w:tcPr>
          <w:p w:rsidR="00C96F92" w:rsidRDefault="00C96F92">
            <w:pPr>
              <w:pStyle w:val="ConsPlusNormal"/>
            </w:pPr>
            <w:r>
              <w:lastRenderedPageBreak/>
              <w:t>капитальный ремонт</w:t>
            </w:r>
          </w:p>
        </w:tc>
        <w:tc>
          <w:tcPr>
            <w:tcW w:w="1361" w:type="dxa"/>
          </w:tcPr>
          <w:p w:rsidR="00C96F92" w:rsidRDefault="00C96F92">
            <w:pPr>
              <w:pStyle w:val="ConsPlusNormal"/>
            </w:pPr>
            <w:r>
              <w:t>КУ "Управление автомобильных дорог Брянской области"</w:t>
            </w:r>
          </w:p>
        </w:tc>
        <w:tc>
          <w:tcPr>
            <w:tcW w:w="1304" w:type="dxa"/>
          </w:tcPr>
          <w:p w:rsidR="00C96F92" w:rsidRDefault="00C96F92">
            <w:pPr>
              <w:pStyle w:val="ConsPlusNormal"/>
            </w:pPr>
            <w:r>
              <w:t>КУ "Управление автомобильных дорог Брянской области"</w:t>
            </w:r>
          </w:p>
        </w:tc>
        <w:tc>
          <w:tcPr>
            <w:tcW w:w="1077" w:type="dxa"/>
          </w:tcPr>
          <w:p w:rsidR="00C96F92" w:rsidRDefault="00C96F92">
            <w:pPr>
              <w:pStyle w:val="ConsPlusNormal"/>
              <w:jc w:val="center"/>
            </w:pPr>
            <w:r>
              <w:t>2022</w:t>
            </w:r>
          </w:p>
        </w:tc>
        <w:tc>
          <w:tcPr>
            <w:tcW w:w="1304" w:type="dxa"/>
          </w:tcPr>
          <w:p w:rsidR="00C96F92" w:rsidRDefault="00C96F92">
            <w:pPr>
              <w:pStyle w:val="ConsPlusNormal"/>
              <w:jc w:val="center"/>
            </w:pPr>
            <w:r>
              <w:t>2022</w:t>
            </w:r>
          </w:p>
        </w:tc>
        <w:tc>
          <w:tcPr>
            <w:tcW w:w="907" w:type="dxa"/>
          </w:tcPr>
          <w:p w:rsidR="00C96F92" w:rsidRDefault="00C96F92">
            <w:pPr>
              <w:pStyle w:val="ConsPlusNormal"/>
              <w:jc w:val="center"/>
            </w:pPr>
            <w:r>
              <w:t>2022</w:t>
            </w:r>
          </w:p>
        </w:tc>
        <w:tc>
          <w:tcPr>
            <w:tcW w:w="1474" w:type="dxa"/>
          </w:tcPr>
          <w:p w:rsidR="00C96F92" w:rsidRDefault="00C96F92">
            <w:pPr>
              <w:pStyle w:val="ConsPlusNormal"/>
              <w:jc w:val="center"/>
            </w:pPr>
            <w:r>
              <w:t>2022</w:t>
            </w:r>
          </w:p>
        </w:tc>
        <w:tc>
          <w:tcPr>
            <w:tcW w:w="784" w:type="dxa"/>
          </w:tcPr>
          <w:p w:rsidR="00C96F92" w:rsidRDefault="00C96F92">
            <w:pPr>
              <w:pStyle w:val="ConsPlusNormal"/>
              <w:jc w:val="center"/>
            </w:pPr>
            <w:r>
              <w:t>49,00</w:t>
            </w:r>
          </w:p>
        </w:tc>
        <w:tc>
          <w:tcPr>
            <w:tcW w:w="1247" w:type="dxa"/>
          </w:tcPr>
          <w:p w:rsidR="00C96F92" w:rsidRDefault="00C96F92">
            <w:pPr>
              <w:pStyle w:val="ConsPlusNormal"/>
              <w:jc w:val="center"/>
            </w:pPr>
            <w:r>
              <w:t>III</w:t>
            </w:r>
          </w:p>
        </w:tc>
        <w:tc>
          <w:tcPr>
            <w:tcW w:w="604" w:type="dxa"/>
          </w:tcPr>
          <w:p w:rsidR="00C96F92" w:rsidRDefault="00C96F92">
            <w:pPr>
              <w:pStyle w:val="ConsPlusNormal"/>
              <w:jc w:val="center"/>
            </w:pPr>
            <w:r>
              <w:t>100</w:t>
            </w:r>
          </w:p>
        </w:tc>
      </w:tr>
      <w:tr w:rsidR="00C96F92">
        <w:tc>
          <w:tcPr>
            <w:tcW w:w="454" w:type="dxa"/>
          </w:tcPr>
          <w:p w:rsidR="00C96F92" w:rsidRDefault="00C96F92">
            <w:pPr>
              <w:pStyle w:val="ConsPlusNormal"/>
              <w:jc w:val="center"/>
            </w:pPr>
            <w:r>
              <w:lastRenderedPageBreak/>
              <w:t>4.</w:t>
            </w:r>
          </w:p>
        </w:tc>
        <w:tc>
          <w:tcPr>
            <w:tcW w:w="2014" w:type="dxa"/>
          </w:tcPr>
          <w:p w:rsidR="00C96F92" w:rsidRDefault="00C96F92">
            <w:pPr>
              <w:pStyle w:val="ConsPlusNormal"/>
            </w:pPr>
            <w:r>
              <w:t>Строительство путепровода на 126 км железной дороги Снежетьская - Брянск Восточный в Фокинском районе г. Брянска Брянской области</w:t>
            </w:r>
          </w:p>
        </w:tc>
        <w:tc>
          <w:tcPr>
            <w:tcW w:w="1020" w:type="dxa"/>
          </w:tcPr>
          <w:p w:rsidR="00C96F92" w:rsidRDefault="00C96F92">
            <w:pPr>
              <w:pStyle w:val="ConsPlusNormal"/>
            </w:pPr>
            <w:r>
              <w:t>строительство</w:t>
            </w:r>
          </w:p>
        </w:tc>
        <w:tc>
          <w:tcPr>
            <w:tcW w:w="1361" w:type="dxa"/>
          </w:tcPr>
          <w:p w:rsidR="00C96F92" w:rsidRDefault="00C96F92">
            <w:pPr>
              <w:pStyle w:val="ConsPlusNormal"/>
            </w:pPr>
            <w:r>
              <w:t>Брянская городская администрация</w:t>
            </w:r>
          </w:p>
        </w:tc>
        <w:tc>
          <w:tcPr>
            <w:tcW w:w="1304" w:type="dxa"/>
          </w:tcPr>
          <w:p w:rsidR="00C96F92" w:rsidRDefault="00C96F92">
            <w:pPr>
              <w:pStyle w:val="ConsPlusNormal"/>
            </w:pPr>
            <w:r>
              <w:t>МКУ "УЖКХ"</w:t>
            </w:r>
          </w:p>
          <w:p w:rsidR="00C96F92" w:rsidRDefault="00C96F92">
            <w:pPr>
              <w:pStyle w:val="ConsPlusNormal"/>
            </w:pPr>
            <w:r>
              <w:t>г. Брянска</w:t>
            </w:r>
          </w:p>
        </w:tc>
        <w:tc>
          <w:tcPr>
            <w:tcW w:w="1077" w:type="dxa"/>
          </w:tcPr>
          <w:p w:rsidR="00C96F92" w:rsidRDefault="00C96F92">
            <w:pPr>
              <w:pStyle w:val="ConsPlusNormal"/>
              <w:jc w:val="center"/>
            </w:pPr>
            <w:r>
              <w:t>2024</w:t>
            </w:r>
          </w:p>
        </w:tc>
        <w:tc>
          <w:tcPr>
            <w:tcW w:w="1304" w:type="dxa"/>
          </w:tcPr>
          <w:p w:rsidR="00C96F92" w:rsidRDefault="00C96F92">
            <w:pPr>
              <w:pStyle w:val="ConsPlusNormal"/>
              <w:jc w:val="center"/>
            </w:pPr>
            <w:r>
              <w:t>2024</w:t>
            </w:r>
          </w:p>
        </w:tc>
        <w:tc>
          <w:tcPr>
            <w:tcW w:w="907" w:type="dxa"/>
          </w:tcPr>
          <w:p w:rsidR="00C96F92" w:rsidRDefault="00C96F92">
            <w:pPr>
              <w:pStyle w:val="ConsPlusNormal"/>
              <w:jc w:val="center"/>
            </w:pPr>
            <w:r>
              <w:t>2024</w:t>
            </w:r>
          </w:p>
        </w:tc>
        <w:tc>
          <w:tcPr>
            <w:tcW w:w="1474" w:type="dxa"/>
          </w:tcPr>
          <w:p w:rsidR="00C96F92" w:rsidRDefault="00C96F92">
            <w:pPr>
              <w:pStyle w:val="ConsPlusNormal"/>
              <w:jc w:val="center"/>
            </w:pPr>
            <w:r>
              <w:t>2025</w:t>
            </w:r>
          </w:p>
        </w:tc>
        <w:tc>
          <w:tcPr>
            <w:tcW w:w="784" w:type="dxa"/>
          </w:tcPr>
          <w:p w:rsidR="00C96F92" w:rsidRDefault="00C96F92">
            <w:pPr>
              <w:pStyle w:val="ConsPlusNormal"/>
            </w:pPr>
          </w:p>
        </w:tc>
        <w:tc>
          <w:tcPr>
            <w:tcW w:w="1247" w:type="dxa"/>
          </w:tcPr>
          <w:p w:rsidR="00C96F92" w:rsidRDefault="00C96F92">
            <w:pPr>
              <w:pStyle w:val="ConsPlusNormal"/>
            </w:pPr>
          </w:p>
        </w:tc>
        <w:tc>
          <w:tcPr>
            <w:tcW w:w="604" w:type="dxa"/>
          </w:tcPr>
          <w:p w:rsidR="00C96F92" w:rsidRDefault="00C96F92">
            <w:pPr>
              <w:pStyle w:val="ConsPlusNormal"/>
              <w:jc w:val="center"/>
            </w:pPr>
            <w:r>
              <w:t>72</w:t>
            </w:r>
          </w:p>
        </w:tc>
      </w:tr>
      <w:tr w:rsidR="00C96F92">
        <w:tc>
          <w:tcPr>
            <w:tcW w:w="454" w:type="dxa"/>
            <w:vAlign w:val="center"/>
          </w:tcPr>
          <w:p w:rsidR="00C96F92" w:rsidRDefault="00C96F92">
            <w:pPr>
              <w:pStyle w:val="ConsPlusNormal"/>
            </w:pPr>
          </w:p>
        </w:tc>
        <w:tc>
          <w:tcPr>
            <w:tcW w:w="2014" w:type="dxa"/>
          </w:tcPr>
          <w:p w:rsidR="00C96F92" w:rsidRDefault="00C96F92">
            <w:pPr>
              <w:pStyle w:val="ConsPlusNormal"/>
            </w:pPr>
            <w:r>
              <w:t>Итого по Брянской области</w:t>
            </w:r>
          </w:p>
        </w:tc>
        <w:tc>
          <w:tcPr>
            <w:tcW w:w="1020" w:type="dxa"/>
          </w:tcPr>
          <w:p w:rsidR="00C96F92" w:rsidRDefault="00C96F92">
            <w:pPr>
              <w:pStyle w:val="ConsPlusNormal"/>
            </w:pPr>
          </w:p>
        </w:tc>
        <w:tc>
          <w:tcPr>
            <w:tcW w:w="1361" w:type="dxa"/>
          </w:tcPr>
          <w:p w:rsidR="00C96F92" w:rsidRDefault="00C96F92">
            <w:pPr>
              <w:pStyle w:val="ConsPlusNormal"/>
            </w:pPr>
          </w:p>
        </w:tc>
        <w:tc>
          <w:tcPr>
            <w:tcW w:w="1304" w:type="dxa"/>
          </w:tcPr>
          <w:p w:rsidR="00C96F92" w:rsidRDefault="00C96F92">
            <w:pPr>
              <w:pStyle w:val="ConsPlusNormal"/>
            </w:pPr>
          </w:p>
        </w:tc>
        <w:tc>
          <w:tcPr>
            <w:tcW w:w="1077" w:type="dxa"/>
          </w:tcPr>
          <w:p w:rsidR="00C96F92" w:rsidRDefault="00C96F92">
            <w:pPr>
              <w:pStyle w:val="ConsPlusNormal"/>
            </w:pPr>
          </w:p>
        </w:tc>
        <w:tc>
          <w:tcPr>
            <w:tcW w:w="1304" w:type="dxa"/>
          </w:tcPr>
          <w:p w:rsidR="00C96F92" w:rsidRDefault="00C96F92">
            <w:pPr>
              <w:pStyle w:val="ConsPlusNormal"/>
            </w:pPr>
          </w:p>
        </w:tc>
        <w:tc>
          <w:tcPr>
            <w:tcW w:w="907" w:type="dxa"/>
          </w:tcPr>
          <w:p w:rsidR="00C96F92" w:rsidRDefault="00C96F92">
            <w:pPr>
              <w:pStyle w:val="ConsPlusNormal"/>
            </w:pPr>
          </w:p>
        </w:tc>
        <w:tc>
          <w:tcPr>
            <w:tcW w:w="1474" w:type="dxa"/>
          </w:tcPr>
          <w:p w:rsidR="00C96F92" w:rsidRDefault="00C96F92">
            <w:pPr>
              <w:pStyle w:val="ConsPlusNormal"/>
            </w:pPr>
          </w:p>
        </w:tc>
        <w:tc>
          <w:tcPr>
            <w:tcW w:w="784" w:type="dxa"/>
          </w:tcPr>
          <w:p w:rsidR="00C96F92" w:rsidRDefault="00C96F92">
            <w:pPr>
              <w:pStyle w:val="ConsPlusNormal"/>
            </w:pPr>
          </w:p>
        </w:tc>
        <w:tc>
          <w:tcPr>
            <w:tcW w:w="1247" w:type="dxa"/>
          </w:tcPr>
          <w:p w:rsidR="00C96F92" w:rsidRDefault="00C96F92">
            <w:pPr>
              <w:pStyle w:val="ConsPlusNormal"/>
            </w:pPr>
          </w:p>
        </w:tc>
        <w:tc>
          <w:tcPr>
            <w:tcW w:w="604" w:type="dxa"/>
          </w:tcPr>
          <w:p w:rsidR="00C96F92" w:rsidRDefault="00C96F92">
            <w:pPr>
              <w:pStyle w:val="ConsPlusNormal"/>
              <w:jc w:val="center"/>
            </w:pPr>
            <w:r>
              <w:t>1229</w:t>
            </w:r>
          </w:p>
        </w:tc>
      </w:tr>
    </w:tbl>
    <w:p w:rsidR="00C96F92" w:rsidRDefault="00C96F92">
      <w:pPr>
        <w:pStyle w:val="ConsPlusNormal"/>
        <w:jc w:val="both"/>
      </w:pPr>
    </w:p>
    <w:p w:rsidR="00C96F92" w:rsidRDefault="00C96F92">
      <w:pPr>
        <w:pStyle w:val="ConsPlusNormal"/>
        <w:jc w:val="right"/>
        <w:outlineLvl w:val="3"/>
      </w:pPr>
      <w:r>
        <w:t>Таблица 16</w:t>
      </w:r>
    </w:p>
    <w:p w:rsidR="00C96F92" w:rsidRDefault="00C96F92">
      <w:pPr>
        <w:pStyle w:val="ConsPlusNormal"/>
        <w:jc w:val="both"/>
      </w:pPr>
    </w:p>
    <w:p w:rsidR="00C96F92" w:rsidRDefault="00C96F92">
      <w:pPr>
        <w:pStyle w:val="ConsPlusTitle"/>
        <w:jc w:val="center"/>
      </w:pPr>
      <w:bookmarkStart w:id="46" w:name="P3286"/>
      <w:bookmarkEnd w:id="46"/>
      <w:r>
        <w:t>Программа мероприятий по реконструкции, капитальному ремонту</w:t>
      </w:r>
    </w:p>
    <w:p w:rsidR="00C96F92" w:rsidRDefault="00C96F92">
      <w:pPr>
        <w:pStyle w:val="ConsPlusTitle"/>
        <w:jc w:val="center"/>
      </w:pPr>
      <w:r>
        <w:t>и ремонту находящихся в предаварийном и аварийном</w:t>
      </w:r>
    </w:p>
    <w:p w:rsidR="00C96F92" w:rsidRDefault="00C96F92">
      <w:pPr>
        <w:pStyle w:val="ConsPlusTitle"/>
        <w:jc w:val="center"/>
      </w:pPr>
      <w:r>
        <w:t>техническом состоянии искусственных сооружений</w:t>
      </w:r>
    </w:p>
    <w:p w:rsidR="00C96F92" w:rsidRDefault="00C96F92">
      <w:pPr>
        <w:pStyle w:val="ConsPlusTitle"/>
        <w:jc w:val="center"/>
      </w:pPr>
      <w:r>
        <w:t>на действующей сети автомобильных дорог общего пользования</w:t>
      </w:r>
    </w:p>
    <w:p w:rsidR="00C96F92" w:rsidRDefault="00C96F92">
      <w:pPr>
        <w:pStyle w:val="ConsPlusTitle"/>
        <w:jc w:val="center"/>
      </w:pPr>
      <w:r>
        <w:t>регионального или межмуниципального и местного значения</w:t>
      </w:r>
    </w:p>
    <w:p w:rsidR="00C96F92" w:rsidRDefault="00C96F92">
      <w:pPr>
        <w:pStyle w:val="ConsPlusNormal"/>
        <w:jc w:val="center"/>
      </w:pPr>
      <w:r>
        <w:t xml:space="preserve">(в ред. </w:t>
      </w:r>
      <w:hyperlink r:id="rId179" w:history="1">
        <w:r>
          <w:rPr>
            <w:color w:val="0000FF"/>
          </w:rPr>
          <w:t>Постановления</w:t>
        </w:r>
      </w:hyperlink>
      <w:r>
        <w:t xml:space="preserve"> Правительства Брянской области</w:t>
      </w:r>
    </w:p>
    <w:p w:rsidR="00C96F92" w:rsidRDefault="00C96F92">
      <w:pPr>
        <w:pStyle w:val="ConsPlusNormal"/>
        <w:jc w:val="center"/>
      </w:pPr>
      <w:r>
        <w:t>от 13.10.2020 N 469-п)</w:t>
      </w:r>
    </w:p>
    <w:p w:rsidR="00C96F92" w:rsidRDefault="00C96F9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68"/>
        <w:gridCol w:w="1276"/>
        <w:gridCol w:w="1134"/>
        <w:gridCol w:w="992"/>
        <w:gridCol w:w="993"/>
        <w:gridCol w:w="992"/>
        <w:gridCol w:w="1134"/>
        <w:gridCol w:w="708"/>
        <w:gridCol w:w="851"/>
        <w:gridCol w:w="850"/>
        <w:gridCol w:w="992"/>
        <w:gridCol w:w="992"/>
        <w:gridCol w:w="567"/>
        <w:gridCol w:w="993"/>
        <w:gridCol w:w="1275"/>
      </w:tblGrid>
      <w:tr w:rsidR="00C96F92" w:rsidTr="00C96F92">
        <w:tc>
          <w:tcPr>
            <w:tcW w:w="454" w:type="dxa"/>
            <w:vMerge w:val="restart"/>
          </w:tcPr>
          <w:p w:rsidR="00C96F92" w:rsidRDefault="00C96F92">
            <w:pPr>
              <w:pStyle w:val="ConsPlusNormal"/>
              <w:jc w:val="center"/>
            </w:pPr>
            <w:r>
              <w:t>N п/п</w:t>
            </w:r>
          </w:p>
        </w:tc>
        <w:tc>
          <w:tcPr>
            <w:tcW w:w="1168" w:type="dxa"/>
            <w:vMerge w:val="restart"/>
          </w:tcPr>
          <w:p w:rsidR="00C96F92" w:rsidRDefault="00C96F92">
            <w:pPr>
              <w:pStyle w:val="ConsPlusNormal"/>
              <w:jc w:val="center"/>
            </w:pPr>
            <w:r>
              <w:t>Наименование объекта</w:t>
            </w:r>
          </w:p>
        </w:tc>
        <w:tc>
          <w:tcPr>
            <w:tcW w:w="1276" w:type="dxa"/>
            <w:vMerge w:val="restart"/>
          </w:tcPr>
          <w:p w:rsidR="00C96F92" w:rsidRDefault="00C96F92">
            <w:pPr>
              <w:pStyle w:val="ConsPlusNormal"/>
              <w:jc w:val="center"/>
            </w:pPr>
            <w:r>
              <w:t>Вид работ</w:t>
            </w:r>
          </w:p>
        </w:tc>
        <w:tc>
          <w:tcPr>
            <w:tcW w:w="1134" w:type="dxa"/>
            <w:vMerge w:val="restart"/>
          </w:tcPr>
          <w:p w:rsidR="00C96F92" w:rsidRDefault="00C96F92">
            <w:pPr>
              <w:pStyle w:val="ConsPlusNormal"/>
              <w:jc w:val="center"/>
            </w:pPr>
            <w:r>
              <w:t>Ответственный исполнитель</w:t>
            </w:r>
          </w:p>
        </w:tc>
        <w:tc>
          <w:tcPr>
            <w:tcW w:w="992" w:type="dxa"/>
            <w:vMerge w:val="restart"/>
          </w:tcPr>
          <w:p w:rsidR="00C96F92" w:rsidRDefault="00C96F92">
            <w:pPr>
              <w:pStyle w:val="ConsPlusNormal"/>
              <w:jc w:val="center"/>
            </w:pPr>
            <w:r>
              <w:t>Оценка технического состояния (предаварийное/</w:t>
            </w:r>
            <w:r>
              <w:lastRenderedPageBreak/>
              <w:t>аварийное состояние)</w:t>
            </w:r>
          </w:p>
        </w:tc>
        <w:tc>
          <w:tcPr>
            <w:tcW w:w="993" w:type="dxa"/>
            <w:vMerge w:val="restart"/>
          </w:tcPr>
          <w:p w:rsidR="00C96F92" w:rsidRDefault="00C96F92">
            <w:pPr>
              <w:pStyle w:val="ConsPlusNormal"/>
              <w:jc w:val="center"/>
            </w:pPr>
            <w:r>
              <w:lastRenderedPageBreak/>
              <w:t>Информация</w:t>
            </w:r>
          </w:p>
          <w:p w:rsidR="00C96F92" w:rsidRDefault="00C96F92">
            <w:pPr>
              <w:pStyle w:val="ConsPlusNormal"/>
              <w:jc w:val="center"/>
            </w:pPr>
            <w:r>
              <w:t>об оценке технического состояни</w:t>
            </w:r>
            <w:r>
              <w:lastRenderedPageBreak/>
              <w:t>я сооружения (вид документа, организация, год проведения диагностики)</w:t>
            </w:r>
          </w:p>
        </w:tc>
        <w:tc>
          <w:tcPr>
            <w:tcW w:w="992" w:type="dxa"/>
            <w:vMerge w:val="restart"/>
          </w:tcPr>
          <w:p w:rsidR="00C96F92" w:rsidRDefault="00C96F92">
            <w:pPr>
              <w:pStyle w:val="ConsPlusNormal"/>
              <w:jc w:val="center"/>
            </w:pPr>
            <w:r>
              <w:lastRenderedPageBreak/>
              <w:t xml:space="preserve">Информация об установлении ограничения/закрытии </w:t>
            </w:r>
            <w:r>
              <w:lastRenderedPageBreak/>
              <w:t>движения</w:t>
            </w:r>
          </w:p>
        </w:tc>
        <w:tc>
          <w:tcPr>
            <w:tcW w:w="1134" w:type="dxa"/>
            <w:vMerge w:val="restart"/>
          </w:tcPr>
          <w:p w:rsidR="00C96F92" w:rsidRDefault="00C96F92">
            <w:pPr>
              <w:pStyle w:val="ConsPlusNormal"/>
              <w:jc w:val="center"/>
            </w:pPr>
            <w:r>
              <w:lastRenderedPageBreak/>
              <w:t xml:space="preserve">Соответствие объекта критериям уникальности иск. </w:t>
            </w:r>
            <w:r>
              <w:lastRenderedPageBreak/>
              <w:t>соор. согласно постановлению ПРФ</w:t>
            </w:r>
          </w:p>
          <w:p w:rsidR="00C96F92" w:rsidRDefault="00C96F92">
            <w:pPr>
              <w:pStyle w:val="ConsPlusNormal"/>
              <w:jc w:val="center"/>
            </w:pPr>
            <w:r>
              <w:t>от 20.04.2016</w:t>
            </w:r>
          </w:p>
          <w:p w:rsidR="00C96F92" w:rsidRDefault="00C96F92">
            <w:pPr>
              <w:pStyle w:val="ConsPlusNormal"/>
              <w:jc w:val="center"/>
            </w:pPr>
            <w:r>
              <w:t>N 329 (соотв./не соотв.) &lt;*&gt;</w:t>
            </w:r>
          </w:p>
        </w:tc>
        <w:tc>
          <w:tcPr>
            <w:tcW w:w="1559" w:type="dxa"/>
            <w:gridSpan w:val="2"/>
          </w:tcPr>
          <w:p w:rsidR="00C96F92" w:rsidRDefault="00C96F92">
            <w:pPr>
              <w:pStyle w:val="ConsPlusNormal"/>
              <w:jc w:val="center"/>
            </w:pPr>
            <w:r>
              <w:lastRenderedPageBreak/>
              <w:t>Информация</w:t>
            </w:r>
          </w:p>
          <w:p w:rsidR="00C96F92" w:rsidRDefault="00C96F92">
            <w:pPr>
              <w:pStyle w:val="ConsPlusNormal"/>
              <w:jc w:val="center"/>
            </w:pPr>
            <w:r>
              <w:t>о возможности объезда</w:t>
            </w:r>
          </w:p>
        </w:tc>
        <w:tc>
          <w:tcPr>
            <w:tcW w:w="850" w:type="dxa"/>
            <w:vMerge w:val="restart"/>
          </w:tcPr>
          <w:p w:rsidR="00C96F92" w:rsidRDefault="00C96F92">
            <w:pPr>
              <w:pStyle w:val="ConsPlusNormal"/>
              <w:jc w:val="center"/>
            </w:pPr>
            <w:r>
              <w:t xml:space="preserve">Срок завершения разработки проектной </w:t>
            </w:r>
            <w:r>
              <w:lastRenderedPageBreak/>
              <w:t>документации</w:t>
            </w:r>
          </w:p>
        </w:tc>
        <w:tc>
          <w:tcPr>
            <w:tcW w:w="992" w:type="dxa"/>
            <w:vMerge w:val="restart"/>
          </w:tcPr>
          <w:p w:rsidR="00C96F92" w:rsidRDefault="00C96F92">
            <w:pPr>
              <w:pStyle w:val="ConsPlusNormal"/>
              <w:jc w:val="center"/>
            </w:pPr>
            <w:r>
              <w:lastRenderedPageBreak/>
              <w:t xml:space="preserve">Дата получения положительных заключений </w:t>
            </w:r>
            <w:r>
              <w:lastRenderedPageBreak/>
              <w:t>государственной экспертизы</w:t>
            </w:r>
          </w:p>
        </w:tc>
        <w:tc>
          <w:tcPr>
            <w:tcW w:w="992" w:type="dxa"/>
            <w:vMerge w:val="restart"/>
          </w:tcPr>
          <w:p w:rsidR="00C96F92" w:rsidRDefault="00C96F92">
            <w:pPr>
              <w:pStyle w:val="ConsPlusNormal"/>
              <w:jc w:val="center"/>
            </w:pPr>
            <w:r>
              <w:lastRenderedPageBreak/>
              <w:t xml:space="preserve">Дата утверждения проектной документации, </w:t>
            </w:r>
            <w:r>
              <w:lastRenderedPageBreak/>
              <w:t>год</w:t>
            </w:r>
          </w:p>
        </w:tc>
        <w:tc>
          <w:tcPr>
            <w:tcW w:w="2835" w:type="dxa"/>
            <w:gridSpan w:val="3"/>
          </w:tcPr>
          <w:p w:rsidR="00C96F92" w:rsidRDefault="00C96F92">
            <w:pPr>
              <w:pStyle w:val="ConsPlusNormal"/>
              <w:jc w:val="center"/>
            </w:pPr>
            <w:r>
              <w:lastRenderedPageBreak/>
              <w:t>Мощность и стоимость объекта</w:t>
            </w:r>
          </w:p>
          <w:p w:rsidR="00C96F92" w:rsidRDefault="00C96F92">
            <w:pPr>
              <w:pStyle w:val="ConsPlusNormal"/>
              <w:jc w:val="center"/>
            </w:pPr>
            <w:r>
              <w:t>в ценах соответствующих лет</w:t>
            </w:r>
          </w:p>
        </w:tc>
      </w:tr>
      <w:tr w:rsidR="00C96F92" w:rsidTr="00C96F92">
        <w:tc>
          <w:tcPr>
            <w:tcW w:w="454" w:type="dxa"/>
            <w:vMerge/>
          </w:tcPr>
          <w:p w:rsidR="00C96F92" w:rsidRDefault="00C96F92"/>
        </w:tc>
        <w:tc>
          <w:tcPr>
            <w:tcW w:w="1168" w:type="dxa"/>
            <w:vMerge/>
          </w:tcPr>
          <w:p w:rsidR="00C96F92" w:rsidRDefault="00C96F92"/>
        </w:tc>
        <w:tc>
          <w:tcPr>
            <w:tcW w:w="1276" w:type="dxa"/>
            <w:vMerge/>
          </w:tcPr>
          <w:p w:rsidR="00C96F92" w:rsidRDefault="00C96F92"/>
        </w:tc>
        <w:tc>
          <w:tcPr>
            <w:tcW w:w="1134" w:type="dxa"/>
            <w:vMerge/>
          </w:tcPr>
          <w:p w:rsidR="00C96F92" w:rsidRDefault="00C96F92"/>
        </w:tc>
        <w:tc>
          <w:tcPr>
            <w:tcW w:w="992" w:type="dxa"/>
            <w:vMerge/>
          </w:tcPr>
          <w:p w:rsidR="00C96F92" w:rsidRDefault="00C96F92"/>
        </w:tc>
        <w:tc>
          <w:tcPr>
            <w:tcW w:w="993" w:type="dxa"/>
            <w:vMerge/>
          </w:tcPr>
          <w:p w:rsidR="00C96F92" w:rsidRDefault="00C96F92"/>
        </w:tc>
        <w:tc>
          <w:tcPr>
            <w:tcW w:w="992" w:type="dxa"/>
            <w:vMerge/>
          </w:tcPr>
          <w:p w:rsidR="00C96F92" w:rsidRDefault="00C96F92"/>
        </w:tc>
        <w:tc>
          <w:tcPr>
            <w:tcW w:w="1134" w:type="dxa"/>
            <w:vMerge/>
          </w:tcPr>
          <w:p w:rsidR="00C96F92" w:rsidRDefault="00C96F92"/>
        </w:tc>
        <w:tc>
          <w:tcPr>
            <w:tcW w:w="708" w:type="dxa"/>
          </w:tcPr>
          <w:p w:rsidR="00C96F92" w:rsidRDefault="00C96F92">
            <w:pPr>
              <w:pStyle w:val="ConsPlusNormal"/>
              <w:jc w:val="center"/>
            </w:pPr>
            <w:r>
              <w:t>наличие</w:t>
            </w:r>
          </w:p>
        </w:tc>
        <w:tc>
          <w:tcPr>
            <w:tcW w:w="851" w:type="dxa"/>
          </w:tcPr>
          <w:p w:rsidR="00C96F92" w:rsidRDefault="00C96F92">
            <w:pPr>
              <w:pStyle w:val="ConsPlusNormal"/>
              <w:jc w:val="center"/>
            </w:pPr>
            <w:r>
              <w:t>протяженност</w:t>
            </w:r>
            <w:r>
              <w:lastRenderedPageBreak/>
              <w:t>ь, км</w:t>
            </w:r>
          </w:p>
        </w:tc>
        <w:tc>
          <w:tcPr>
            <w:tcW w:w="850" w:type="dxa"/>
            <w:vMerge/>
          </w:tcPr>
          <w:p w:rsidR="00C96F92" w:rsidRDefault="00C96F92"/>
        </w:tc>
        <w:tc>
          <w:tcPr>
            <w:tcW w:w="992" w:type="dxa"/>
            <w:vMerge/>
          </w:tcPr>
          <w:p w:rsidR="00C96F92" w:rsidRDefault="00C96F92"/>
        </w:tc>
        <w:tc>
          <w:tcPr>
            <w:tcW w:w="992" w:type="dxa"/>
            <w:vMerge/>
          </w:tcPr>
          <w:p w:rsidR="00C96F92" w:rsidRDefault="00C96F92"/>
        </w:tc>
        <w:tc>
          <w:tcPr>
            <w:tcW w:w="567" w:type="dxa"/>
          </w:tcPr>
          <w:p w:rsidR="00C96F92" w:rsidRDefault="00C96F92">
            <w:pPr>
              <w:pStyle w:val="ConsPlusNormal"/>
              <w:jc w:val="center"/>
            </w:pPr>
            <w:r>
              <w:t>пог. м</w:t>
            </w:r>
          </w:p>
        </w:tc>
        <w:tc>
          <w:tcPr>
            <w:tcW w:w="993" w:type="dxa"/>
          </w:tcPr>
          <w:p w:rsidR="00C96F92" w:rsidRDefault="00C96F92">
            <w:pPr>
              <w:pStyle w:val="ConsPlusNormal"/>
              <w:jc w:val="center"/>
            </w:pPr>
            <w:r>
              <w:t>категория дороги</w:t>
            </w:r>
          </w:p>
        </w:tc>
        <w:tc>
          <w:tcPr>
            <w:tcW w:w="1275" w:type="dxa"/>
          </w:tcPr>
          <w:p w:rsidR="00C96F92" w:rsidRDefault="00C96F92">
            <w:pPr>
              <w:pStyle w:val="ConsPlusNormal"/>
              <w:jc w:val="center"/>
            </w:pPr>
            <w:r>
              <w:t>млн. руб.</w:t>
            </w:r>
          </w:p>
        </w:tc>
      </w:tr>
      <w:tr w:rsidR="00C96F92" w:rsidTr="00C96F92">
        <w:tc>
          <w:tcPr>
            <w:tcW w:w="454" w:type="dxa"/>
          </w:tcPr>
          <w:p w:rsidR="00C96F92" w:rsidRDefault="00C96F92">
            <w:pPr>
              <w:pStyle w:val="ConsPlusNormal"/>
              <w:jc w:val="center"/>
            </w:pPr>
            <w:r>
              <w:lastRenderedPageBreak/>
              <w:t>1.</w:t>
            </w:r>
          </w:p>
        </w:tc>
        <w:tc>
          <w:tcPr>
            <w:tcW w:w="1168" w:type="dxa"/>
          </w:tcPr>
          <w:p w:rsidR="00C96F92" w:rsidRDefault="00C96F92">
            <w:pPr>
              <w:pStyle w:val="ConsPlusNormal"/>
            </w:pPr>
            <w:r>
              <w:t>Реконструкция Литейного моста через</w:t>
            </w:r>
          </w:p>
          <w:p w:rsidR="00C96F92" w:rsidRDefault="00C96F92">
            <w:pPr>
              <w:pStyle w:val="ConsPlusNormal"/>
            </w:pPr>
            <w:r>
              <w:t>р. Десна в Бежицком районе г. Брянск,</w:t>
            </w:r>
          </w:p>
          <w:p w:rsidR="00C96F92" w:rsidRDefault="00C96F92">
            <w:pPr>
              <w:pStyle w:val="ConsPlusNormal"/>
            </w:pPr>
            <w:r>
              <w:t>ул. Литейная</w:t>
            </w:r>
          </w:p>
          <w:p w:rsidR="00C96F92" w:rsidRDefault="00C96F92">
            <w:pPr>
              <w:pStyle w:val="ConsPlusNormal"/>
            </w:pPr>
            <w:r>
              <w:t>(1 пусковой комплекс)</w:t>
            </w:r>
          </w:p>
        </w:tc>
        <w:tc>
          <w:tcPr>
            <w:tcW w:w="1276" w:type="dxa"/>
          </w:tcPr>
          <w:p w:rsidR="00C96F92" w:rsidRDefault="00C96F92">
            <w:pPr>
              <w:pStyle w:val="ConsPlusNormal"/>
            </w:pPr>
            <w:r>
              <w:t>реконструкция</w:t>
            </w:r>
          </w:p>
        </w:tc>
        <w:tc>
          <w:tcPr>
            <w:tcW w:w="1134" w:type="dxa"/>
          </w:tcPr>
          <w:p w:rsidR="00C96F92" w:rsidRDefault="00C96F92">
            <w:pPr>
              <w:pStyle w:val="ConsPlusNormal"/>
            </w:pPr>
            <w:r>
              <w:t>Брянская городская администрация</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ООО "ДорМостПроект", 2015 г.</w:t>
            </w:r>
          </w:p>
        </w:tc>
        <w:tc>
          <w:tcPr>
            <w:tcW w:w="992" w:type="dxa"/>
          </w:tcPr>
          <w:p w:rsidR="00C96F92" w:rsidRDefault="00C96F92">
            <w:pPr>
              <w:pStyle w:val="ConsPlusNormal"/>
            </w:pP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10</w:t>
            </w:r>
          </w:p>
        </w:tc>
        <w:tc>
          <w:tcPr>
            <w:tcW w:w="850" w:type="dxa"/>
          </w:tcPr>
          <w:p w:rsidR="00C96F92" w:rsidRDefault="00C96F92">
            <w:pPr>
              <w:pStyle w:val="ConsPlusNormal"/>
              <w:jc w:val="center"/>
            </w:pPr>
            <w:r>
              <w:t>2019</w:t>
            </w:r>
          </w:p>
        </w:tc>
        <w:tc>
          <w:tcPr>
            <w:tcW w:w="992" w:type="dxa"/>
          </w:tcPr>
          <w:p w:rsidR="00C96F92" w:rsidRDefault="00C96F92">
            <w:pPr>
              <w:pStyle w:val="ConsPlusNormal"/>
              <w:jc w:val="center"/>
            </w:pPr>
            <w:r>
              <w:t>14.10.2019</w:t>
            </w:r>
          </w:p>
        </w:tc>
        <w:tc>
          <w:tcPr>
            <w:tcW w:w="992" w:type="dxa"/>
          </w:tcPr>
          <w:p w:rsidR="00C96F92" w:rsidRDefault="00C96F92">
            <w:pPr>
              <w:pStyle w:val="ConsPlusNormal"/>
              <w:jc w:val="center"/>
            </w:pPr>
            <w:r>
              <w:t>2019</w:t>
            </w:r>
          </w:p>
        </w:tc>
        <w:tc>
          <w:tcPr>
            <w:tcW w:w="567" w:type="dxa"/>
          </w:tcPr>
          <w:p w:rsidR="00C96F92" w:rsidRDefault="00C96F92">
            <w:pPr>
              <w:pStyle w:val="ConsPlusNormal"/>
              <w:jc w:val="center"/>
            </w:pPr>
            <w:r>
              <w:t>270,51</w:t>
            </w:r>
          </w:p>
        </w:tc>
        <w:tc>
          <w:tcPr>
            <w:tcW w:w="993" w:type="dxa"/>
          </w:tcPr>
          <w:p w:rsidR="00C96F92" w:rsidRDefault="00C96F92">
            <w:pPr>
              <w:pStyle w:val="ConsPlusNormal"/>
              <w:jc w:val="center"/>
            </w:pPr>
            <w:r>
              <w:t>магистральная улица районного значения</w:t>
            </w:r>
          </w:p>
        </w:tc>
        <w:tc>
          <w:tcPr>
            <w:tcW w:w="1275" w:type="dxa"/>
          </w:tcPr>
          <w:p w:rsidR="00C96F92" w:rsidRDefault="00C96F92">
            <w:pPr>
              <w:pStyle w:val="ConsPlusNormal"/>
              <w:jc w:val="center"/>
            </w:pPr>
            <w:r>
              <w:t>450,54</w:t>
            </w:r>
          </w:p>
        </w:tc>
      </w:tr>
      <w:tr w:rsidR="00C96F92" w:rsidTr="00C96F92">
        <w:tc>
          <w:tcPr>
            <w:tcW w:w="454" w:type="dxa"/>
          </w:tcPr>
          <w:p w:rsidR="00C96F92" w:rsidRDefault="00C96F92">
            <w:pPr>
              <w:pStyle w:val="ConsPlusNormal"/>
              <w:jc w:val="center"/>
            </w:pPr>
            <w:r>
              <w:t>2.</w:t>
            </w:r>
          </w:p>
        </w:tc>
        <w:tc>
          <w:tcPr>
            <w:tcW w:w="1168" w:type="dxa"/>
          </w:tcPr>
          <w:p w:rsidR="00C96F92" w:rsidRDefault="00C96F92">
            <w:pPr>
              <w:pStyle w:val="ConsPlusNormal"/>
            </w:pPr>
            <w:r>
              <w:t>Капитальный ремонт моста через ручей,</w:t>
            </w:r>
          </w:p>
          <w:p w:rsidR="00C96F92" w:rsidRDefault="00C96F92">
            <w:pPr>
              <w:pStyle w:val="ConsPlusNormal"/>
            </w:pPr>
            <w:r>
              <w:t xml:space="preserve">д. Тиганово </w:t>
            </w:r>
            <w:r>
              <w:lastRenderedPageBreak/>
              <w:t>на км 2 + 082 автомобильной дороги "Брянск - Новозыбков" - Тиганово - Трубчино</w:t>
            </w:r>
          </w:p>
          <w:p w:rsidR="00C96F92" w:rsidRDefault="00C96F92">
            <w:pPr>
              <w:pStyle w:val="ConsPlusNormal"/>
            </w:pPr>
            <w:r>
              <w:t>в Брянском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 xml:space="preserve">КУ "Управление автомобильных дорог Брянской </w:t>
            </w:r>
            <w:r>
              <w:lastRenderedPageBreak/>
              <w:t>области"</w:t>
            </w:r>
          </w:p>
        </w:tc>
        <w:tc>
          <w:tcPr>
            <w:tcW w:w="992" w:type="dxa"/>
          </w:tcPr>
          <w:p w:rsidR="00C96F92" w:rsidRDefault="00C96F92">
            <w:pPr>
              <w:pStyle w:val="ConsPlusNormal"/>
            </w:pPr>
            <w:r>
              <w:lastRenderedPageBreak/>
              <w:t>предаварийное</w:t>
            </w:r>
          </w:p>
        </w:tc>
        <w:tc>
          <w:tcPr>
            <w:tcW w:w="993" w:type="dxa"/>
          </w:tcPr>
          <w:p w:rsidR="00C96F92" w:rsidRDefault="00C96F92">
            <w:pPr>
              <w:pStyle w:val="ConsPlusNormal"/>
            </w:pPr>
            <w:r>
              <w:t xml:space="preserve">технический отчет о результатах предпроектного </w:t>
            </w:r>
            <w:r>
              <w:lastRenderedPageBreak/>
              <w:t>обследования ООО "Дорсервис-Калининград", 2019 г.</w:t>
            </w:r>
          </w:p>
        </w:tc>
        <w:tc>
          <w:tcPr>
            <w:tcW w:w="992" w:type="dxa"/>
          </w:tcPr>
          <w:p w:rsidR="00C96F92" w:rsidRDefault="00C96F92">
            <w:pPr>
              <w:pStyle w:val="ConsPlusNormal"/>
            </w:pPr>
            <w:r>
              <w:lastRenderedPageBreak/>
              <w:t>установлены ограничения</w:t>
            </w: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6</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2019</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12,48</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16,42</w:t>
            </w:r>
          </w:p>
        </w:tc>
      </w:tr>
      <w:tr w:rsidR="00C96F92" w:rsidTr="00C96F92">
        <w:tc>
          <w:tcPr>
            <w:tcW w:w="454" w:type="dxa"/>
          </w:tcPr>
          <w:p w:rsidR="00C96F92" w:rsidRDefault="00C96F92">
            <w:pPr>
              <w:pStyle w:val="ConsPlusNormal"/>
              <w:jc w:val="center"/>
            </w:pPr>
            <w:r>
              <w:lastRenderedPageBreak/>
              <w:t>3.</w:t>
            </w:r>
          </w:p>
        </w:tc>
        <w:tc>
          <w:tcPr>
            <w:tcW w:w="1168" w:type="dxa"/>
          </w:tcPr>
          <w:p w:rsidR="00C96F92" w:rsidRDefault="00C96F92">
            <w:pPr>
              <w:pStyle w:val="ConsPlusNormal"/>
            </w:pPr>
            <w:r>
              <w:t>Реконструкция Литейного моста через р. Десна в Бежицком районе г. Брянск,</w:t>
            </w:r>
          </w:p>
          <w:p w:rsidR="00C96F92" w:rsidRDefault="00C96F92">
            <w:pPr>
              <w:pStyle w:val="ConsPlusNormal"/>
            </w:pPr>
            <w:r>
              <w:t>ул. Литейная (2 пусковой комплекс)</w:t>
            </w:r>
          </w:p>
        </w:tc>
        <w:tc>
          <w:tcPr>
            <w:tcW w:w="1276" w:type="dxa"/>
          </w:tcPr>
          <w:p w:rsidR="00C96F92" w:rsidRDefault="00C96F92">
            <w:pPr>
              <w:pStyle w:val="ConsPlusNormal"/>
            </w:pPr>
            <w:r>
              <w:t>реконструкция</w:t>
            </w:r>
          </w:p>
        </w:tc>
        <w:tc>
          <w:tcPr>
            <w:tcW w:w="1134" w:type="dxa"/>
          </w:tcPr>
          <w:p w:rsidR="00C96F92" w:rsidRDefault="00C96F92">
            <w:pPr>
              <w:pStyle w:val="ConsPlusNormal"/>
            </w:pPr>
            <w:r>
              <w:t>Брянская городская администрация</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ООО "ДорМостПроект", 2015 г.</w:t>
            </w:r>
          </w:p>
        </w:tc>
        <w:tc>
          <w:tcPr>
            <w:tcW w:w="992" w:type="dxa"/>
          </w:tcPr>
          <w:p w:rsidR="00C96F92" w:rsidRDefault="00C96F92">
            <w:pPr>
              <w:pStyle w:val="ConsPlusNormal"/>
            </w:pPr>
            <w:r>
              <w:t>установлены ограничения</w:t>
            </w: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10</w:t>
            </w:r>
          </w:p>
        </w:tc>
        <w:tc>
          <w:tcPr>
            <w:tcW w:w="850" w:type="dxa"/>
          </w:tcPr>
          <w:p w:rsidR="00C96F92" w:rsidRDefault="00C96F92">
            <w:pPr>
              <w:pStyle w:val="ConsPlusNormal"/>
              <w:jc w:val="center"/>
            </w:pPr>
            <w:r>
              <w:t>2019</w:t>
            </w:r>
          </w:p>
        </w:tc>
        <w:tc>
          <w:tcPr>
            <w:tcW w:w="992" w:type="dxa"/>
          </w:tcPr>
          <w:p w:rsidR="00C96F92" w:rsidRDefault="00C96F92">
            <w:pPr>
              <w:pStyle w:val="ConsPlusNormal"/>
              <w:jc w:val="center"/>
            </w:pPr>
            <w:r>
              <w:t>14.10.2019</w:t>
            </w:r>
          </w:p>
        </w:tc>
        <w:tc>
          <w:tcPr>
            <w:tcW w:w="992" w:type="dxa"/>
          </w:tcPr>
          <w:p w:rsidR="00C96F92" w:rsidRDefault="00C96F92">
            <w:pPr>
              <w:pStyle w:val="ConsPlusNormal"/>
              <w:jc w:val="center"/>
            </w:pPr>
            <w:r>
              <w:t>2019</w:t>
            </w:r>
          </w:p>
        </w:tc>
        <w:tc>
          <w:tcPr>
            <w:tcW w:w="567" w:type="dxa"/>
          </w:tcPr>
          <w:p w:rsidR="00C96F92" w:rsidRDefault="00C96F92">
            <w:pPr>
              <w:pStyle w:val="ConsPlusNormal"/>
              <w:jc w:val="center"/>
            </w:pPr>
            <w:r>
              <w:t>270,51</w:t>
            </w:r>
          </w:p>
        </w:tc>
        <w:tc>
          <w:tcPr>
            <w:tcW w:w="993" w:type="dxa"/>
          </w:tcPr>
          <w:p w:rsidR="00C96F92" w:rsidRDefault="00C96F92">
            <w:pPr>
              <w:pStyle w:val="ConsPlusNormal"/>
              <w:jc w:val="center"/>
            </w:pPr>
            <w:r>
              <w:t>магистральная улица районного значения</w:t>
            </w:r>
          </w:p>
        </w:tc>
        <w:tc>
          <w:tcPr>
            <w:tcW w:w="1275" w:type="dxa"/>
          </w:tcPr>
          <w:p w:rsidR="00C96F92" w:rsidRDefault="00C96F92">
            <w:pPr>
              <w:pStyle w:val="ConsPlusNormal"/>
              <w:jc w:val="center"/>
            </w:pPr>
            <w:r>
              <w:t>473,38</w:t>
            </w:r>
          </w:p>
        </w:tc>
      </w:tr>
      <w:tr w:rsidR="00C96F92" w:rsidTr="00C96F92">
        <w:tc>
          <w:tcPr>
            <w:tcW w:w="454" w:type="dxa"/>
          </w:tcPr>
          <w:p w:rsidR="00C96F92" w:rsidRDefault="00C96F92">
            <w:pPr>
              <w:pStyle w:val="ConsPlusNormal"/>
              <w:jc w:val="center"/>
            </w:pPr>
            <w:r>
              <w:t>4.</w:t>
            </w:r>
          </w:p>
        </w:tc>
        <w:tc>
          <w:tcPr>
            <w:tcW w:w="1168" w:type="dxa"/>
          </w:tcPr>
          <w:p w:rsidR="00C96F92" w:rsidRDefault="00C96F92">
            <w:pPr>
              <w:pStyle w:val="ConsPlusNormal"/>
            </w:pPr>
            <w:r>
              <w:t xml:space="preserve">Капитальный ремонт моста </w:t>
            </w:r>
            <w:r>
              <w:lastRenderedPageBreak/>
              <w:t>через реку Унеча в с. Смолевичи</w:t>
            </w:r>
          </w:p>
          <w:p w:rsidR="00C96F92" w:rsidRDefault="00C96F92">
            <w:pPr>
              <w:pStyle w:val="ConsPlusNormal"/>
            </w:pPr>
            <w:r>
              <w:t>на км 8 + 062 автомобильной дороги Клинцы - Песчанка - Субовичи в Клинцовском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 xml:space="preserve">КУ "Управление </w:t>
            </w:r>
            <w:r>
              <w:lastRenderedPageBreak/>
              <w:t>автомобильных дорог Брянской области"</w:t>
            </w:r>
          </w:p>
        </w:tc>
        <w:tc>
          <w:tcPr>
            <w:tcW w:w="992" w:type="dxa"/>
          </w:tcPr>
          <w:p w:rsidR="00C96F92" w:rsidRDefault="00C96F92">
            <w:pPr>
              <w:pStyle w:val="ConsPlusNormal"/>
            </w:pPr>
            <w:r>
              <w:lastRenderedPageBreak/>
              <w:t>предаварийное</w:t>
            </w:r>
          </w:p>
        </w:tc>
        <w:tc>
          <w:tcPr>
            <w:tcW w:w="993" w:type="dxa"/>
          </w:tcPr>
          <w:p w:rsidR="00C96F92" w:rsidRDefault="00C96F92">
            <w:pPr>
              <w:pStyle w:val="ConsPlusNormal"/>
            </w:pPr>
            <w:r>
              <w:t xml:space="preserve">технический отчет о </w:t>
            </w:r>
            <w:r>
              <w:lastRenderedPageBreak/>
              <w:t>результатах предпроектного обследования ООО "Транспроект"</w:t>
            </w:r>
          </w:p>
        </w:tc>
        <w:tc>
          <w:tcPr>
            <w:tcW w:w="992" w:type="dxa"/>
          </w:tcPr>
          <w:p w:rsidR="00C96F92" w:rsidRDefault="00C96F92">
            <w:pPr>
              <w:pStyle w:val="ConsPlusNormal"/>
            </w:pPr>
            <w:r>
              <w:lastRenderedPageBreak/>
              <w:t>установлены ограниче</w:t>
            </w:r>
            <w:r>
              <w:lastRenderedPageBreak/>
              <w:t>ния</w:t>
            </w:r>
          </w:p>
        </w:tc>
        <w:tc>
          <w:tcPr>
            <w:tcW w:w="1134" w:type="dxa"/>
          </w:tcPr>
          <w:p w:rsidR="00C96F92" w:rsidRDefault="00C96F92">
            <w:pPr>
              <w:pStyle w:val="ConsPlusNormal"/>
            </w:pPr>
            <w:r>
              <w:lastRenderedPageBreak/>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5</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12.02.2020</w:t>
            </w:r>
          </w:p>
        </w:tc>
        <w:tc>
          <w:tcPr>
            <w:tcW w:w="992" w:type="dxa"/>
          </w:tcPr>
          <w:p w:rsidR="00C96F92" w:rsidRDefault="00C96F92">
            <w:pPr>
              <w:pStyle w:val="ConsPlusNormal"/>
              <w:jc w:val="center"/>
            </w:pPr>
            <w:r>
              <w:t>09.06.2020</w:t>
            </w:r>
          </w:p>
        </w:tc>
        <w:tc>
          <w:tcPr>
            <w:tcW w:w="567" w:type="dxa"/>
          </w:tcPr>
          <w:p w:rsidR="00C96F92" w:rsidRDefault="00C96F92">
            <w:pPr>
              <w:pStyle w:val="ConsPlusNormal"/>
              <w:jc w:val="center"/>
            </w:pPr>
            <w:r>
              <w:t>91,73</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124,98</w:t>
            </w:r>
          </w:p>
        </w:tc>
      </w:tr>
      <w:tr w:rsidR="00C96F92" w:rsidTr="00C96F92">
        <w:tc>
          <w:tcPr>
            <w:tcW w:w="454" w:type="dxa"/>
          </w:tcPr>
          <w:p w:rsidR="00C96F92" w:rsidRDefault="00C96F92">
            <w:pPr>
              <w:pStyle w:val="ConsPlusNormal"/>
              <w:jc w:val="center"/>
            </w:pPr>
            <w:r>
              <w:lastRenderedPageBreak/>
              <w:t>5.</w:t>
            </w:r>
          </w:p>
        </w:tc>
        <w:tc>
          <w:tcPr>
            <w:tcW w:w="1168" w:type="dxa"/>
          </w:tcPr>
          <w:p w:rsidR="00C96F92" w:rsidRDefault="00C96F92">
            <w:pPr>
              <w:pStyle w:val="ConsPlusNormal"/>
            </w:pPr>
            <w:r>
              <w:t xml:space="preserve">Капитальный ремонт моста через реку Вабля на км 8 + 307 автомобильной дороги Погар - Новые Ивайтенки в Погарском районе Брянской </w:t>
            </w:r>
            <w:r>
              <w:lastRenderedPageBreak/>
              <w:t>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отчет об обследовании,</w:t>
            </w:r>
          </w:p>
          <w:p w:rsidR="00C96F92" w:rsidRDefault="00C96F92">
            <w:pPr>
              <w:pStyle w:val="ConsPlusNormal"/>
            </w:pPr>
            <w:r>
              <w:t>КУ "Управление автомобильных дорог Брянской области",</w:t>
            </w:r>
          </w:p>
          <w:p w:rsidR="00C96F92" w:rsidRDefault="00C96F92">
            <w:pPr>
              <w:pStyle w:val="ConsPlusNormal"/>
            </w:pPr>
            <w:r>
              <w:t>2016 год</w:t>
            </w:r>
          </w:p>
        </w:tc>
        <w:tc>
          <w:tcPr>
            <w:tcW w:w="992" w:type="dxa"/>
          </w:tcPr>
          <w:p w:rsidR="00C96F92" w:rsidRDefault="00C96F92">
            <w:pPr>
              <w:pStyle w:val="ConsPlusNormal"/>
            </w:pPr>
            <w:r>
              <w:t>установлены ограничения</w:t>
            </w: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34</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115,74</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85,53</w:t>
            </w:r>
          </w:p>
        </w:tc>
      </w:tr>
      <w:tr w:rsidR="00C96F92" w:rsidTr="00C96F92">
        <w:tc>
          <w:tcPr>
            <w:tcW w:w="454" w:type="dxa"/>
          </w:tcPr>
          <w:p w:rsidR="00C96F92" w:rsidRDefault="00C96F92">
            <w:pPr>
              <w:pStyle w:val="ConsPlusNormal"/>
              <w:jc w:val="center"/>
            </w:pPr>
            <w:r>
              <w:lastRenderedPageBreak/>
              <w:t>6.</w:t>
            </w:r>
          </w:p>
        </w:tc>
        <w:tc>
          <w:tcPr>
            <w:tcW w:w="1168" w:type="dxa"/>
          </w:tcPr>
          <w:p w:rsidR="00C96F92" w:rsidRDefault="00C96F92">
            <w:pPr>
              <w:pStyle w:val="ConsPlusNormal"/>
            </w:pPr>
            <w:r>
              <w:t>Строительство моста через реку Болва на автомобильной дороге Подъезд к г. Фокино</w:t>
            </w:r>
          </w:p>
          <w:p w:rsidR="00C96F92" w:rsidRDefault="00C96F92">
            <w:pPr>
              <w:pStyle w:val="ConsPlusNormal"/>
            </w:pPr>
            <w:r>
              <w:t>в Дятьковском районе Брянской области</w:t>
            </w:r>
          </w:p>
        </w:tc>
        <w:tc>
          <w:tcPr>
            <w:tcW w:w="1276" w:type="dxa"/>
          </w:tcPr>
          <w:p w:rsidR="00C96F92" w:rsidRDefault="00C96F92">
            <w:pPr>
              <w:pStyle w:val="ConsPlusNormal"/>
            </w:pPr>
            <w:r>
              <w:t>строительство нового моста взамен существующего, находящегося в неудовлетворительном состоянии</w:t>
            </w:r>
          </w:p>
        </w:tc>
        <w:tc>
          <w:tcPr>
            <w:tcW w:w="1134" w:type="dxa"/>
          </w:tcPr>
          <w:p w:rsidR="00C96F92" w:rsidRDefault="00C96F92">
            <w:pPr>
              <w:pStyle w:val="ConsPlusNormal"/>
            </w:pPr>
            <w:r>
              <w:t>администрация г. Фокино</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об обследовании,</w:t>
            </w:r>
          </w:p>
          <w:p w:rsidR="00C96F92" w:rsidRDefault="00C96F92">
            <w:pPr>
              <w:pStyle w:val="ConsPlusNormal"/>
            </w:pPr>
            <w:r>
              <w:t>ООО "БалтГипроТранс", г. Санкт-Петербург, 2015 г.</w:t>
            </w:r>
          </w:p>
        </w:tc>
        <w:tc>
          <w:tcPr>
            <w:tcW w:w="992" w:type="dxa"/>
          </w:tcPr>
          <w:p w:rsidR="00C96F92" w:rsidRDefault="00C96F92">
            <w:pPr>
              <w:pStyle w:val="ConsPlusNormal"/>
            </w:pPr>
            <w:r>
              <w:t>установлены ограничения</w:t>
            </w: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jc w:val="center"/>
            </w:pPr>
            <w:r>
              <w:t>-</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12.05.2020</w:t>
            </w:r>
          </w:p>
        </w:tc>
        <w:tc>
          <w:tcPr>
            <w:tcW w:w="992" w:type="dxa"/>
          </w:tcPr>
          <w:p w:rsidR="00C96F92" w:rsidRDefault="00C96F92">
            <w:pPr>
              <w:pStyle w:val="ConsPlusNormal"/>
              <w:jc w:val="center"/>
            </w:pPr>
            <w:r>
              <w:t>17.07.2020</w:t>
            </w:r>
          </w:p>
        </w:tc>
        <w:tc>
          <w:tcPr>
            <w:tcW w:w="567" w:type="dxa"/>
          </w:tcPr>
          <w:p w:rsidR="00C96F92" w:rsidRDefault="00C96F92">
            <w:pPr>
              <w:pStyle w:val="ConsPlusNormal"/>
              <w:jc w:val="center"/>
            </w:pPr>
            <w:r>
              <w:t>173,40</w:t>
            </w:r>
          </w:p>
        </w:tc>
        <w:tc>
          <w:tcPr>
            <w:tcW w:w="993" w:type="dxa"/>
          </w:tcPr>
          <w:p w:rsidR="00C96F92" w:rsidRDefault="00C96F92">
            <w:pPr>
              <w:pStyle w:val="ConsPlusNormal"/>
              <w:jc w:val="center"/>
            </w:pPr>
            <w:r>
              <w:t>магистральная улица районного значения</w:t>
            </w:r>
          </w:p>
        </w:tc>
        <w:tc>
          <w:tcPr>
            <w:tcW w:w="1275" w:type="dxa"/>
          </w:tcPr>
          <w:p w:rsidR="00C96F92" w:rsidRDefault="00C96F92">
            <w:pPr>
              <w:pStyle w:val="ConsPlusNormal"/>
              <w:jc w:val="center"/>
            </w:pPr>
            <w:r>
              <w:t>388,77</w:t>
            </w:r>
          </w:p>
        </w:tc>
      </w:tr>
      <w:tr w:rsidR="00C96F92" w:rsidTr="00C96F92">
        <w:tc>
          <w:tcPr>
            <w:tcW w:w="454" w:type="dxa"/>
          </w:tcPr>
          <w:p w:rsidR="00C96F92" w:rsidRDefault="00C96F92">
            <w:pPr>
              <w:pStyle w:val="ConsPlusNormal"/>
              <w:jc w:val="center"/>
            </w:pPr>
            <w:r>
              <w:t>7.</w:t>
            </w:r>
          </w:p>
        </w:tc>
        <w:tc>
          <w:tcPr>
            <w:tcW w:w="1168" w:type="dxa"/>
          </w:tcPr>
          <w:p w:rsidR="00C96F92" w:rsidRDefault="00C96F92">
            <w:pPr>
              <w:pStyle w:val="ConsPlusNormal"/>
            </w:pPr>
            <w:r>
              <w:t>Строительство моста через р. Ипуть, соединяющего</w:t>
            </w:r>
          </w:p>
          <w:p w:rsidR="00C96F92" w:rsidRDefault="00C96F92">
            <w:pPr>
              <w:pStyle w:val="ConsPlusNormal"/>
            </w:pPr>
            <w:r>
              <w:t>ул. Фабричную</w:t>
            </w:r>
          </w:p>
          <w:p w:rsidR="00C96F92" w:rsidRDefault="00C96F92">
            <w:pPr>
              <w:pStyle w:val="ConsPlusNormal"/>
            </w:pPr>
            <w:r>
              <w:t>и ул. Лесную в г. Сураж Суражского района Брянской области</w:t>
            </w:r>
          </w:p>
        </w:tc>
        <w:tc>
          <w:tcPr>
            <w:tcW w:w="1276" w:type="dxa"/>
          </w:tcPr>
          <w:p w:rsidR="00C96F92" w:rsidRDefault="00C96F92">
            <w:pPr>
              <w:pStyle w:val="ConsPlusNormal"/>
            </w:pPr>
            <w:r>
              <w:t>строительство нового моста взамен существующего, находящегося в неудовлетворительном состоянии</w:t>
            </w:r>
          </w:p>
        </w:tc>
        <w:tc>
          <w:tcPr>
            <w:tcW w:w="1134" w:type="dxa"/>
          </w:tcPr>
          <w:p w:rsidR="00C96F92" w:rsidRDefault="00C96F92">
            <w:pPr>
              <w:pStyle w:val="ConsPlusNormal"/>
            </w:pPr>
            <w:r>
              <w:t>администрация г. Сураж</w:t>
            </w:r>
          </w:p>
        </w:tc>
        <w:tc>
          <w:tcPr>
            <w:tcW w:w="992" w:type="dxa"/>
          </w:tcPr>
          <w:p w:rsidR="00C96F92" w:rsidRDefault="00C96F92">
            <w:pPr>
              <w:pStyle w:val="ConsPlusNormal"/>
            </w:pPr>
          </w:p>
        </w:tc>
        <w:tc>
          <w:tcPr>
            <w:tcW w:w="993" w:type="dxa"/>
          </w:tcPr>
          <w:p w:rsidR="00C96F92" w:rsidRDefault="00C96F92">
            <w:pPr>
              <w:pStyle w:val="ConsPlusNormal"/>
            </w:pPr>
            <w:r>
              <w:t>существующий деревянный мост разрушен</w:t>
            </w:r>
          </w:p>
        </w:tc>
        <w:tc>
          <w:tcPr>
            <w:tcW w:w="992" w:type="dxa"/>
          </w:tcPr>
          <w:p w:rsidR="00C96F92" w:rsidRDefault="00C96F92">
            <w:pPr>
              <w:pStyle w:val="ConsPlusNormal"/>
            </w:pP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4</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100,00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495,20</w:t>
            </w:r>
          </w:p>
        </w:tc>
      </w:tr>
      <w:tr w:rsidR="00C96F92" w:rsidTr="00C96F92">
        <w:tc>
          <w:tcPr>
            <w:tcW w:w="454" w:type="dxa"/>
          </w:tcPr>
          <w:p w:rsidR="00C96F92" w:rsidRDefault="00C96F92">
            <w:pPr>
              <w:pStyle w:val="ConsPlusNormal"/>
              <w:jc w:val="center"/>
            </w:pPr>
            <w:r>
              <w:lastRenderedPageBreak/>
              <w:t>8.</w:t>
            </w:r>
          </w:p>
        </w:tc>
        <w:tc>
          <w:tcPr>
            <w:tcW w:w="1168" w:type="dxa"/>
          </w:tcPr>
          <w:p w:rsidR="00C96F92" w:rsidRDefault="00C96F92">
            <w:pPr>
              <w:pStyle w:val="ConsPlusNormal"/>
            </w:pPr>
            <w:r>
              <w:t>Строительство моста через реку Судость</w:t>
            </w:r>
          </w:p>
          <w:p w:rsidR="00C96F92" w:rsidRDefault="00C96F92">
            <w:pPr>
              <w:pStyle w:val="ConsPlusNormal"/>
            </w:pPr>
            <w:r>
              <w:t>на км 8 + 200 автомобильной дороги Валуец - Баклань в Почепском районе Брянской области</w:t>
            </w:r>
          </w:p>
        </w:tc>
        <w:tc>
          <w:tcPr>
            <w:tcW w:w="1276" w:type="dxa"/>
          </w:tcPr>
          <w:p w:rsidR="00C96F92" w:rsidRDefault="00C96F92">
            <w:pPr>
              <w:pStyle w:val="ConsPlusNormal"/>
            </w:pPr>
            <w:r>
              <w:t>строительство нового моста взамен существующего, находящегося</w:t>
            </w:r>
          </w:p>
          <w:p w:rsidR="00C96F92" w:rsidRDefault="00C96F92">
            <w:pPr>
              <w:pStyle w:val="ConsPlusNormal"/>
            </w:pPr>
            <w:r>
              <w:t>в неудовлетворительном состоянии</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аварийное</w:t>
            </w:r>
          </w:p>
        </w:tc>
        <w:tc>
          <w:tcPr>
            <w:tcW w:w="993" w:type="dxa"/>
          </w:tcPr>
          <w:p w:rsidR="00C96F92" w:rsidRDefault="00C96F92">
            <w:pPr>
              <w:pStyle w:val="ConsPlusNormal"/>
            </w:pPr>
            <w:r>
              <w:t>существующий понтонный мост находится в неуд. состоянии</w:t>
            </w:r>
          </w:p>
        </w:tc>
        <w:tc>
          <w:tcPr>
            <w:tcW w:w="992" w:type="dxa"/>
          </w:tcPr>
          <w:p w:rsidR="00C96F92" w:rsidRDefault="00C96F92">
            <w:pPr>
              <w:pStyle w:val="ConsPlusNormal"/>
            </w:pPr>
            <w:r>
              <w:t>закрыто движение</w:t>
            </w: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62</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22.04.2020</w:t>
            </w:r>
          </w:p>
        </w:tc>
        <w:tc>
          <w:tcPr>
            <w:tcW w:w="992" w:type="dxa"/>
          </w:tcPr>
          <w:p w:rsidR="00C96F92" w:rsidRDefault="00C96F92">
            <w:pPr>
              <w:pStyle w:val="ConsPlusNormal"/>
              <w:jc w:val="center"/>
            </w:pPr>
            <w:r>
              <w:t>25.06.2020</w:t>
            </w:r>
          </w:p>
        </w:tc>
        <w:tc>
          <w:tcPr>
            <w:tcW w:w="567" w:type="dxa"/>
          </w:tcPr>
          <w:p w:rsidR="00C96F92" w:rsidRDefault="00C96F92">
            <w:pPr>
              <w:pStyle w:val="ConsPlusNormal"/>
              <w:jc w:val="center"/>
            </w:pPr>
            <w:r>
              <w:t>149,35</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373,66</w:t>
            </w:r>
          </w:p>
        </w:tc>
      </w:tr>
      <w:tr w:rsidR="00C96F92" w:rsidTr="00C96F92">
        <w:tc>
          <w:tcPr>
            <w:tcW w:w="454" w:type="dxa"/>
          </w:tcPr>
          <w:p w:rsidR="00C96F92" w:rsidRDefault="00C96F92">
            <w:pPr>
              <w:pStyle w:val="ConsPlusNormal"/>
              <w:jc w:val="center"/>
            </w:pPr>
            <w:r>
              <w:t>9.</w:t>
            </w:r>
          </w:p>
        </w:tc>
        <w:tc>
          <w:tcPr>
            <w:tcW w:w="1168" w:type="dxa"/>
          </w:tcPr>
          <w:p w:rsidR="00C96F92" w:rsidRDefault="00C96F92">
            <w:pPr>
              <w:pStyle w:val="ConsPlusNormal"/>
            </w:pPr>
            <w:r>
              <w:t>Капитальный ремонт моста через реку Крапивна на км 10 + 380 автомобильной дороги "Украина - Алтухово"</w:t>
            </w:r>
          </w:p>
          <w:p w:rsidR="00C96F92" w:rsidRDefault="00C96F92">
            <w:pPr>
              <w:pStyle w:val="ConsPlusNormal"/>
            </w:pPr>
            <w:r>
              <w:t>в Навлинском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администрация Навлинского района</w:t>
            </w:r>
          </w:p>
        </w:tc>
        <w:tc>
          <w:tcPr>
            <w:tcW w:w="992" w:type="dxa"/>
          </w:tcPr>
          <w:p w:rsidR="00C96F92" w:rsidRDefault="00C96F92">
            <w:pPr>
              <w:pStyle w:val="ConsPlusNormal"/>
            </w:pPr>
            <w:r>
              <w:t>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r>
              <w:t>установлены ограничения</w:t>
            </w: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28,8</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24,40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20,00</w:t>
            </w:r>
          </w:p>
        </w:tc>
      </w:tr>
      <w:tr w:rsidR="00C96F92" w:rsidTr="00C96F92">
        <w:tc>
          <w:tcPr>
            <w:tcW w:w="454" w:type="dxa"/>
          </w:tcPr>
          <w:p w:rsidR="00C96F92" w:rsidRDefault="00C96F92">
            <w:pPr>
              <w:pStyle w:val="ConsPlusNormal"/>
              <w:jc w:val="center"/>
            </w:pPr>
            <w:r>
              <w:lastRenderedPageBreak/>
              <w:t>10.</w:t>
            </w:r>
          </w:p>
        </w:tc>
        <w:tc>
          <w:tcPr>
            <w:tcW w:w="1168" w:type="dxa"/>
          </w:tcPr>
          <w:p w:rsidR="00C96F92" w:rsidRDefault="00C96F92">
            <w:pPr>
              <w:pStyle w:val="ConsPlusNormal"/>
            </w:pPr>
            <w:r>
              <w:t>Капитальный ремонт моста через ручей в д. Глаженка на км 8 + 277 автомобильной дороги Брянск - Сельцо в Брянском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результатах предпроектного 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2</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2019</w:t>
            </w:r>
          </w:p>
        </w:tc>
        <w:tc>
          <w:tcPr>
            <w:tcW w:w="992" w:type="dxa"/>
          </w:tcPr>
          <w:p w:rsidR="00C96F92" w:rsidRDefault="00C96F92">
            <w:pPr>
              <w:pStyle w:val="ConsPlusNormal"/>
              <w:jc w:val="center"/>
            </w:pPr>
            <w:r>
              <w:t>2019</w:t>
            </w:r>
          </w:p>
        </w:tc>
        <w:tc>
          <w:tcPr>
            <w:tcW w:w="567" w:type="dxa"/>
          </w:tcPr>
          <w:p w:rsidR="00C96F92" w:rsidRDefault="00C96F92">
            <w:pPr>
              <w:pStyle w:val="ConsPlusNormal"/>
              <w:jc w:val="center"/>
            </w:pPr>
            <w:r>
              <w:t>5,96</w:t>
            </w:r>
          </w:p>
        </w:tc>
        <w:tc>
          <w:tcPr>
            <w:tcW w:w="993" w:type="dxa"/>
          </w:tcPr>
          <w:p w:rsidR="00C96F92" w:rsidRDefault="00C96F92">
            <w:pPr>
              <w:pStyle w:val="ConsPlusNormal"/>
              <w:jc w:val="center"/>
            </w:pPr>
            <w:r>
              <w:t>III</w:t>
            </w:r>
          </w:p>
        </w:tc>
        <w:tc>
          <w:tcPr>
            <w:tcW w:w="1275" w:type="dxa"/>
          </w:tcPr>
          <w:p w:rsidR="00C96F92" w:rsidRDefault="00C96F92">
            <w:pPr>
              <w:pStyle w:val="ConsPlusNormal"/>
              <w:jc w:val="center"/>
            </w:pPr>
            <w:r>
              <w:t>9,47</w:t>
            </w:r>
          </w:p>
        </w:tc>
      </w:tr>
      <w:tr w:rsidR="00C96F92" w:rsidTr="00C96F92">
        <w:tc>
          <w:tcPr>
            <w:tcW w:w="454" w:type="dxa"/>
          </w:tcPr>
          <w:p w:rsidR="00C96F92" w:rsidRDefault="00C96F92">
            <w:pPr>
              <w:pStyle w:val="ConsPlusNormal"/>
              <w:jc w:val="center"/>
            </w:pPr>
            <w:r>
              <w:t>11.</w:t>
            </w:r>
          </w:p>
        </w:tc>
        <w:tc>
          <w:tcPr>
            <w:tcW w:w="1168" w:type="dxa"/>
          </w:tcPr>
          <w:p w:rsidR="00C96F92" w:rsidRDefault="00C96F92">
            <w:pPr>
              <w:pStyle w:val="ConsPlusNormal"/>
            </w:pPr>
            <w:r>
              <w:t>Капитальный ремонт моста через р. Вабля</w:t>
            </w:r>
          </w:p>
          <w:p w:rsidR="00C96F92" w:rsidRDefault="00C96F92">
            <w:pPr>
              <w:pStyle w:val="ConsPlusNormal"/>
            </w:pPr>
            <w:r>
              <w:t>на км 0 + 707 на автомобильной дороге подъезд к с. Новое Село</w:t>
            </w:r>
          </w:p>
          <w:p w:rsidR="00C96F92" w:rsidRDefault="00C96F92">
            <w:pPr>
              <w:pStyle w:val="ConsPlusNormal"/>
            </w:pPr>
            <w:r>
              <w:t xml:space="preserve">в Стародубском </w:t>
            </w:r>
            <w:r>
              <w:lastRenderedPageBreak/>
              <w:t>муниципальном округе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результатах предпроектного обследования ООО "Дорсервис-Калининград", 2019 г.</w:t>
            </w:r>
          </w:p>
        </w:tc>
        <w:tc>
          <w:tcPr>
            <w:tcW w:w="992" w:type="dxa"/>
          </w:tcPr>
          <w:p w:rsidR="00C96F92" w:rsidRDefault="00C96F92">
            <w:pPr>
              <w:pStyle w:val="ConsPlusNormal"/>
            </w:pPr>
            <w:r>
              <w:t>установлены ограничения</w:t>
            </w: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4</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2019</w:t>
            </w:r>
          </w:p>
        </w:tc>
        <w:tc>
          <w:tcPr>
            <w:tcW w:w="992" w:type="dxa"/>
          </w:tcPr>
          <w:p w:rsidR="00C96F92" w:rsidRDefault="00C96F92">
            <w:pPr>
              <w:pStyle w:val="ConsPlusNormal"/>
              <w:jc w:val="center"/>
            </w:pPr>
            <w:r>
              <w:t>2019</w:t>
            </w:r>
          </w:p>
        </w:tc>
        <w:tc>
          <w:tcPr>
            <w:tcW w:w="567" w:type="dxa"/>
          </w:tcPr>
          <w:p w:rsidR="00C96F92" w:rsidRDefault="00C96F92">
            <w:pPr>
              <w:pStyle w:val="ConsPlusNormal"/>
              <w:jc w:val="center"/>
            </w:pPr>
            <w:r>
              <w:t>4,80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8,00</w:t>
            </w:r>
          </w:p>
        </w:tc>
      </w:tr>
      <w:tr w:rsidR="00C96F92" w:rsidTr="00C96F92">
        <w:tc>
          <w:tcPr>
            <w:tcW w:w="454" w:type="dxa"/>
          </w:tcPr>
          <w:p w:rsidR="00C96F92" w:rsidRDefault="00C96F92">
            <w:pPr>
              <w:pStyle w:val="ConsPlusNormal"/>
              <w:jc w:val="center"/>
            </w:pPr>
            <w:r>
              <w:lastRenderedPageBreak/>
              <w:t>12.</w:t>
            </w:r>
          </w:p>
        </w:tc>
        <w:tc>
          <w:tcPr>
            <w:tcW w:w="1168" w:type="dxa"/>
          </w:tcPr>
          <w:p w:rsidR="00C96F92" w:rsidRDefault="00C96F92">
            <w:pPr>
              <w:pStyle w:val="ConsPlusNormal"/>
            </w:pPr>
            <w:r>
              <w:t>Строительство моста через реку Десна на км 1 + 250 автомобильной дороги Подъезд</w:t>
            </w:r>
          </w:p>
          <w:p w:rsidR="00C96F92" w:rsidRDefault="00C96F92">
            <w:pPr>
              <w:pStyle w:val="ConsPlusNormal"/>
            </w:pPr>
            <w:r>
              <w:t>к д. Сельцо в Брянском районе Брянской области</w:t>
            </w:r>
          </w:p>
        </w:tc>
        <w:tc>
          <w:tcPr>
            <w:tcW w:w="1276" w:type="dxa"/>
          </w:tcPr>
          <w:p w:rsidR="00C96F92" w:rsidRDefault="00C96F92">
            <w:pPr>
              <w:pStyle w:val="ConsPlusNormal"/>
            </w:pPr>
            <w:r>
              <w:t>строительство нового моста взамен существующего, находящегося</w:t>
            </w:r>
          </w:p>
          <w:p w:rsidR="00C96F92" w:rsidRDefault="00C96F92">
            <w:pPr>
              <w:pStyle w:val="ConsPlusNormal"/>
            </w:pPr>
            <w:r>
              <w:t>в неудовлетворительном состоянии</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существующий деревянный мост находится в неуд. состоянии</w:t>
            </w:r>
          </w:p>
        </w:tc>
        <w:tc>
          <w:tcPr>
            <w:tcW w:w="992" w:type="dxa"/>
          </w:tcPr>
          <w:p w:rsidR="00C96F92" w:rsidRDefault="00C96F92">
            <w:pPr>
              <w:pStyle w:val="ConsPlusNormal"/>
            </w:pPr>
            <w:r>
              <w:t>существующий деревянный мост не соответствует требованиям безопасности</w:t>
            </w: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27</w:t>
            </w:r>
          </w:p>
        </w:tc>
        <w:tc>
          <w:tcPr>
            <w:tcW w:w="850" w:type="dxa"/>
          </w:tcPr>
          <w:p w:rsidR="00C96F92" w:rsidRDefault="00C96F92">
            <w:pPr>
              <w:pStyle w:val="ConsPlusNormal"/>
              <w:jc w:val="center"/>
            </w:pPr>
            <w:r>
              <w:t>2021</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120,00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400,00</w:t>
            </w:r>
          </w:p>
        </w:tc>
      </w:tr>
      <w:tr w:rsidR="00C96F92" w:rsidTr="00C96F92">
        <w:tc>
          <w:tcPr>
            <w:tcW w:w="454" w:type="dxa"/>
          </w:tcPr>
          <w:p w:rsidR="00C96F92" w:rsidRDefault="00C96F92">
            <w:pPr>
              <w:pStyle w:val="ConsPlusNormal"/>
              <w:jc w:val="center"/>
            </w:pPr>
            <w:r>
              <w:t>13.</w:t>
            </w:r>
          </w:p>
        </w:tc>
        <w:tc>
          <w:tcPr>
            <w:tcW w:w="1168" w:type="dxa"/>
          </w:tcPr>
          <w:p w:rsidR="00C96F92" w:rsidRDefault="00C96F92">
            <w:pPr>
              <w:pStyle w:val="ConsPlusNormal"/>
            </w:pPr>
            <w:r>
              <w:t>Капитальный ремонт моста через реку Судынка на автодороге по ул. Ворошилова в г. Мглин Мглинског</w:t>
            </w:r>
            <w:r>
              <w:lastRenderedPageBreak/>
              <w:t>о района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Мглинского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2018 г.</w:t>
            </w:r>
          </w:p>
          <w:p w:rsidR="00C96F92" w:rsidRDefault="00C96F92">
            <w:pPr>
              <w:pStyle w:val="ConsPlusNormal"/>
            </w:pPr>
            <w:r>
              <w:t>ООО "Брянскагропромдорпроект"</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18,00</w:t>
            </w:r>
          </w:p>
        </w:tc>
        <w:tc>
          <w:tcPr>
            <w:tcW w:w="993" w:type="dxa"/>
          </w:tcPr>
          <w:p w:rsidR="00C96F92" w:rsidRDefault="00C96F92">
            <w:pPr>
              <w:pStyle w:val="ConsPlusNormal"/>
              <w:jc w:val="center"/>
            </w:pPr>
            <w:r>
              <w:t>магистральная улица районного значения</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lastRenderedPageBreak/>
              <w:t>14.</w:t>
            </w:r>
          </w:p>
        </w:tc>
        <w:tc>
          <w:tcPr>
            <w:tcW w:w="1168" w:type="dxa"/>
          </w:tcPr>
          <w:p w:rsidR="00C96F92" w:rsidRDefault="00C96F92">
            <w:pPr>
              <w:pStyle w:val="ConsPlusNormal"/>
            </w:pPr>
            <w:r>
              <w:t>Капитальный ремонт моста через реку Судынка на автодороге по ул. Октябрьской в г. Мглин Мглинского района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администрация Мглинского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2018 г.</w:t>
            </w:r>
          </w:p>
          <w:p w:rsidR="00C96F92" w:rsidRDefault="00C96F92">
            <w:pPr>
              <w:pStyle w:val="ConsPlusNormal"/>
            </w:pPr>
            <w:r>
              <w:t>ООО "Брянскагропромдорпроект"</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18,00</w:t>
            </w:r>
          </w:p>
        </w:tc>
        <w:tc>
          <w:tcPr>
            <w:tcW w:w="993" w:type="dxa"/>
          </w:tcPr>
          <w:p w:rsidR="00C96F92" w:rsidRDefault="00C96F92">
            <w:pPr>
              <w:pStyle w:val="ConsPlusNormal"/>
              <w:jc w:val="center"/>
            </w:pPr>
            <w:r>
              <w:t>магистральная улица районного значения</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t>15.</w:t>
            </w:r>
          </w:p>
        </w:tc>
        <w:tc>
          <w:tcPr>
            <w:tcW w:w="1168" w:type="dxa"/>
          </w:tcPr>
          <w:p w:rsidR="00C96F92" w:rsidRDefault="00C96F92">
            <w:pPr>
              <w:pStyle w:val="ConsPlusNormal"/>
            </w:pPr>
            <w:r>
              <w:t>Капитальный ремонт моста через ручей в д. Беловодка на км 29 + 260 автомобильной дороги Клинцы - Сураж в Суражско</w:t>
            </w:r>
            <w:r>
              <w:lastRenderedPageBreak/>
              <w:t>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 xml:space="preserve">технический отчет о результатах предпроектного обследования ООО "Дорсервис-Калининград", </w:t>
            </w:r>
            <w:r>
              <w:lastRenderedPageBreak/>
              <w:t>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67</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11,47</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lastRenderedPageBreak/>
              <w:t>16.</w:t>
            </w:r>
          </w:p>
        </w:tc>
        <w:tc>
          <w:tcPr>
            <w:tcW w:w="1168" w:type="dxa"/>
          </w:tcPr>
          <w:p w:rsidR="00C96F92" w:rsidRDefault="00C96F92">
            <w:pPr>
              <w:pStyle w:val="ConsPlusNormal"/>
            </w:pPr>
            <w:r>
              <w:t>Капитальный ремонт моста через реку Поконка в д. Рудня - Воробьевка на км 2 + 541 автомобильной дороги Гордеевка - Ширяевка</w:t>
            </w:r>
          </w:p>
          <w:p w:rsidR="00C96F92" w:rsidRDefault="00C96F92">
            <w:pPr>
              <w:pStyle w:val="ConsPlusNormal"/>
            </w:pPr>
            <w:r>
              <w:t>в Гордеевском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результатах предпроектного 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567" w:type="dxa"/>
          </w:tcPr>
          <w:p w:rsidR="00C96F92" w:rsidRDefault="00C96F92">
            <w:pPr>
              <w:pStyle w:val="ConsPlusNormal"/>
              <w:jc w:val="center"/>
            </w:pPr>
            <w:r>
              <w:t>18,55</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75,00</w:t>
            </w:r>
          </w:p>
        </w:tc>
      </w:tr>
      <w:tr w:rsidR="00C96F92" w:rsidTr="00C96F92">
        <w:tc>
          <w:tcPr>
            <w:tcW w:w="454" w:type="dxa"/>
          </w:tcPr>
          <w:p w:rsidR="00C96F92" w:rsidRDefault="00C96F92">
            <w:pPr>
              <w:pStyle w:val="ConsPlusNormal"/>
              <w:jc w:val="center"/>
            </w:pPr>
            <w:r>
              <w:t>17.</w:t>
            </w:r>
          </w:p>
        </w:tc>
        <w:tc>
          <w:tcPr>
            <w:tcW w:w="1168" w:type="dxa"/>
          </w:tcPr>
          <w:p w:rsidR="00C96F92" w:rsidRDefault="00C96F92">
            <w:pPr>
              <w:pStyle w:val="ConsPlusNormal"/>
            </w:pPr>
            <w:r>
              <w:t xml:space="preserve">Капитальный ремонт моста через реку Снежеть на автомобильной дороге к </w:t>
            </w:r>
            <w:r>
              <w:lastRenderedPageBreak/>
              <w:t>оздоровительному лагерю "Березка"</w:t>
            </w:r>
          </w:p>
          <w:p w:rsidR="00C96F92" w:rsidRDefault="00C96F92">
            <w:pPr>
              <w:pStyle w:val="ConsPlusNormal"/>
            </w:pPr>
            <w:r>
              <w:t>в Брянском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Брянского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акт об обследовании ООО "БМФ Автомост",</w:t>
            </w:r>
          </w:p>
          <w:p w:rsidR="00C96F92" w:rsidRDefault="00C96F92">
            <w:pPr>
              <w:pStyle w:val="ConsPlusNormal"/>
            </w:pPr>
            <w:r>
              <w:t>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63,60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120,00</w:t>
            </w:r>
          </w:p>
        </w:tc>
      </w:tr>
      <w:tr w:rsidR="00C96F92" w:rsidTr="00C96F92">
        <w:tc>
          <w:tcPr>
            <w:tcW w:w="454" w:type="dxa"/>
          </w:tcPr>
          <w:p w:rsidR="00C96F92" w:rsidRDefault="00C96F92">
            <w:pPr>
              <w:pStyle w:val="ConsPlusNormal"/>
              <w:jc w:val="center"/>
            </w:pPr>
            <w:r>
              <w:lastRenderedPageBreak/>
              <w:t>18.</w:t>
            </w:r>
          </w:p>
        </w:tc>
        <w:tc>
          <w:tcPr>
            <w:tcW w:w="1168" w:type="dxa"/>
          </w:tcPr>
          <w:p w:rsidR="00C96F92" w:rsidRDefault="00C96F92">
            <w:pPr>
              <w:pStyle w:val="ConsPlusNormal"/>
            </w:pPr>
            <w:r>
              <w:t>Строительство моста через р. Снопоть д. Буда в Рогнединском районе Брянской области</w:t>
            </w:r>
          </w:p>
        </w:tc>
        <w:tc>
          <w:tcPr>
            <w:tcW w:w="1276" w:type="dxa"/>
          </w:tcPr>
          <w:p w:rsidR="00C96F92" w:rsidRDefault="00C96F92">
            <w:pPr>
              <w:pStyle w:val="ConsPlusNormal"/>
            </w:pPr>
            <w:r>
              <w:t>строительство нового моста взамен существующего, находящегося</w:t>
            </w:r>
          </w:p>
          <w:p w:rsidR="00C96F92" w:rsidRDefault="00C96F92">
            <w:pPr>
              <w:pStyle w:val="ConsPlusNormal"/>
            </w:pPr>
            <w:r>
              <w:t>в неудовлетворительном состоянии</w:t>
            </w:r>
          </w:p>
        </w:tc>
        <w:tc>
          <w:tcPr>
            <w:tcW w:w="1134" w:type="dxa"/>
          </w:tcPr>
          <w:p w:rsidR="00C96F92" w:rsidRDefault="00C96F92">
            <w:pPr>
              <w:pStyle w:val="ConsPlusNormal"/>
            </w:pPr>
            <w:r>
              <w:t>администрация Рогнединского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30,00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80,00</w:t>
            </w:r>
          </w:p>
        </w:tc>
      </w:tr>
      <w:tr w:rsidR="00C96F92" w:rsidTr="00C96F92">
        <w:tc>
          <w:tcPr>
            <w:tcW w:w="454" w:type="dxa"/>
          </w:tcPr>
          <w:p w:rsidR="00C96F92" w:rsidRDefault="00C96F92">
            <w:pPr>
              <w:pStyle w:val="ConsPlusNormal"/>
              <w:jc w:val="center"/>
            </w:pPr>
            <w:r>
              <w:t>19.</w:t>
            </w:r>
          </w:p>
        </w:tc>
        <w:tc>
          <w:tcPr>
            <w:tcW w:w="1168" w:type="dxa"/>
          </w:tcPr>
          <w:p w:rsidR="00C96F92" w:rsidRDefault="00C96F92">
            <w:pPr>
              <w:pStyle w:val="ConsPlusNormal"/>
            </w:pPr>
            <w:r>
              <w:t>Капитальный ремонт моста через реку Надва на км 1 + 550 автодороги Клетня - Алексеевка</w:t>
            </w:r>
          </w:p>
          <w:p w:rsidR="00C96F92" w:rsidRDefault="00C96F92">
            <w:pPr>
              <w:pStyle w:val="ConsPlusNormal"/>
            </w:pPr>
            <w:r>
              <w:t xml:space="preserve">в </w:t>
            </w:r>
            <w:r>
              <w:lastRenderedPageBreak/>
              <w:t>Клетнянском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Клетнянского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50,00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120,00</w:t>
            </w:r>
          </w:p>
        </w:tc>
      </w:tr>
      <w:tr w:rsidR="00C96F92" w:rsidTr="00C96F92">
        <w:tc>
          <w:tcPr>
            <w:tcW w:w="454" w:type="dxa"/>
          </w:tcPr>
          <w:p w:rsidR="00C96F92" w:rsidRDefault="00C96F92">
            <w:pPr>
              <w:pStyle w:val="ConsPlusNormal"/>
              <w:jc w:val="center"/>
            </w:pPr>
            <w:r>
              <w:lastRenderedPageBreak/>
              <w:t>20.</w:t>
            </w:r>
          </w:p>
        </w:tc>
        <w:tc>
          <w:tcPr>
            <w:tcW w:w="1168" w:type="dxa"/>
          </w:tcPr>
          <w:p w:rsidR="00C96F92" w:rsidRDefault="00C96F92">
            <w:pPr>
              <w:pStyle w:val="ConsPlusNormal"/>
            </w:pPr>
            <w:r>
              <w:t>Капитальный ремонт моста через реку Судость на автодороге по ул. Толстого в г. Почеп Почепского района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администрация Почепского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результатах предпроектного 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16</w:t>
            </w:r>
          </w:p>
        </w:tc>
        <w:tc>
          <w:tcPr>
            <w:tcW w:w="850"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567" w:type="dxa"/>
          </w:tcPr>
          <w:p w:rsidR="00C96F92" w:rsidRDefault="00C96F92">
            <w:pPr>
              <w:pStyle w:val="ConsPlusNormal"/>
              <w:jc w:val="center"/>
            </w:pPr>
            <w:r>
              <w:t>90,88</w:t>
            </w:r>
          </w:p>
        </w:tc>
        <w:tc>
          <w:tcPr>
            <w:tcW w:w="993" w:type="dxa"/>
          </w:tcPr>
          <w:p w:rsidR="00C96F92" w:rsidRDefault="00C96F92">
            <w:pPr>
              <w:pStyle w:val="ConsPlusNormal"/>
              <w:jc w:val="center"/>
            </w:pPr>
            <w:r>
              <w:t>магистральная улица районного значения</w:t>
            </w:r>
          </w:p>
        </w:tc>
        <w:tc>
          <w:tcPr>
            <w:tcW w:w="1275" w:type="dxa"/>
          </w:tcPr>
          <w:p w:rsidR="00C96F92" w:rsidRDefault="00C96F92">
            <w:pPr>
              <w:pStyle w:val="ConsPlusNormal"/>
              <w:jc w:val="center"/>
            </w:pPr>
            <w:r>
              <w:t>150,00</w:t>
            </w:r>
          </w:p>
        </w:tc>
      </w:tr>
      <w:tr w:rsidR="00C96F92" w:rsidTr="00C96F92">
        <w:tc>
          <w:tcPr>
            <w:tcW w:w="454" w:type="dxa"/>
          </w:tcPr>
          <w:p w:rsidR="00C96F92" w:rsidRDefault="00C96F92">
            <w:pPr>
              <w:pStyle w:val="ConsPlusNormal"/>
              <w:jc w:val="center"/>
            </w:pPr>
            <w:r>
              <w:t>21.</w:t>
            </w:r>
          </w:p>
        </w:tc>
        <w:tc>
          <w:tcPr>
            <w:tcW w:w="1168" w:type="dxa"/>
          </w:tcPr>
          <w:p w:rsidR="00C96F92" w:rsidRDefault="00C96F92">
            <w:pPr>
              <w:pStyle w:val="ConsPlusNormal"/>
            </w:pPr>
            <w:r>
              <w:t xml:space="preserve">Капитальный ремонт моста через ручей Азаричи на км 23 + 449 автомобильной дороги Злынка - Кожановка </w:t>
            </w:r>
            <w:r>
              <w:lastRenderedPageBreak/>
              <w:t>в Злынковском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результатах предпроектного обследования ООО "Дорсервис-Калинин</w:t>
            </w:r>
            <w:r>
              <w:lastRenderedPageBreak/>
              <w:t>град", 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50</w:t>
            </w:r>
          </w:p>
        </w:tc>
        <w:tc>
          <w:tcPr>
            <w:tcW w:w="850"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567" w:type="dxa"/>
          </w:tcPr>
          <w:p w:rsidR="00C96F92" w:rsidRDefault="00C96F92">
            <w:pPr>
              <w:pStyle w:val="ConsPlusNormal"/>
              <w:jc w:val="center"/>
            </w:pPr>
            <w:r>
              <w:t>28,00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75,00</w:t>
            </w:r>
          </w:p>
        </w:tc>
      </w:tr>
      <w:tr w:rsidR="00C96F92" w:rsidTr="00C96F92">
        <w:tc>
          <w:tcPr>
            <w:tcW w:w="454" w:type="dxa"/>
          </w:tcPr>
          <w:p w:rsidR="00C96F92" w:rsidRDefault="00C96F92">
            <w:pPr>
              <w:pStyle w:val="ConsPlusNormal"/>
              <w:jc w:val="center"/>
            </w:pPr>
            <w:r>
              <w:lastRenderedPageBreak/>
              <w:t>22.</w:t>
            </w:r>
          </w:p>
        </w:tc>
        <w:tc>
          <w:tcPr>
            <w:tcW w:w="1168" w:type="dxa"/>
          </w:tcPr>
          <w:p w:rsidR="00C96F92" w:rsidRDefault="00C96F92">
            <w:pPr>
              <w:pStyle w:val="ConsPlusNormal"/>
            </w:pPr>
            <w:r>
              <w:t>Капитальный ремонт моста через ручей в п. Плавна на км 13 + 570 автомобильной дороги "Стародуб - Климово" - Курозново в Климовском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результатах предпроектного 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4</w:t>
            </w:r>
          </w:p>
        </w:tc>
        <w:tc>
          <w:tcPr>
            <w:tcW w:w="850"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567" w:type="dxa"/>
          </w:tcPr>
          <w:p w:rsidR="00C96F92" w:rsidRDefault="00C96F92">
            <w:pPr>
              <w:pStyle w:val="ConsPlusNormal"/>
              <w:jc w:val="center"/>
            </w:pPr>
            <w:r>
              <w:t>14,50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t>23.</w:t>
            </w:r>
          </w:p>
        </w:tc>
        <w:tc>
          <w:tcPr>
            <w:tcW w:w="1168" w:type="dxa"/>
          </w:tcPr>
          <w:p w:rsidR="00C96F92" w:rsidRDefault="00C96F92">
            <w:pPr>
              <w:pStyle w:val="ConsPlusNormal"/>
            </w:pPr>
            <w:r>
              <w:t xml:space="preserve">Капитальный ремонт моста через реку Огневка в с. Угревище </w:t>
            </w:r>
            <w:r>
              <w:lastRenderedPageBreak/>
              <w:t>на км 6 + 600 автомобильной дороги "Комаричи - Севск" - Угревище в Комаричском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 xml:space="preserve">КУ "Управление автомобильных дорог Брянской </w:t>
            </w:r>
            <w:r>
              <w:lastRenderedPageBreak/>
              <w:t>области"</w:t>
            </w:r>
          </w:p>
        </w:tc>
        <w:tc>
          <w:tcPr>
            <w:tcW w:w="992" w:type="dxa"/>
          </w:tcPr>
          <w:p w:rsidR="00C96F92" w:rsidRDefault="00C96F92">
            <w:pPr>
              <w:pStyle w:val="ConsPlusNormal"/>
            </w:pPr>
            <w:r>
              <w:lastRenderedPageBreak/>
              <w:t>предаварийное</w:t>
            </w:r>
          </w:p>
        </w:tc>
        <w:tc>
          <w:tcPr>
            <w:tcW w:w="993" w:type="dxa"/>
          </w:tcPr>
          <w:p w:rsidR="00C96F92" w:rsidRDefault="00C96F92">
            <w:pPr>
              <w:pStyle w:val="ConsPlusNormal"/>
            </w:pPr>
            <w:r>
              <w:t xml:space="preserve">технический отчет о результатах предпроектного </w:t>
            </w:r>
            <w:r>
              <w:lastRenderedPageBreak/>
              <w:t>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567" w:type="dxa"/>
          </w:tcPr>
          <w:p w:rsidR="00C96F92" w:rsidRDefault="00C96F92">
            <w:pPr>
              <w:pStyle w:val="ConsPlusNormal"/>
              <w:jc w:val="center"/>
            </w:pPr>
            <w:r>
              <w:t>11,60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lastRenderedPageBreak/>
              <w:t>24.</w:t>
            </w:r>
          </w:p>
        </w:tc>
        <w:tc>
          <w:tcPr>
            <w:tcW w:w="1168" w:type="dxa"/>
          </w:tcPr>
          <w:p w:rsidR="00C96F92" w:rsidRDefault="00C96F92">
            <w:pPr>
              <w:pStyle w:val="ConsPlusNormal"/>
            </w:pPr>
            <w:r>
              <w:t>Капитальный ремонт моста через реку Ипуть на ул. Фабричная</w:t>
            </w:r>
          </w:p>
          <w:p w:rsidR="00C96F92" w:rsidRDefault="00C96F92">
            <w:pPr>
              <w:pStyle w:val="ConsPlusNormal"/>
            </w:pPr>
            <w:r>
              <w:t>в г. Сураж Суражского района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администрация Суражского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результатах предпроектного 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110,80</w:t>
            </w:r>
          </w:p>
        </w:tc>
        <w:tc>
          <w:tcPr>
            <w:tcW w:w="993" w:type="dxa"/>
          </w:tcPr>
          <w:p w:rsidR="00C96F92" w:rsidRDefault="00C96F92">
            <w:pPr>
              <w:pStyle w:val="ConsPlusNormal"/>
              <w:jc w:val="center"/>
            </w:pPr>
            <w:r>
              <w:t>магистральная улица районного значения</w:t>
            </w:r>
          </w:p>
        </w:tc>
        <w:tc>
          <w:tcPr>
            <w:tcW w:w="1275" w:type="dxa"/>
          </w:tcPr>
          <w:p w:rsidR="00C96F92" w:rsidRDefault="00C96F92">
            <w:pPr>
              <w:pStyle w:val="ConsPlusNormal"/>
              <w:jc w:val="center"/>
            </w:pPr>
            <w:r>
              <w:t>150,00</w:t>
            </w:r>
          </w:p>
        </w:tc>
      </w:tr>
      <w:tr w:rsidR="00C96F92" w:rsidTr="00C96F92">
        <w:tc>
          <w:tcPr>
            <w:tcW w:w="454" w:type="dxa"/>
          </w:tcPr>
          <w:p w:rsidR="00C96F92" w:rsidRDefault="00C96F92">
            <w:pPr>
              <w:pStyle w:val="ConsPlusNormal"/>
              <w:jc w:val="center"/>
            </w:pPr>
            <w:r>
              <w:t>25.</w:t>
            </w:r>
          </w:p>
        </w:tc>
        <w:tc>
          <w:tcPr>
            <w:tcW w:w="1168" w:type="dxa"/>
          </w:tcPr>
          <w:p w:rsidR="00C96F92" w:rsidRDefault="00C96F92">
            <w:pPr>
              <w:pStyle w:val="ConsPlusNormal"/>
            </w:pPr>
            <w:r>
              <w:t xml:space="preserve">Капитальный ремонт моста через </w:t>
            </w:r>
            <w:r>
              <w:lastRenderedPageBreak/>
              <w:t>ручей Немига на автодороге по ул. Красноармейской в г. Почеп Почепского района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Почепского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w:t>
            </w:r>
            <w:r>
              <w:lastRenderedPageBreak/>
              <w:t>тах предпроектного 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16</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24,00</w:t>
            </w:r>
          </w:p>
        </w:tc>
        <w:tc>
          <w:tcPr>
            <w:tcW w:w="993" w:type="dxa"/>
          </w:tcPr>
          <w:p w:rsidR="00C96F92" w:rsidRDefault="00C96F92">
            <w:pPr>
              <w:pStyle w:val="ConsPlusNormal"/>
              <w:jc w:val="center"/>
            </w:pPr>
            <w:r>
              <w:t>магистральная улица районно</w:t>
            </w:r>
            <w:r>
              <w:lastRenderedPageBreak/>
              <w:t>го значения</w:t>
            </w:r>
          </w:p>
        </w:tc>
        <w:tc>
          <w:tcPr>
            <w:tcW w:w="1275" w:type="dxa"/>
          </w:tcPr>
          <w:p w:rsidR="00C96F92" w:rsidRDefault="00C96F92">
            <w:pPr>
              <w:pStyle w:val="ConsPlusNormal"/>
              <w:jc w:val="center"/>
            </w:pPr>
            <w:r>
              <w:lastRenderedPageBreak/>
              <w:t>75,00</w:t>
            </w:r>
          </w:p>
        </w:tc>
      </w:tr>
      <w:tr w:rsidR="00C96F92" w:rsidTr="00C96F92">
        <w:tc>
          <w:tcPr>
            <w:tcW w:w="454" w:type="dxa"/>
          </w:tcPr>
          <w:p w:rsidR="00C96F92" w:rsidRDefault="00C96F92">
            <w:pPr>
              <w:pStyle w:val="ConsPlusNormal"/>
              <w:jc w:val="center"/>
            </w:pPr>
            <w:r>
              <w:lastRenderedPageBreak/>
              <w:t>26.</w:t>
            </w:r>
          </w:p>
        </w:tc>
        <w:tc>
          <w:tcPr>
            <w:tcW w:w="1168" w:type="dxa"/>
          </w:tcPr>
          <w:p w:rsidR="00C96F92" w:rsidRDefault="00C96F92">
            <w:pPr>
              <w:pStyle w:val="ConsPlusNormal"/>
            </w:pPr>
            <w:r>
              <w:t>Капитальный ремонт моста через реку Шапоревка в с. Крапивна на км 2 + 597 автомобильной дороги "Климово - Чуровичи" - Забрама в Климовском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 результатах предпроектного 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40</w:t>
            </w:r>
          </w:p>
        </w:tc>
        <w:tc>
          <w:tcPr>
            <w:tcW w:w="850"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567" w:type="dxa"/>
          </w:tcPr>
          <w:p w:rsidR="00C96F92" w:rsidRDefault="00C96F92">
            <w:pPr>
              <w:pStyle w:val="ConsPlusNormal"/>
              <w:jc w:val="center"/>
            </w:pPr>
            <w:r>
              <w:t>18,10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75,00</w:t>
            </w:r>
          </w:p>
        </w:tc>
      </w:tr>
      <w:tr w:rsidR="00C96F92" w:rsidTr="00C96F92">
        <w:tc>
          <w:tcPr>
            <w:tcW w:w="454" w:type="dxa"/>
          </w:tcPr>
          <w:p w:rsidR="00C96F92" w:rsidRDefault="00C96F92">
            <w:pPr>
              <w:pStyle w:val="ConsPlusNormal"/>
              <w:jc w:val="center"/>
            </w:pPr>
            <w:r>
              <w:t>27.</w:t>
            </w:r>
          </w:p>
        </w:tc>
        <w:tc>
          <w:tcPr>
            <w:tcW w:w="1168" w:type="dxa"/>
          </w:tcPr>
          <w:p w:rsidR="00C96F92" w:rsidRDefault="00C96F92">
            <w:pPr>
              <w:pStyle w:val="ConsPlusNormal"/>
            </w:pPr>
            <w:r>
              <w:t>Капитальн</w:t>
            </w:r>
            <w:r>
              <w:lastRenderedPageBreak/>
              <w:t>ый ремонт моста через реку Вага</w:t>
            </w:r>
          </w:p>
          <w:p w:rsidR="00C96F92" w:rsidRDefault="00C96F92">
            <w:pPr>
              <w:pStyle w:val="ConsPlusNormal"/>
            </w:pPr>
            <w:r>
              <w:t>в д. Дубровка</w:t>
            </w:r>
          </w:p>
          <w:p w:rsidR="00C96F92" w:rsidRDefault="00C96F92">
            <w:pPr>
              <w:pStyle w:val="ConsPlusNormal"/>
            </w:pPr>
            <w:r>
              <w:t>на км 5 + 868 автомобильной дороги Сновское - Рогов - Вербовка</w:t>
            </w:r>
          </w:p>
          <w:p w:rsidR="00C96F92" w:rsidRDefault="00C96F92">
            <w:pPr>
              <w:pStyle w:val="ConsPlusNormal"/>
            </w:pPr>
            <w:r>
              <w:t>в Злынковском районе Брянской области</w:t>
            </w:r>
          </w:p>
        </w:tc>
        <w:tc>
          <w:tcPr>
            <w:tcW w:w="1276" w:type="dxa"/>
          </w:tcPr>
          <w:p w:rsidR="00C96F92" w:rsidRDefault="00C96F92">
            <w:pPr>
              <w:pStyle w:val="ConsPlusNormal"/>
            </w:pPr>
            <w:r>
              <w:lastRenderedPageBreak/>
              <w:t>капитальны</w:t>
            </w:r>
            <w:r>
              <w:lastRenderedPageBreak/>
              <w:t>й ремонт</w:t>
            </w:r>
          </w:p>
        </w:tc>
        <w:tc>
          <w:tcPr>
            <w:tcW w:w="1134" w:type="dxa"/>
          </w:tcPr>
          <w:p w:rsidR="00C96F92" w:rsidRDefault="00C96F92">
            <w:pPr>
              <w:pStyle w:val="ConsPlusNormal"/>
            </w:pPr>
            <w:r>
              <w:lastRenderedPageBreak/>
              <w:t xml:space="preserve">КУ </w:t>
            </w:r>
            <w:r>
              <w:lastRenderedPageBreak/>
              <w:t>"Управление автомобильных дорог Брянской области"</w:t>
            </w:r>
          </w:p>
        </w:tc>
        <w:tc>
          <w:tcPr>
            <w:tcW w:w="992" w:type="dxa"/>
          </w:tcPr>
          <w:p w:rsidR="00C96F92" w:rsidRDefault="00C96F92">
            <w:pPr>
              <w:pStyle w:val="ConsPlusNormal"/>
            </w:pPr>
            <w:r>
              <w:lastRenderedPageBreak/>
              <w:t>предава</w:t>
            </w:r>
            <w:r>
              <w:lastRenderedPageBreak/>
              <w:t>рийное</w:t>
            </w:r>
          </w:p>
        </w:tc>
        <w:tc>
          <w:tcPr>
            <w:tcW w:w="993" w:type="dxa"/>
          </w:tcPr>
          <w:p w:rsidR="00C96F92" w:rsidRDefault="00C96F92">
            <w:pPr>
              <w:pStyle w:val="ConsPlusNormal"/>
            </w:pPr>
            <w:r>
              <w:lastRenderedPageBreak/>
              <w:t>техничес</w:t>
            </w:r>
            <w:r>
              <w:lastRenderedPageBreak/>
              <w:t>кий отчет о результатах предпроектного обследования ООО "Дорсервис-Калининград", 2019 г.</w:t>
            </w:r>
          </w:p>
        </w:tc>
        <w:tc>
          <w:tcPr>
            <w:tcW w:w="992" w:type="dxa"/>
          </w:tcPr>
          <w:p w:rsidR="00C96F92" w:rsidRDefault="00C96F92">
            <w:pPr>
              <w:pStyle w:val="ConsPlusNormal"/>
            </w:pPr>
          </w:p>
        </w:tc>
        <w:tc>
          <w:tcPr>
            <w:tcW w:w="1134" w:type="dxa"/>
          </w:tcPr>
          <w:p w:rsidR="00C96F92" w:rsidRDefault="00C96F92">
            <w:pPr>
              <w:pStyle w:val="ConsPlusNormal"/>
            </w:pPr>
            <w:r>
              <w:t xml:space="preserve">не </w:t>
            </w:r>
            <w:r>
              <w:lastRenderedPageBreak/>
              <w:t>соответствует</w:t>
            </w:r>
          </w:p>
        </w:tc>
        <w:tc>
          <w:tcPr>
            <w:tcW w:w="708" w:type="dxa"/>
          </w:tcPr>
          <w:p w:rsidR="00C96F92" w:rsidRDefault="00C96F92">
            <w:pPr>
              <w:pStyle w:val="ConsPlusNormal"/>
              <w:jc w:val="center"/>
            </w:pPr>
            <w:r>
              <w:lastRenderedPageBreak/>
              <w:t>да</w:t>
            </w:r>
          </w:p>
        </w:tc>
        <w:tc>
          <w:tcPr>
            <w:tcW w:w="851" w:type="dxa"/>
          </w:tcPr>
          <w:p w:rsidR="00C96F92" w:rsidRDefault="00C96F92">
            <w:pPr>
              <w:pStyle w:val="ConsPlusNormal"/>
              <w:jc w:val="center"/>
            </w:pPr>
            <w:r>
              <w:t>58</w:t>
            </w:r>
          </w:p>
        </w:tc>
        <w:tc>
          <w:tcPr>
            <w:tcW w:w="850"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992" w:type="dxa"/>
          </w:tcPr>
          <w:p w:rsidR="00C96F92" w:rsidRDefault="00C96F92">
            <w:pPr>
              <w:pStyle w:val="ConsPlusNormal"/>
              <w:jc w:val="center"/>
            </w:pPr>
            <w:r>
              <w:t>2020</w:t>
            </w:r>
          </w:p>
        </w:tc>
        <w:tc>
          <w:tcPr>
            <w:tcW w:w="567" w:type="dxa"/>
          </w:tcPr>
          <w:p w:rsidR="00C96F92" w:rsidRDefault="00C96F92">
            <w:pPr>
              <w:pStyle w:val="ConsPlusNormal"/>
              <w:jc w:val="center"/>
            </w:pPr>
            <w:r>
              <w:t>13,0</w:t>
            </w:r>
            <w:r>
              <w:lastRenderedPageBreak/>
              <w:t>0</w:t>
            </w:r>
          </w:p>
        </w:tc>
        <w:tc>
          <w:tcPr>
            <w:tcW w:w="993" w:type="dxa"/>
          </w:tcPr>
          <w:p w:rsidR="00C96F92" w:rsidRDefault="00C96F92">
            <w:pPr>
              <w:pStyle w:val="ConsPlusNormal"/>
              <w:jc w:val="center"/>
            </w:pPr>
            <w:r>
              <w:lastRenderedPageBreak/>
              <w:t>IV</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lastRenderedPageBreak/>
              <w:t>28.</w:t>
            </w:r>
          </w:p>
        </w:tc>
        <w:tc>
          <w:tcPr>
            <w:tcW w:w="1168" w:type="dxa"/>
          </w:tcPr>
          <w:p w:rsidR="00C96F92" w:rsidRDefault="00C96F92">
            <w:pPr>
              <w:pStyle w:val="ConsPlusNormal"/>
            </w:pPr>
            <w:r>
              <w:t>Капитальный ремонт моста через реку Снов,</w:t>
            </w:r>
          </w:p>
          <w:p w:rsidR="00C96F92" w:rsidRDefault="00C96F92">
            <w:pPr>
              <w:pStyle w:val="ConsPlusNormal"/>
            </w:pPr>
            <w:r>
              <w:t>с. Истопки на км 32 + 689 автомобильной дороги Стародуб - Климово</w:t>
            </w:r>
          </w:p>
          <w:p w:rsidR="00C96F92" w:rsidRDefault="00C96F92">
            <w:pPr>
              <w:pStyle w:val="ConsPlusNormal"/>
            </w:pPr>
            <w:r>
              <w:t xml:space="preserve">в </w:t>
            </w:r>
            <w:r>
              <w:lastRenderedPageBreak/>
              <w:t>Климовском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96</w:t>
            </w:r>
          </w:p>
        </w:tc>
        <w:tc>
          <w:tcPr>
            <w:tcW w:w="850"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567" w:type="dxa"/>
          </w:tcPr>
          <w:p w:rsidR="00C96F92" w:rsidRDefault="00C96F92">
            <w:pPr>
              <w:pStyle w:val="ConsPlusNormal"/>
              <w:jc w:val="center"/>
            </w:pPr>
            <w:r>
              <w:t>114,50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150,00</w:t>
            </w:r>
          </w:p>
        </w:tc>
      </w:tr>
      <w:tr w:rsidR="00C96F92" w:rsidTr="00C96F92">
        <w:tc>
          <w:tcPr>
            <w:tcW w:w="454" w:type="dxa"/>
          </w:tcPr>
          <w:p w:rsidR="00C96F92" w:rsidRDefault="00C96F92">
            <w:pPr>
              <w:pStyle w:val="ConsPlusNormal"/>
              <w:jc w:val="center"/>
            </w:pPr>
            <w:r>
              <w:lastRenderedPageBreak/>
              <w:t>29.</w:t>
            </w:r>
          </w:p>
        </w:tc>
        <w:tc>
          <w:tcPr>
            <w:tcW w:w="1168" w:type="dxa"/>
          </w:tcPr>
          <w:p w:rsidR="00C96F92" w:rsidRDefault="00C96F92">
            <w:pPr>
              <w:pStyle w:val="ConsPlusNormal"/>
            </w:pPr>
            <w:r>
              <w:t>Капитальный ремонт моста через</w:t>
            </w:r>
          </w:p>
          <w:p w:rsidR="00C96F92" w:rsidRDefault="00C96F92">
            <w:pPr>
              <w:pStyle w:val="ConsPlusNormal"/>
            </w:pPr>
            <w:r>
              <w:t>реку Рассуха, с. Гарцево на км 27 + 856 автомобильной дороги Стародуб - Новые Ивайтенки в Стародубском муниципальном округе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46</w:t>
            </w:r>
          </w:p>
        </w:tc>
        <w:tc>
          <w:tcPr>
            <w:tcW w:w="850"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567" w:type="dxa"/>
          </w:tcPr>
          <w:p w:rsidR="00C96F92" w:rsidRDefault="00C96F92">
            <w:pPr>
              <w:pStyle w:val="ConsPlusNormal"/>
              <w:jc w:val="center"/>
            </w:pPr>
            <w:r>
              <w:t>47,48</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100,00</w:t>
            </w:r>
          </w:p>
        </w:tc>
      </w:tr>
      <w:tr w:rsidR="00C96F92" w:rsidTr="00C96F92">
        <w:tc>
          <w:tcPr>
            <w:tcW w:w="454" w:type="dxa"/>
          </w:tcPr>
          <w:p w:rsidR="00C96F92" w:rsidRDefault="00C96F92">
            <w:pPr>
              <w:pStyle w:val="ConsPlusNormal"/>
              <w:jc w:val="center"/>
            </w:pPr>
            <w:r>
              <w:t>30.</w:t>
            </w:r>
          </w:p>
        </w:tc>
        <w:tc>
          <w:tcPr>
            <w:tcW w:w="1168" w:type="dxa"/>
          </w:tcPr>
          <w:p w:rsidR="00C96F92" w:rsidRDefault="00C96F92">
            <w:pPr>
              <w:pStyle w:val="ConsPlusNormal"/>
            </w:pPr>
            <w:r>
              <w:t xml:space="preserve">Капитальный ремонт Октябрьского моста через реку </w:t>
            </w:r>
            <w:r>
              <w:lastRenderedPageBreak/>
              <w:t>Десна в г. Брянск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Брянская городская администрация</w:t>
            </w:r>
          </w:p>
        </w:tc>
        <w:tc>
          <w:tcPr>
            <w:tcW w:w="992" w:type="dxa"/>
          </w:tcPr>
          <w:p w:rsidR="00C96F92" w:rsidRDefault="00C96F92">
            <w:pPr>
              <w:pStyle w:val="ConsPlusNormal"/>
            </w:pPr>
          </w:p>
        </w:tc>
        <w:tc>
          <w:tcPr>
            <w:tcW w:w="993" w:type="dxa"/>
          </w:tcPr>
          <w:p w:rsidR="00C96F92" w:rsidRDefault="00C96F92">
            <w:pPr>
              <w:pStyle w:val="ConsPlusNormal"/>
            </w:pPr>
          </w:p>
        </w:tc>
        <w:tc>
          <w:tcPr>
            <w:tcW w:w="992" w:type="dxa"/>
          </w:tcPr>
          <w:p w:rsidR="00C96F92" w:rsidRDefault="00C96F92">
            <w:pPr>
              <w:pStyle w:val="ConsPlusNormal"/>
            </w:pPr>
          </w:p>
        </w:tc>
        <w:tc>
          <w:tcPr>
            <w:tcW w:w="1134" w:type="dxa"/>
          </w:tcPr>
          <w:p w:rsidR="00C96F92" w:rsidRDefault="00C96F92">
            <w:pPr>
              <w:pStyle w:val="ConsPlusNormal"/>
            </w:pPr>
          </w:p>
        </w:tc>
        <w:tc>
          <w:tcPr>
            <w:tcW w:w="708" w:type="dxa"/>
          </w:tcPr>
          <w:p w:rsidR="00C96F92" w:rsidRDefault="00C96F92">
            <w:pPr>
              <w:pStyle w:val="ConsPlusNormal"/>
            </w:pPr>
          </w:p>
        </w:tc>
        <w:tc>
          <w:tcPr>
            <w:tcW w:w="851" w:type="dxa"/>
          </w:tcPr>
          <w:p w:rsidR="00C96F92" w:rsidRDefault="00C96F92">
            <w:pPr>
              <w:pStyle w:val="ConsPlusNormal"/>
            </w:pPr>
          </w:p>
        </w:tc>
        <w:tc>
          <w:tcPr>
            <w:tcW w:w="850" w:type="dxa"/>
          </w:tcPr>
          <w:p w:rsidR="00C96F92" w:rsidRDefault="00C96F92">
            <w:pPr>
              <w:pStyle w:val="ConsPlusNormal"/>
            </w:pPr>
          </w:p>
        </w:tc>
        <w:tc>
          <w:tcPr>
            <w:tcW w:w="992" w:type="dxa"/>
          </w:tcPr>
          <w:p w:rsidR="00C96F92" w:rsidRDefault="00C96F92">
            <w:pPr>
              <w:pStyle w:val="ConsPlusNormal"/>
            </w:pPr>
          </w:p>
        </w:tc>
        <w:tc>
          <w:tcPr>
            <w:tcW w:w="992" w:type="dxa"/>
          </w:tcPr>
          <w:p w:rsidR="00C96F92" w:rsidRDefault="00C96F92">
            <w:pPr>
              <w:pStyle w:val="ConsPlusNormal"/>
            </w:pPr>
          </w:p>
        </w:tc>
        <w:tc>
          <w:tcPr>
            <w:tcW w:w="567" w:type="dxa"/>
          </w:tcPr>
          <w:p w:rsidR="00C96F92" w:rsidRDefault="00C96F92">
            <w:pPr>
              <w:pStyle w:val="ConsPlusNormal"/>
            </w:pPr>
          </w:p>
        </w:tc>
        <w:tc>
          <w:tcPr>
            <w:tcW w:w="993" w:type="dxa"/>
          </w:tcPr>
          <w:p w:rsidR="00C96F92" w:rsidRDefault="00C96F92">
            <w:pPr>
              <w:pStyle w:val="ConsPlusNormal"/>
            </w:pPr>
          </w:p>
        </w:tc>
        <w:tc>
          <w:tcPr>
            <w:tcW w:w="1275" w:type="dxa"/>
          </w:tcPr>
          <w:p w:rsidR="00C96F92" w:rsidRDefault="00C96F92">
            <w:pPr>
              <w:pStyle w:val="ConsPlusNormal"/>
            </w:pPr>
          </w:p>
        </w:tc>
      </w:tr>
      <w:tr w:rsidR="00C96F92" w:rsidTr="00C96F92">
        <w:tc>
          <w:tcPr>
            <w:tcW w:w="454" w:type="dxa"/>
          </w:tcPr>
          <w:p w:rsidR="00C96F92" w:rsidRDefault="00C96F92">
            <w:pPr>
              <w:pStyle w:val="ConsPlusNormal"/>
              <w:jc w:val="center"/>
            </w:pPr>
            <w:r>
              <w:lastRenderedPageBreak/>
              <w:t>31.</w:t>
            </w:r>
          </w:p>
        </w:tc>
        <w:tc>
          <w:tcPr>
            <w:tcW w:w="1168" w:type="dxa"/>
          </w:tcPr>
          <w:p w:rsidR="00C96F92" w:rsidRDefault="00C96F92">
            <w:pPr>
              <w:pStyle w:val="ConsPlusNormal"/>
            </w:pPr>
            <w:r>
              <w:t>Капитальный ремонт моста через реку Кичета, п. Ворчаны на км 28 + 786 автомобильной дороги Погар - Стародуб в Стародубском муниципальном округе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80</w:t>
            </w:r>
          </w:p>
        </w:tc>
        <w:tc>
          <w:tcPr>
            <w:tcW w:w="850"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567" w:type="dxa"/>
          </w:tcPr>
          <w:p w:rsidR="00C96F92" w:rsidRDefault="00C96F92">
            <w:pPr>
              <w:pStyle w:val="ConsPlusNormal"/>
              <w:jc w:val="center"/>
            </w:pPr>
            <w:r>
              <w:t>65,36</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120,00</w:t>
            </w:r>
          </w:p>
        </w:tc>
      </w:tr>
      <w:tr w:rsidR="00C96F92" w:rsidTr="00C96F92">
        <w:tc>
          <w:tcPr>
            <w:tcW w:w="454" w:type="dxa"/>
          </w:tcPr>
          <w:p w:rsidR="00C96F92" w:rsidRDefault="00C96F92">
            <w:pPr>
              <w:pStyle w:val="ConsPlusNormal"/>
              <w:jc w:val="center"/>
            </w:pPr>
            <w:r>
              <w:t>32.</w:t>
            </w:r>
          </w:p>
        </w:tc>
        <w:tc>
          <w:tcPr>
            <w:tcW w:w="1168" w:type="dxa"/>
          </w:tcPr>
          <w:p w:rsidR="00C96F92" w:rsidRDefault="00C96F92">
            <w:pPr>
              <w:pStyle w:val="ConsPlusNormal"/>
            </w:pPr>
            <w:r>
              <w:t xml:space="preserve">Капитальный ремонт моста через реку Унеча, с. Робчик на км 16 + 542 </w:t>
            </w:r>
            <w:r>
              <w:lastRenderedPageBreak/>
              <w:t>автомобильной дороги Унеча - Робчик в Унечском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567" w:type="dxa"/>
          </w:tcPr>
          <w:p w:rsidR="00C96F92" w:rsidRDefault="00C96F92">
            <w:pPr>
              <w:pStyle w:val="ConsPlusNormal"/>
              <w:jc w:val="center"/>
            </w:pPr>
            <w:r>
              <w:t>64,87</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120,00</w:t>
            </w:r>
          </w:p>
        </w:tc>
      </w:tr>
      <w:tr w:rsidR="00C96F92" w:rsidTr="00C96F92">
        <w:tc>
          <w:tcPr>
            <w:tcW w:w="454" w:type="dxa"/>
          </w:tcPr>
          <w:p w:rsidR="00C96F92" w:rsidRDefault="00C96F92">
            <w:pPr>
              <w:pStyle w:val="ConsPlusNormal"/>
              <w:jc w:val="center"/>
            </w:pPr>
            <w:r>
              <w:lastRenderedPageBreak/>
              <w:t>33.</w:t>
            </w:r>
          </w:p>
        </w:tc>
        <w:tc>
          <w:tcPr>
            <w:tcW w:w="1168" w:type="dxa"/>
          </w:tcPr>
          <w:p w:rsidR="00C96F92" w:rsidRDefault="00C96F92">
            <w:pPr>
              <w:pStyle w:val="ConsPlusNormal"/>
            </w:pPr>
            <w:r>
              <w:t>Капитальный ремонт моста через ручей, с. Старый Кривец на км 7 + 011 автомобильной дороги "Брянск - Новозыбков" - Старый Кривец в Новозыбковском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567" w:type="dxa"/>
          </w:tcPr>
          <w:p w:rsidR="00C96F92" w:rsidRDefault="00C96F92">
            <w:pPr>
              <w:pStyle w:val="ConsPlusNormal"/>
              <w:jc w:val="center"/>
            </w:pPr>
            <w:r>
              <w:t>12,50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t>34.</w:t>
            </w:r>
          </w:p>
        </w:tc>
        <w:tc>
          <w:tcPr>
            <w:tcW w:w="1168" w:type="dxa"/>
          </w:tcPr>
          <w:p w:rsidR="00C96F92" w:rsidRDefault="00C96F92">
            <w:pPr>
              <w:pStyle w:val="ConsPlusNormal"/>
            </w:pPr>
            <w:r>
              <w:t xml:space="preserve">Капитальный ремонт </w:t>
            </w:r>
            <w:r>
              <w:lastRenderedPageBreak/>
              <w:t>моста через реку Бобрик, с. Алешковичи на км 14 + 785 автомобильной дороги Суземка - Страчево в Суземском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w:t>
            </w:r>
            <w:r>
              <w:lastRenderedPageBreak/>
              <w:t>ие автомобильных дорог Брянской области"</w:t>
            </w:r>
          </w:p>
        </w:tc>
        <w:tc>
          <w:tcPr>
            <w:tcW w:w="992" w:type="dxa"/>
          </w:tcPr>
          <w:p w:rsidR="00C96F92" w:rsidRDefault="00C96F92">
            <w:pPr>
              <w:pStyle w:val="ConsPlusNormal"/>
            </w:pPr>
            <w:r>
              <w:lastRenderedPageBreak/>
              <w:t>предаварийное</w:t>
            </w:r>
          </w:p>
        </w:tc>
        <w:tc>
          <w:tcPr>
            <w:tcW w:w="993" w:type="dxa"/>
          </w:tcPr>
          <w:p w:rsidR="00C96F92" w:rsidRDefault="00C96F92">
            <w:pPr>
              <w:pStyle w:val="ConsPlusNormal"/>
            </w:pPr>
            <w:r>
              <w:t xml:space="preserve">ежегодный </w:t>
            </w:r>
            <w:r>
              <w:lastRenderedPageBreak/>
              <w:t>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w:t>
            </w:r>
            <w:r>
              <w:lastRenderedPageBreak/>
              <w:t>ует</w:t>
            </w:r>
          </w:p>
        </w:tc>
        <w:tc>
          <w:tcPr>
            <w:tcW w:w="708" w:type="dxa"/>
          </w:tcPr>
          <w:p w:rsidR="00C96F92" w:rsidRDefault="00C96F92">
            <w:pPr>
              <w:pStyle w:val="ConsPlusNormal"/>
              <w:jc w:val="center"/>
            </w:pPr>
            <w:r>
              <w:lastRenderedPageBreak/>
              <w:t>нет</w:t>
            </w:r>
          </w:p>
        </w:tc>
        <w:tc>
          <w:tcPr>
            <w:tcW w:w="851" w:type="dxa"/>
          </w:tcPr>
          <w:p w:rsidR="00C96F92" w:rsidRDefault="00C96F92">
            <w:pPr>
              <w:pStyle w:val="ConsPlusNormal"/>
            </w:pPr>
          </w:p>
        </w:tc>
        <w:tc>
          <w:tcPr>
            <w:tcW w:w="850"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567" w:type="dxa"/>
          </w:tcPr>
          <w:p w:rsidR="00C96F92" w:rsidRDefault="00C96F92">
            <w:pPr>
              <w:pStyle w:val="ConsPlusNormal"/>
              <w:jc w:val="center"/>
            </w:pPr>
            <w:r>
              <w:t>48,85</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100,00</w:t>
            </w:r>
          </w:p>
        </w:tc>
      </w:tr>
      <w:tr w:rsidR="00C96F92" w:rsidTr="00C96F92">
        <w:tc>
          <w:tcPr>
            <w:tcW w:w="454" w:type="dxa"/>
          </w:tcPr>
          <w:p w:rsidR="00C96F92" w:rsidRDefault="00C96F92">
            <w:pPr>
              <w:pStyle w:val="ConsPlusNormal"/>
              <w:jc w:val="center"/>
            </w:pPr>
            <w:r>
              <w:lastRenderedPageBreak/>
              <w:t>35.</w:t>
            </w:r>
          </w:p>
        </w:tc>
        <w:tc>
          <w:tcPr>
            <w:tcW w:w="1168" w:type="dxa"/>
          </w:tcPr>
          <w:p w:rsidR="00C96F92" w:rsidRDefault="00C96F92">
            <w:pPr>
              <w:pStyle w:val="ConsPlusNormal"/>
            </w:pPr>
            <w:r>
              <w:t xml:space="preserve">Капитальный ремонт моста через реку Железная, с. Алтухово на км 4 + 720 автомобильной дороги Алтухово - Кокоревка в Навлинском районе Брянской </w:t>
            </w:r>
            <w:r>
              <w:lastRenderedPageBreak/>
              <w:t>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32</w:t>
            </w:r>
          </w:p>
        </w:tc>
        <w:tc>
          <w:tcPr>
            <w:tcW w:w="850"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567" w:type="dxa"/>
          </w:tcPr>
          <w:p w:rsidR="00C96F92" w:rsidRDefault="00C96F92">
            <w:pPr>
              <w:pStyle w:val="ConsPlusNormal"/>
              <w:jc w:val="center"/>
            </w:pPr>
            <w:r>
              <w:t>12,30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lastRenderedPageBreak/>
              <w:t>36.</w:t>
            </w:r>
          </w:p>
        </w:tc>
        <w:tc>
          <w:tcPr>
            <w:tcW w:w="1168" w:type="dxa"/>
          </w:tcPr>
          <w:p w:rsidR="00C96F92" w:rsidRDefault="00C96F92">
            <w:pPr>
              <w:pStyle w:val="ConsPlusNormal"/>
            </w:pPr>
            <w:r>
              <w:t>Капитальный ремонт моста через Песочня,</w:t>
            </w:r>
          </w:p>
          <w:p w:rsidR="00C96F92" w:rsidRDefault="00C96F92">
            <w:pPr>
              <w:pStyle w:val="ConsPlusNormal"/>
            </w:pPr>
            <w:r>
              <w:t>д. Песочня на км 5 + 525 автомобильной дороги Карачев - Пальцо в Карачевском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567" w:type="dxa"/>
          </w:tcPr>
          <w:p w:rsidR="00C96F92" w:rsidRDefault="00C96F92">
            <w:pPr>
              <w:pStyle w:val="ConsPlusNormal"/>
              <w:jc w:val="center"/>
            </w:pPr>
            <w:r>
              <w:t>76,79</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120,00</w:t>
            </w:r>
          </w:p>
        </w:tc>
      </w:tr>
      <w:tr w:rsidR="00C96F92" w:rsidTr="00C96F92">
        <w:tc>
          <w:tcPr>
            <w:tcW w:w="454" w:type="dxa"/>
          </w:tcPr>
          <w:p w:rsidR="00C96F92" w:rsidRDefault="00C96F92">
            <w:pPr>
              <w:pStyle w:val="ConsPlusNormal"/>
              <w:jc w:val="center"/>
            </w:pPr>
            <w:r>
              <w:t>37.</w:t>
            </w:r>
          </w:p>
        </w:tc>
        <w:tc>
          <w:tcPr>
            <w:tcW w:w="1168" w:type="dxa"/>
          </w:tcPr>
          <w:p w:rsidR="00C96F92" w:rsidRDefault="00C96F92">
            <w:pPr>
              <w:pStyle w:val="ConsPlusNormal"/>
            </w:pPr>
            <w:r>
              <w:t>Мост через реку Кор, д. Макарзно на км 7 + 381 автомобильной дороги Трубчевск - Погар</w:t>
            </w:r>
          </w:p>
          <w:p w:rsidR="00C96F92" w:rsidRDefault="00C96F92">
            <w:pPr>
              <w:pStyle w:val="ConsPlusNormal"/>
            </w:pPr>
            <w:r>
              <w:t xml:space="preserve">в Трубчевском районе </w:t>
            </w:r>
            <w:r>
              <w:lastRenderedPageBreak/>
              <w:t>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71</w:t>
            </w:r>
          </w:p>
        </w:tc>
        <w:tc>
          <w:tcPr>
            <w:tcW w:w="850"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567" w:type="dxa"/>
          </w:tcPr>
          <w:p w:rsidR="00C96F92" w:rsidRDefault="00C96F92">
            <w:pPr>
              <w:pStyle w:val="ConsPlusNormal"/>
              <w:jc w:val="center"/>
            </w:pPr>
            <w:r>
              <w:t>66,11</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120,00</w:t>
            </w:r>
          </w:p>
        </w:tc>
      </w:tr>
      <w:tr w:rsidR="00C96F92" w:rsidTr="00C96F92">
        <w:tc>
          <w:tcPr>
            <w:tcW w:w="454" w:type="dxa"/>
          </w:tcPr>
          <w:p w:rsidR="00C96F92" w:rsidRDefault="00C96F92">
            <w:pPr>
              <w:pStyle w:val="ConsPlusNormal"/>
              <w:jc w:val="center"/>
            </w:pPr>
            <w:r>
              <w:lastRenderedPageBreak/>
              <w:t>38.</w:t>
            </w:r>
          </w:p>
        </w:tc>
        <w:tc>
          <w:tcPr>
            <w:tcW w:w="1168" w:type="dxa"/>
          </w:tcPr>
          <w:p w:rsidR="00C96F92" w:rsidRDefault="00C96F92">
            <w:pPr>
              <w:pStyle w:val="ConsPlusNormal"/>
            </w:pPr>
            <w:r>
              <w:t>Капитальный ремонт моста через ручей,</w:t>
            </w:r>
          </w:p>
          <w:p w:rsidR="00C96F92" w:rsidRDefault="00C96F92">
            <w:pPr>
              <w:pStyle w:val="ConsPlusNormal"/>
            </w:pPr>
            <w:r>
              <w:t>с. Хохловка на км 35 + 963 автомобильной дороги Смотрова Буда - Великая Топаль - Климово</w:t>
            </w:r>
          </w:p>
          <w:p w:rsidR="00C96F92" w:rsidRDefault="00C96F92">
            <w:pPr>
              <w:pStyle w:val="ConsPlusNormal"/>
            </w:pPr>
            <w:r>
              <w:t>в Климовском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992" w:type="dxa"/>
          </w:tcPr>
          <w:p w:rsidR="00C96F92" w:rsidRDefault="00C96F92">
            <w:pPr>
              <w:pStyle w:val="ConsPlusNormal"/>
              <w:jc w:val="center"/>
            </w:pPr>
            <w:r>
              <w:t>2023</w:t>
            </w:r>
          </w:p>
        </w:tc>
        <w:tc>
          <w:tcPr>
            <w:tcW w:w="567" w:type="dxa"/>
          </w:tcPr>
          <w:p w:rsidR="00C96F92" w:rsidRDefault="00C96F92">
            <w:pPr>
              <w:pStyle w:val="ConsPlusNormal"/>
              <w:jc w:val="center"/>
            </w:pPr>
            <w:r>
              <w:t>14,00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50,00</w:t>
            </w:r>
          </w:p>
        </w:tc>
      </w:tr>
      <w:tr w:rsidR="00C96F92" w:rsidTr="00C96F92">
        <w:tc>
          <w:tcPr>
            <w:tcW w:w="454" w:type="dxa"/>
          </w:tcPr>
          <w:p w:rsidR="00C96F92" w:rsidRDefault="00C96F92">
            <w:pPr>
              <w:pStyle w:val="ConsPlusNormal"/>
              <w:jc w:val="center"/>
            </w:pPr>
            <w:r>
              <w:t>39.</w:t>
            </w:r>
          </w:p>
        </w:tc>
        <w:tc>
          <w:tcPr>
            <w:tcW w:w="1168" w:type="dxa"/>
          </w:tcPr>
          <w:p w:rsidR="00C96F92" w:rsidRDefault="00C96F92">
            <w:pPr>
              <w:pStyle w:val="ConsPlusNormal"/>
            </w:pPr>
            <w:r>
              <w:t>Капитальный ремонт моста через реку Вабля на автодороге</w:t>
            </w:r>
          </w:p>
          <w:p w:rsidR="00C96F92" w:rsidRDefault="00C96F92">
            <w:pPr>
              <w:pStyle w:val="ConsPlusNormal"/>
            </w:pPr>
            <w:r>
              <w:t xml:space="preserve">Печеники - </w:t>
            </w:r>
            <w:r>
              <w:lastRenderedPageBreak/>
              <w:t>Невструево Стародубского муниципального округа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Стародубского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12,00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40,00</w:t>
            </w:r>
          </w:p>
        </w:tc>
      </w:tr>
      <w:tr w:rsidR="00C96F92" w:rsidTr="00C96F92">
        <w:tc>
          <w:tcPr>
            <w:tcW w:w="454" w:type="dxa"/>
          </w:tcPr>
          <w:p w:rsidR="00C96F92" w:rsidRDefault="00C96F92">
            <w:pPr>
              <w:pStyle w:val="ConsPlusNormal"/>
              <w:jc w:val="center"/>
            </w:pPr>
            <w:r>
              <w:lastRenderedPageBreak/>
              <w:t>40.</w:t>
            </w:r>
          </w:p>
        </w:tc>
        <w:tc>
          <w:tcPr>
            <w:tcW w:w="1168" w:type="dxa"/>
          </w:tcPr>
          <w:p w:rsidR="00C96F92" w:rsidRDefault="00C96F92">
            <w:pPr>
              <w:pStyle w:val="ConsPlusNormal"/>
            </w:pPr>
            <w:r>
              <w:t>Капитальный ремонт моста через реку Пронька по ул. Московская</w:t>
            </w:r>
          </w:p>
          <w:p w:rsidR="00C96F92" w:rsidRDefault="00C96F92">
            <w:pPr>
              <w:pStyle w:val="ConsPlusNormal"/>
            </w:pPr>
            <w:r>
              <w:t>в с. Пролетарск Стародубского муниципального округа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администрация Стародубского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8,00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30,00</w:t>
            </w:r>
          </w:p>
        </w:tc>
      </w:tr>
      <w:tr w:rsidR="00C96F92" w:rsidTr="00C96F92">
        <w:tc>
          <w:tcPr>
            <w:tcW w:w="454" w:type="dxa"/>
          </w:tcPr>
          <w:p w:rsidR="00C96F92" w:rsidRDefault="00C96F92">
            <w:pPr>
              <w:pStyle w:val="ConsPlusNormal"/>
              <w:jc w:val="center"/>
            </w:pPr>
            <w:r>
              <w:t>41.</w:t>
            </w:r>
          </w:p>
        </w:tc>
        <w:tc>
          <w:tcPr>
            <w:tcW w:w="1168" w:type="dxa"/>
          </w:tcPr>
          <w:p w:rsidR="00C96F92" w:rsidRDefault="00C96F92">
            <w:pPr>
              <w:pStyle w:val="ConsPlusNormal"/>
            </w:pPr>
            <w:r>
              <w:t>Капитальный ремонт моста через</w:t>
            </w:r>
          </w:p>
          <w:p w:rsidR="00C96F92" w:rsidRDefault="00C96F92">
            <w:pPr>
              <w:pStyle w:val="ConsPlusNormal"/>
            </w:pPr>
            <w:r>
              <w:t xml:space="preserve">реку </w:t>
            </w:r>
            <w:r>
              <w:lastRenderedPageBreak/>
              <w:t>Вербовка</w:t>
            </w:r>
          </w:p>
          <w:p w:rsidR="00C96F92" w:rsidRDefault="00C96F92">
            <w:pPr>
              <w:pStyle w:val="ConsPlusNormal"/>
            </w:pPr>
            <w:r>
              <w:t>в с. Чубовичи Стародубского муниципального округа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Стародубского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10,00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30,00</w:t>
            </w:r>
          </w:p>
        </w:tc>
      </w:tr>
      <w:tr w:rsidR="00C96F92" w:rsidTr="00C96F92">
        <w:tc>
          <w:tcPr>
            <w:tcW w:w="454" w:type="dxa"/>
          </w:tcPr>
          <w:p w:rsidR="00C96F92" w:rsidRDefault="00C96F92">
            <w:pPr>
              <w:pStyle w:val="ConsPlusNormal"/>
              <w:jc w:val="center"/>
            </w:pPr>
            <w:r>
              <w:lastRenderedPageBreak/>
              <w:t>42.</w:t>
            </w:r>
          </w:p>
        </w:tc>
        <w:tc>
          <w:tcPr>
            <w:tcW w:w="1168" w:type="dxa"/>
          </w:tcPr>
          <w:p w:rsidR="00C96F92" w:rsidRDefault="00C96F92">
            <w:pPr>
              <w:pStyle w:val="ConsPlusNormal"/>
            </w:pPr>
            <w:r>
              <w:t>Капитальный ремонт моста через реку Вербовка в с. Чубовичи Стародубского муниципального округа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администрация Стародубского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10,00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30,00</w:t>
            </w:r>
          </w:p>
        </w:tc>
      </w:tr>
      <w:tr w:rsidR="00C96F92" w:rsidTr="00C96F92">
        <w:tc>
          <w:tcPr>
            <w:tcW w:w="454" w:type="dxa"/>
          </w:tcPr>
          <w:p w:rsidR="00C96F92" w:rsidRDefault="00C96F92">
            <w:pPr>
              <w:pStyle w:val="ConsPlusNormal"/>
              <w:jc w:val="center"/>
            </w:pPr>
            <w:r>
              <w:t>43.</w:t>
            </w:r>
          </w:p>
        </w:tc>
        <w:tc>
          <w:tcPr>
            <w:tcW w:w="1168" w:type="dxa"/>
          </w:tcPr>
          <w:p w:rsidR="00C96F92" w:rsidRDefault="00C96F92">
            <w:pPr>
              <w:pStyle w:val="ConsPlusNormal"/>
            </w:pPr>
            <w:r>
              <w:t>Капитальный ремонт моста через реку Вабля по ул. Восточная</w:t>
            </w:r>
          </w:p>
          <w:p w:rsidR="00C96F92" w:rsidRDefault="00C96F92">
            <w:pPr>
              <w:pStyle w:val="ConsPlusNormal"/>
            </w:pPr>
            <w:r>
              <w:t xml:space="preserve">в с. Новое </w:t>
            </w:r>
            <w:r>
              <w:lastRenderedPageBreak/>
              <w:t>Село Стародубского муниципального округа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Стародубского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7,00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30,00</w:t>
            </w:r>
          </w:p>
        </w:tc>
      </w:tr>
      <w:tr w:rsidR="00C96F92" w:rsidTr="00C96F92">
        <w:tc>
          <w:tcPr>
            <w:tcW w:w="454" w:type="dxa"/>
          </w:tcPr>
          <w:p w:rsidR="00C96F92" w:rsidRDefault="00C96F92">
            <w:pPr>
              <w:pStyle w:val="ConsPlusNormal"/>
              <w:jc w:val="center"/>
            </w:pPr>
            <w:r>
              <w:lastRenderedPageBreak/>
              <w:t>44.</w:t>
            </w:r>
          </w:p>
        </w:tc>
        <w:tc>
          <w:tcPr>
            <w:tcW w:w="1168" w:type="dxa"/>
          </w:tcPr>
          <w:p w:rsidR="00C96F92" w:rsidRDefault="00C96F92">
            <w:pPr>
              <w:pStyle w:val="ConsPlusNormal"/>
            </w:pPr>
            <w:r>
              <w:t>Капитальный ремонт моста через реку Палуж на автомобильной дороге Кибирщина - Ермоленка - граница Республики Беларусь в Красногорском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администрация Красногорского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30,00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100,00</w:t>
            </w:r>
          </w:p>
        </w:tc>
      </w:tr>
      <w:tr w:rsidR="00C96F92" w:rsidTr="00C96F92">
        <w:tc>
          <w:tcPr>
            <w:tcW w:w="454" w:type="dxa"/>
          </w:tcPr>
          <w:p w:rsidR="00C96F92" w:rsidRDefault="00C96F92">
            <w:pPr>
              <w:pStyle w:val="ConsPlusNormal"/>
              <w:jc w:val="center"/>
            </w:pPr>
            <w:r>
              <w:t>45.</w:t>
            </w:r>
          </w:p>
        </w:tc>
        <w:tc>
          <w:tcPr>
            <w:tcW w:w="1168" w:type="dxa"/>
          </w:tcPr>
          <w:p w:rsidR="00C96F92" w:rsidRDefault="00C96F92">
            <w:pPr>
              <w:pStyle w:val="ConsPlusNormal"/>
            </w:pPr>
            <w:r>
              <w:t xml:space="preserve">Капитальный ремонт моста через реку </w:t>
            </w:r>
            <w:r>
              <w:lastRenderedPageBreak/>
              <w:t>Фошня на автомобильной дороге "Жуковка - Косилово" - Фошня в Жуковском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Жуковского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8,00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30,00</w:t>
            </w:r>
          </w:p>
        </w:tc>
      </w:tr>
      <w:tr w:rsidR="00C96F92" w:rsidTr="00C96F92">
        <w:tc>
          <w:tcPr>
            <w:tcW w:w="454" w:type="dxa"/>
          </w:tcPr>
          <w:p w:rsidR="00C96F92" w:rsidRDefault="00C96F92">
            <w:pPr>
              <w:pStyle w:val="ConsPlusNormal"/>
              <w:jc w:val="center"/>
            </w:pPr>
            <w:r>
              <w:lastRenderedPageBreak/>
              <w:t>46.</w:t>
            </w:r>
          </w:p>
        </w:tc>
        <w:tc>
          <w:tcPr>
            <w:tcW w:w="1168" w:type="dxa"/>
          </w:tcPr>
          <w:p w:rsidR="00C96F92" w:rsidRDefault="00C96F92">
            <w:pPr>
              <w:pStyle w:val="ConsPlusNormal"/>
            </w:pPr>
            <w:r>
              <w:t>Капитальный ремонт моста через реку Корна на автодороге по ул. Дыбенко и ул. Наримановская в г. Новозыбков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администрация Новозыбковского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18,00</w:t>
            </w:r>
          </w:p>
        </w:tc>
        <w:tc>
          <w:tcPr>
            <w:tcW w:w="993" w:type="dxa"/>
          </w:tcPr>
          <w:p w:rsidR="00C96F92" w:rsidRDefault="00C96F92">
            <w:pPr>
              <w:pStyle w:val="ConsPlusNormal"/>
              <w:jc w:val="center"/>
            </w:pPr>
            <w:r>
              <w:t>главная поселковая дорога</w:t>
            </w:r>
          </w:p>
        </w:tc>
        <w:tc>
          <w:tcPr>
            <w:tcW w:w="1275" w:type="dxa"/>
          </w:tcPr>
          <w:p w:rsidR="00C96F92" w:rsidRDefault="00C96F92">
            <w:pPr>
              <w:pStyle w:val="ConsPlusNormal"/>
              <w:jc w:val="center"/>
            </w:pPr>
            <w:r>
              <w:t>60,00</w:t>
            </w:r>
          </w:p>
        </w:tc>
      </w:tr>
      <w:tr w:rsidR="00C96F92" w:rsidTr="00C96F92">
        <w:tc>
          <w:tcPr>
            <w:tcW w:w="454" w:type="dxa"/>
          </w:tcPr>
          <w:p w:rsidR="00C96F92" w:rsidRDefault="00C96F92">
            <w:pPr>
              <w:pStyle w:val="ConsPlusNormal"/>
              <w:jc w:val="center"/>
            </w:pPr>
            <w:r>
              <w:t>47.</w:t>
            </w:r>
          </w:p>
        </w:tc>
        <w:tc>
          <w:tcPr>
            <w:tcW w:w="1168" w:type="dxa"/>
          </w:tcPr>
          <w:p w:rsidR="00C96F92" w:rsidRDefault="00C96F92">
            <w:pPr>
              <w:pStyle w:val="ConsPlusNormal"/>
            </w:pPr>
            <w:r>
              <w:t>Капитальный ремонт моста через ручей на автодорог</w:t>
            </w:r>
            <w:r>
              <w:lastRenderedPageBreak/>
              <w:t>е по ул. Гагарина в г. Новозыбков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администрация Новозыбковского района</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не 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992" w:type="dxa"/>
          </w:tcPr>
          <w:p w:rsidR="00C96F92" w:rsidRDefault="00C96F92">
            <w:pPr>
              <w:pStyle w:val="ConsPlusNormal"/>
              <w:jc w:val="center"/>
            </w:pPr>
            <w:r>
              <w:t>2024</w:t>
            </w:r>
          </w:p>
        </w:tc>
        <w:tc>
          <w:tcPr>
            <w:tcW w:w="567" w:type="dxa"/>
          </w:tcPr>
          <w:p w:rsidR="00C96F92" w:rsidRDefault="00C96F92">
            <w:pPr>
              <w:pStyle w:val="ConsPlusNormal"/>
              <w:jc w:val="center"/>
            </w:pPr>
            <w:r>
              <w:t>14,00</w:t>
            </w:r>
          </w:p>
        </w:tc>
        <w:tc>
          <w:tcPr>
            <w:tcW w:w="993" w:type="dxa"/>
          </w:tcPr>
          <w:p w:rsidR="00C96F92" w:rsidRDefault="00C96F92">
            <w:pPr>
              <w:pStyle w:val="ConsPlusNormal"/>
              <w:jc w:val="center"/>
            </w:pPr>
            <w:r>
              <w:t>магистральная улица районного значени</w:t>
            </w:r>
            <w:r>
              <w:lastRenderedPageBreak/>
              <w:t>я</w:t>
            </w:r>
          </w:p>
        </w:tc>
        <w:tc>
          <w:tcPr>
            <w:tcW w:w="1275" w:type="dxa"/>
          </w:tcPr>
          <w:p w:rsidR="00C96F92" w:rsidRDefault="00C96F92">
            <w:pPr>
              <w:pStyle w:val="ConsPlusNormal"/>
              <w:jc w:val="center"/>
            </w:pPr>
            <w:r>
              <w:lastRenderedPageBreak/>
              <w:t>60,00</w:t>
            </w:r>
          </w:p>
        </w:tc>
      </w:tr>
      <w:tr w:rsidR="00C96F92" w:rsidTr="00C96F92">
        <w:tc>
          <w:tcPr>
            <w:tcW w:w="454" w:type="dxa"/>
          </w:tcPr>
          <w:p w:rsidR="00C96F92" w:rsidRDefault="00C96F92">
            <w:pPr>
              <w:pStyle w:val="ConsPlusNormal"/>
              <w:jc w:val="center"/>
            </w:pPr>
            <w:r>
              <w:lastRenderedPageBreak/>
              <w:t>48.</w:t>
            </w:r>
          </w:p>
        </w:tc>
        <w:tc>
          <w:tcPr>
            <w:tcW w:w="1168" w:type="dxa"/>
          </w:tcPr>
          <w:p w:rsidR="00C96F92" w:rsidRDefault="00C96F92">
            <w:pPr>
              <w:pStyle w:val="ConsPlusNormal"/>
            </w:pPr>
            <w:r>
              <w:t>Капитальный ремонт моста через реку Десна в с. Старое Хотмирово на км 7 + 780 автомобильной дороги Селиловичи - Березовка - Шаровичи в Рогнединском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технический отчет ООО "ДорМостПроект", 2017 год</w:t>
            </w:r>
          </w:p>
        </w:tc>
        <w:tc>
          <w:tcPr>
            <w:tcW w:w="992" w:type="dxa"/>
          </w:tcPr>
          <w:p w:rsidR="00C96F92" w:rsidRDefault="00C96F92">
            <w:pPr>
              <w:pStyle w:val="ConsPlusNormal"/>
            </w:pPr>
            <w:r>
              <w:t>установлены ограничения</w:t>
            </w: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нет</w:t>
            </w:r>
          </w:p>
        </w:tc>
        <w:tc>
          <w:tcPr>
            <w:tcW w:w="851" w:type="dxa"/>
          </w:tcPr>
          <w:p w:rsidR="00C96F92" w:rsidRDefault="00C96F92">
            <w:pPr>
              <w:pStyle w:val="ConsPlusNormal"/>
            </w:pPr>
          </w:p>
        </w:tc>
        <w:tc>
          <w:tcPr>
            <w:tcW w:w="850"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992" w:type="dxa"/>
          </w:tcPr>
          <w:p w:rsidR="00C96F92" w:rsidRDefault="00C96F92">
            <w:pPr>
              <w:pStyle w:val="ConsPlusNormal"/>
              <w:jc w:val="center"/>
            </w:pPr>
            <w:r>
              <w:t>2021</w:t>
            </w:r>
          </w:p>
        </w:tc>
        <w:tc>
          <w:tcPr>
            <w:tcW w:w="567" w:type="dxa"/>
          </w:tcPr>
          <w:p w:rsidR="00C96F92" w:rsidRDefault="00C96F92">
            <w:pPr>
              <w:pStyle w:val="ConsPlusNormal"/>
              <w:jc w:val="center"/>
            </w:pPr>
            <w:r>
              <w:t>119,92</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150,00</w:t>
            </w:r>
          </w:p>
        </w:tc>
      </w:tr>
      <w:tr w:rsidR="00C96F92" w:rsidTr="00C96F92">
        <w:tc>
          <w:tcPr>
            <w:tcW w:w="454" w:type="dxa"/>
          </w:tcPr>
          <w:p w:rsidR="00C96F92" w:rsidRDefault="00C96F92">
            <w:pPr>
              <w:pStyle w:val="ConsPlusNormal"/>
              <w:jc w:val="center"/>
            </w:pPr>
            <w:r>
              <w:t>49.</w:t>
            </w:r>
          </w:p>
        </w:tc>
        <w:tc>
          <w:tcPr>
            <w:tcW w:w="1168" w:type="dxa"/>
          </w:tcPr>
          <w:p w:rsidR="00C96F92" w:rsidRDefault="00C96F92">
            <w:pPr>
              <w:pStyle w:val="ConsPlusNormal"/>
            </w:pPr>
            <w:r>
              <w:t xml:space="preserve">Капитальный ремонт </w:t>
            </w:r>
            <w:r>
              <w:lastRenderedPageBreak/>
              <w:t>моста через реку Сев, с. Новоемское на км 36 + 230 автомобильной дороги Комаричи - Севск в Севском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w:t>
            </w:r>
            <w:r>
              <w:lastRenderedPageBreak/>
              <w:t>ие автомобильных дорог Брянской области"</w:t>
            </w:r>
          </w:p>
        </w:tc>
        <w:tc>
          <w:tcPr>
            <w:tcW w:w="992" w:type="dxa"/>
          </w:tcPr>
          <w:p w:rsidR="00C96F92" w:rsidRDefault="00C96F92">
            <w:pPr>
              <w:pStyle w:val="ConsPlusNormal"/>
            </w:pPr>
            <w:r>
              <w:lastRenderedPageBreak/>
              <w:t>предаварийное</w:t>
            </w:r>
          </w:p>
        </w:tc>
        <w:tc>
          <w:tcPr>
            <w:tcW w:w="993" w:type="dxa"/>
          </w:tcPr>
          <w:p w:rsidR="00C96F92" w:rsidRDefault="00C96F92">
            <w:pPr>
              <w:pStyle w:val="ConsPlusNormal"/>
            </w:pPr>
            <w:r>
              <w:t xml:space="preserve">ежегодный </w:t>
            </w:r>
            <w:r>
              <w:lastRenderedPageBreak/>
              <w:t>осмотр</w:t>
            </w:r>
          </w:p>
        </w:tc>
        <w:tc>
          <w:tcPr>
            <w:tcW w:w="992" w:type="dxa"/>
          </w:tcPr>
          <w:p w:rsidR="00C96F92" w:rsidRDefault="00C96F92">
            <w:pPr>
              <w:pStyle w:val="ConsPlusNormal"/>
            </w:pP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12</w:t>
            </w:r>
          </w:p>
        </w:tc>
        <w:tc>
          <w:tcPr>
            <w:tcW w:w="850"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567" w:type="dxa"/>
          </w:tcPr>
          <w:p w:rsidR="00C96F92" w:rsidRDefault="00C96F92">
            <w:pPr>
              <w:pStyle w:val="ConsPlusNormal"/>
              <w:jc w:val="center"/>
            </w:pPr>
            <w:r>
              <w:t>103,10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150,00</w:t>
            </w:r>
          </w:p>
        </w:tc>
      </w:tr>
      <w:tr w:rsidR="00C96F92" w:rsidTr="00C96F92">
        <w:tc>
          <w:tcPr>
            <w:tcW w:w="454" w:type="dxa"/>
          </w:tcPr>
          <w:p w:rsidR="00C96F92" w:rsidRDefault="00C96F92">
            <w:pPr>
              <w:pStyle w:val="ConsPlusNormal"/>
              <w:jc w:val="center"/>
            </w:pPr>
            <w:r>
              <w:lastRenderedPageBreak/>
              <w:t>50.</w:t>
            </w:r>
          </w:p>
        </w:tc>
        <w:tc>
          <w:tcPr>
            <w:tcW w:w="1168" w:type="dxa"/>
          </w:tcPr>
          <w:p w:rsidR="00C96F92" w:rsidRDefault="00C96F92">
            <w:pPr>
              <w:pStyle w:val="ConsPlusNormal"/>
            </w:pPr>
            <w:r>
              <w:t>Капитальный ремонт моста через реку Ипуть, г. Сураж на км 25 + 210 автомобильной дороги Унеча - Сураж в Суражском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140</w:t>
            </w:r>
          </w:p>
        </w:tc>
        <w:tc>
          <w:tcPr>
            <w:tcW w:w="850"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567" w:type="dxa"/>
          </w:tcPr>
          <w:p w:rsidR="00C96F92" w:rsidRDefault="00C96F92">
            <w:pPr>
              <w:pStyle w:val="ConsPlusNormal"/>
              <w:jc w:val="center"/>
            </w:pPr>
            <w:r>
              <w:t>132,35</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195,00</w:t>
            </w:r>
          </w:p>
        </w:tc>
      </w:tr>
      <w:tr w:rsidR="00C96F92" w:rsidTr="00C96F92">
        <w:tc>
          <w:tcPr>
            <w:tcW w:w="454" w:type="dxa"/>
          </w:tcPr>
          <w:p w:rsidR="00C96F92" w:rsidRDefault="00C96F92">
            <w:pPr>
              <w:pStyle w:val="ConsPlusNormal"/>
              <w:jc w:val="center"/>
            </w:pPr>
            <w:r>
              <w:lastRenderedPageBreak/>
              <w:t>51.</w:t>
            </w:r>
          </w:p>
        </w:tc>
        <w:tc>
          <w:tcPr>
            <w:tcW w:w="1168" w:type="dxa"/>
          </w:tcPr>
          <w:p w:rsidR="00C96F92" w:rsidRDefault="00C96F92">
            <w:pPr>
              <w:pStyle w:val="ConsPlusNormal"/>
            </w:pPr>
            <w:r>
              <w:t>Капитальный ремонт моста через реку Ипуть, с. Ущерпье на км 25 + 230 автомобильной дороги Клинцы - Ущерпье - Красная Гора</w:t>
            </w:r>
          </w:p>
          <w:p w:rsidR="00C96F92" w:rsidRDefault="00C96F92">
            <w:pPr>
              <w:pStyle w:val="ConsPlusNormal"/>
            </w:pPr>
            <w:r>
              <w:t>в Клинцовском районе Брянской области</w:t>
            </w:r>
          </w:p>
        </w:tc>
        <w:tc>
          <w:tcPr>
            <w:tcW w:w="1276" w:type="dxa"/>
          </w:tcPr>
          <w:p w:rsidR="00C96F92" w:rsidRDefault="00C96F92">
            <w:pPr>
              <w:pStyle w:val="ConsPlusNormal"/>
            </w:pPr>
            <w:r>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64</w:t>
            </w:r>
          </w:p>
        </w:tc>
        <w:tc>
          <w:tcPr>
            <w:tcW w:w="850"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567" w:type="dxa"/>
          </w:tcPr>
          <w:p w:rsidR="00C96F92" w:rsidRDefault="00C96F92">
            <w:pPr>
              <w:pStyle w:val="ConsPlusNormal"/>
              <w:jc w:val="center"/>
            </w:pPr>
            <w:r>
              <w:t>293,40</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285,00</w:t>
            </w:r>
          </w:p>
        </w:tc>
      </w:tr>
      <w:tr w:rsidR="00C96F92" w:rsidTr="00C96F92">
        <w:tc>
          <w:tcPr>
            <w:tcW w:w="454" w:type="dxa"/>
          </w:tcPr>
          <w:p w:rsidR="00C96F92" w:rsidRDefault="00C96F92">
            <w:pPr>
              <w:pStyle w:val="ConsPlusNormal"/>
              <w:jc w:val="center"/>
            </w:pPr>
            <w:r>
              <w:t>52.</w:t>
            </w:r>
          </w:p>
        </w:tc>
        <w:tc>
          <w:tcPr>
            <w:tcW w:w="1168" w:type="dxa"/>
          </w:tcPr>
          <w:p w:rsidR="00C96F92" w:rsidRDefault="00C96F92">
            <w:pPr>
              <w:pStyle w:val="ConsPlusNormal"/>
            </w:pPr>
            <w:r>
              <w:t>Капитальный ремонт моста через реку Ипуть, с. Старые Бобовичи на км 15 + 543 автомобильной дороги Новозыбк</w:t>
            </w:r>
            <w:r>
              <w:lastRenderedPageBreak/>
              <w:t>ов - Красная Гора в Новозыбковском районе Брянской области</w:t>
            </w:r>
          </w:p>
        </w:tc>
        <w:tc>
          <w:tcPr>
            <w:tcW w:w="1276" w:type="dxa"/>
          </w:tcPr>
          <w:p w:rsidR="00C96F92" w:rsidRDefault="00C96F92">
            <w:pPr>
              <w:pStyle w:val="ConsPlusNormal"/>
            </w:pPr>
            <w:r>
              <w:lastRenderedPageBreak/>
              <w:t>капитальный ремонт</w:t>
            </w:r>
          </w:p>
        </w:tc>
        <w:tc>
          <w:tcPr>
            <w:tcW w:w="1134" w:type="dxa"/>
          </w:tcPr>
          <w:p w:rsidR="00C96F92" w:rsidRDefault="00C96F92">
            <w:pPr>
              <w:pStyle w:val="ConsPlusNormal"/>
            </w:pPr>
            <w:r>
              <w:t>КУ "Управление автомобильных дорог Брянской области"</w:t>
            </w:r>
          </w:p>
        </w:tc>
        <w:tc>
          <w:tcPr>
            <w:tcW w:w="992" w:type="dxa"/>
          </w:tcPr>
          <w:p w:rsidR="00C96F92" w:rsidRDefault="00C96F92">
            <w:pPr>
              <w:pStyle w:val="ConsPlusNormal"/>
            </w:pPr>
            <w:r>
              <w:t>предаварийное</w:t>
            </w:r>
          </w:p>
        </w:tc>
        <w:tc>
          <w:tcPr>
            <w:tcW w:w="993" w:type="dxa"/>
          </w:tcPr>
          <w:p w:rsidR="00C96F92" w:rsidRDefault="00C96F92">
            <w:pPr>
              <w:pStyle w:val="ConsPlusNormal"/>
            </w:pPr>
            <w:r>
              <w:t>ежегодный осмотр</w:t>
            </w:r>
          </w:p>
        </w:tc>
        <w:tc>
          <w:tcPr>
            <w:tcW w:w="992" w:type="dxa"/>
          </w:tcPr>
          <w:p w:rsidR="00C96F92" w:rsidRDefault="00C96F92">
            <w:pPr>
              <w:pStyle w:val="ConsPlusNormal"/>
            </w:pPr>
          </w:p>
        </w:tc>
        <w:tc>
          <w:tcPr>
            <w:tcW w:w="1134" w:type="dxa"/>
          </w:tcPr>
          <w:p w:rsidR="00C96F92" w:rsidRDefault="00C96F92">
            <w:pPr>
              <w:pStyle w:val="ConsPlusNormal"/>
            </w:pPr>
            <w:r>
              <w:t>соответствует</w:t>
            </w:r>
          </w:p>
        </w:tc>
        <w:tc>
          <w:tcPr>
            <w:tcW w:w="708" w:type="dxa"/>
          </w:tcPr>
          <w:p w:rsidR="00C96F92" w:rsidRDefault="00C96F92">
            <w:pPr>
              <w:pStyle w:val="ConsPlusNormal"/>
              <w:jc w:val="center"/>
            </w:pPr>
            <w:r>
              <w:t>да</w:t>
            </w:r>
          </w:p>
        </w:tc>
        <w:tc>
          <w:tcPr>
            <w:tcW w:w="851" w:type="dxa"/>
          </w:tcPr>
          <w:p w:rsidR="00C96F92" w:rsidRDefault="00C96F92">
            <w:pPr>
              <w:pStyle w:val="ConsPlusNormal"/>
              <w:jc w:val="center"/>
            </w:pPr>
            <w:r>
              <w:t>28</w:t>
            </w:r>
          </w:p>
        </w:tc>
        <w:tc>
          <w:tcPr>
            <w:tcW w:w="850"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992" w:type="dxa"/>
          </w:tcPr>
          <w:p w:rsidR="00C96F92" w:rsidRDefault="00C96F92">
            <w:pPr>
              <w:pStyle w:val="ConsPlusNormal"/>
              <w:jc w:val="center"/>
            </w:pPr>
            <w:r>
              <w:t>2022</w:t>
            </w:r>
          </w:p>
        </w:tc>
        <w:tc>
          <w:tcPr>
            <w:tcW w:w="567" w:type="dxa"/>
          </w:tcPr>
          <w:p w:rsidR="00C96F92" w:rsidRDefault="00C96F92">
            <w:pPr>
              <w:pStyle w:val="ConsPlusNormal"/>
              <w:jc w:val="center"/>
            </w:pPr>
            <w:r>
              <w:t>248,76</w:t>
            </w:r>
          </w:p>
        </w:tc>
        <w:tc>
          <w:tcPr>
            <w:tcW w:w="993" w:type="dxa"/>
          </w:tcPr>
          <w:p w:rsidR="00C96F92" w:rsidRDefault="00C96F92">
            <w:pPr>
              <w:pStyle w:val="ConsPlusNormal"/>
              <w:jc w:val="center"/>
            </w:pPr>
            <w:r>
              <w:t>IV</w:t>
            </w:r>
          </w:p>
        </w:tc>
        <w:tc>
          <w:tcPr>
            <w:tcW w:w="1275" w:type="dxa"/>
          </w:tcPr>
          <w:p w:rsidR="00C96F92" w:rsidRDefault="00C96F92">
            <w:pPr>
              <w:pStyle w:val="ConsPlusNormal"/>
              <w:jc w:val="center"/>
            </w:pPr>
            <w:r>
              <w:t>372,00</w:t>
            </w:r>
          </w:p>
        </w:tc>
      </w:tr>
      <w:tr w:rsidR="00C96F92" w:rsidTr="00C96F92">
        <w:tc>
          <w:tcPr>
            <w:tcW w:w="454" w:type="dxa"/>
            <w:vAlign w:val="center"/>
          </w:tcPr>
          <w:p w:rsidR="00C96F92" w:rsidRDefault="00C96F92">
            <w:pPr>
              <w:pStyle w:val="ConsPlusNormal"/>
            </w:pPr>
          </w:p>
        </w:tc>
        <w:tc>
          <w:tcPr>
            <w:tcW w:w="1168" w:type="dxa"/>
          </w:tcPr>
          <w:p w:rsidR="00C96F92" w:rsidRDefault="00C96F92">
            <w:pPr>
              <w:pStyle w:val="ConsPlusNormal"/>
            </w:pPr>
            <w:r>
              <w:t>Итого по Брянской области</w:t>
            </w:r>
          </w:p>
        </w:tc>
        <w:tc>
          <w:tcPr>
            <w:tcW w:w="1276" w:type="dxa"/>
          </w:tcPr>
          <w:p w:rsidR="00C96F92" w:rsidRDefault="00C96F92">
            <w:pPr>
              <w:pStyle w:val="ConsPlusNormal"/>
            </w:pPr>
          </w:p>
        </w:tc>
        <w:tc>
          <w:tcPr>
            <w:tcW w:w="1134" w:type="dxa"/>
          </w:tcPr>
          <w:p w:rsidR="00C96F92" w:rsidRDefault="00C96F92">
            <w:pPr>
              <w:pStyle w:val="ConsPlusNormal"/>
            </w:pPr>
          </w:p>
        </w:tc>
        <w:tc>
          <w:tcPr>
            <w:tcW w:w="992" w:type="dxa"/>
          </w:tcPr>
          <w:p w:rsidR="00C96F92" w:rsidRDefault="00C96F92">
            <w:pPr>
              <w:pStyle w:val="ConsPlusNormal"/>
            </w:pPr>
          </w:p>
        </w:tc>
        <w:tc>
          <w:tcPr>
            <w:tcW w:w="993" w:type="dxa"/>
          </w:tcPr>
          <w:p w:rsidR="00C96F92" w:rsidRDefault="00C96F92">
            <w:pPr>
              <w:pStyle w:val="ConsPlusNormal"/>
            </w:pPr>
          </w:p>
        </w:tc>
        <w:tc>
          <w:tcPr>
            <w:tcW w:w="992" w:type="dxa"/>
          </w:tcPr>
          <w:p w:rsidR="00C96F92" w:rsidRDefault="00C96F92">
            <w:pPr>
              <w:pStyle w:val="ConsPlusNormal"/>
            </w:pPr>
          </w:p>
        </w:tc>
        <w:tc>
          <w:tcPr>
            <w:tcW w:w="1134" w:type="dxa"/>
          </w:tcPr>
          <w:p w:rsidR="00C96F92" w:rsidRDefault="00C96F92">
            <w:pPr>
              <w:pStyle w:val="ConsPlusNormal"/>
            </w:pPr>
          </w:p>
        </w:tc>
        <w:tc>
          <w:tcPr>
            <w:tcW w:w="708" w:type="dxa"/>
          </w:tcPr>
          <w:p w:rsidR="00C96F92" w:rsidRDefault="00C96F92">
            <w:pPr>
              <w:pStyle w:val="ConsPlusNormal"/>
            </w:pPr>
          </w:p>
        </w:tc>
        <w:tc>
          <w:tcPr>
            <w:tcW w:w="851" w:type="dxa"/>
          </w:tcPr>
          <w:p w:rsidR="00C96F92" w:rsidRDefault="00C96F92">
            <w:pPr>
              <w:pStyle w:val="ConsPlusNormal"/>
            </w:pPr>
          </w:p>
        </w:tc>
        <w:tc>
          <w:tcPr>
            <w:tcW w:w="850" w:type="dxa"/>
          </w:tcPr>
          <w:p w:rsidR="00C96F92" w:rsidRDefault="00C96F92">
            <w:pPr>
              <w:pStyle w:val="ConsPlusNormal"/>
            </w:pPr>
          </w:p>
        </w:tc>
        <w:tc>
          <w:tcPr>
            <w:tcW w:w="992" w:type="dxa"/>
          </w:tcPr>
          <w:p w:rsidR="00C96F92" w:rsidRDefault="00C96F92">
            <w:pPr>
              <w:pStyle w:val="ConsPlusNormal"/>
            </w:pPr>
          </w:p>
        </w:tc>
        <w:tc>
          <w:tcPr>
            <w:tcW w:w="992" w:type="dxa"/>
          </w:tcPr>
          <w:p w:rsidR="00C96F92" w:rsidRDefault="00C96F92">
            <w:pPr>
              <w:pStyle w:val="ConsPlusNormal"/>
            </w:pPr>
          </w:p>
        </w:tc>
        <w:tc>
          <w:tcPr>
            <w:tcW w:w="567" w:type="dxa"/>
          </w:tcPr>
          <w:p w:rsidR="00C96F92" w:rsidRDefault="00C96F92">
            <w:pPr>
              <w:pStyle w:val="ConsPlusNormal"/>
              <w:jc w:val="center"/>
            </w:pPr>
            <w:r>
              <w:t>3396,67</w:t>
            </w:r>
          </w:p>
        </w:tc>
        <w:tc>
          <w:tcPr>
            <w:tcW w:w="993" w:type="dxa"/>
          </w:tcPr>
          <w:p w:rsidR="00C96F92" w:rsidRDefault="00C96F92">
            <w:pPr>
              <w:pStyle w:val="ConsPlusNormal"/>
            </w:pPr>
          </w:p>
        </w:tc>
        <w:tc>
          <w:tcPr>
            <w:tcW w:w="1275" w:type="dxa"/>
          </w:tcPr>
          <w:p w:rsidR="00C96F92" w:rsidRDefault="00C96F92">
            <w:pPr>
              <w:pStyle w:val="ConsPlusNormal"/>
              <w:jc w:val="center"/>
            </w:pPr>
            <w:r>
              <w:t>6607,95</w:t>
            </w:r>
          </w:p>
        </w:tc>
      </w:tr>
    </w:tbl>
    <w:p w:rsidR="00C96F92" w:rsidRDefault="00C96F92">
      <w:pPr>
        <w:sectPr w:rsidR="00C96F92">
          <w:pgSz w:w="16838" w:h="11905" w:orient="landscape"/>
          <w:pgMar w:top="1701" w:right="1134" w:bottom="850" w:left="1134" w:header="0" w:footer="0" w:gutter="0"/>
          <w:cols w:space="720"/>
        </w:sectPr>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1</w:t>
      </w:r>
    </w:p>
    <w:p w:rsidR="00C96F92" w:rsidRDefault="00C96F92">
      <w:pPr>
        <w:pStyle w:val="ConsPlusNormal"/>
        <w:jc w:val="right"/>
      </w:pPr>
      <w:r>
        <w:t>к подпрограмме "Автомобильные дороги"</w:t>
      </w:r>
    </w:p>
    <w:p w:rsidR="00C96F92" w:rsidRDefault="00C96F92">
      <w:pPr>
        <w:pStyle w:val="ConsPlusNormal"/>
        <w:jc w:val="both"/>
      </w:pPr>
    </w:p>
    <w:p w:rsidR="00C96F92" w:rsidRDefault="00C96F92">
      <w:pPr>
        <w:pStyle w:val="ConsPlusTitle"/>
        <w:jc w:val="center"/>
      </w:pPr>
      <w:bookmarkStart w:id="47" w:name="P4217"/>
      <w:bookmarkEnd w:id="47"/>
      <w:r>
        <w:t>Порядок</w:t>
      </w:r>
    </w:p>
    <w:p w:rsidR="00C96F92" w:rsidRDefault="00C96F92">
      <w:pPr>
        <w:pStyle w:val="ConsPlusTitle"/>
        <w:jc w:val="center"/>
      </w:pPr>
      <w:r>
        <w:t>предоставления субсидий бюджетам муниципальных образований</w:t>
      </w:r>
    </w:p>
    <w:p w:rsidR="00C96F92" w:rsidRDefault="00C96F92">
      <w:pPr>
        <w:pStyle w:val="ConsPlusTitle"/>
        <w:jc w:val="center"/>
      </w:pPr>
      <w:r>
        <w:t>из областного бюджета на обеспечение сохранности</w:t>
      </w:r>
    </w:p>
    <w:p w:rsidR="00C96F92" w:rsidRDefault="00C96F92">
      <w:pPr>
        <w:pStyle w:val="ConsPlusTitle"/>
        <w:jc w:val="center"/>
      </w:pPr>
      <w:r>
        <w:t>автомобильных дорог общего пользования местного значения</w:t>
      </w:r>
    </w:p>
    <w:p w:rsidR="00C96F92" w:rsidRDefault="00C96F92">
      <w:pPr>
        <w:pStyle w:val="ConsPlusTitle"/>
        <w:jc w:val="center"/>
      </w:pPr>
      <w:r>
        <w:t>и условий безопасности движения по ним за счет средств</w:t>
      </w:r>
    </w:p>
    <w:p w:rsidR="00C96F92" w:rsidRDefault="00C96F92">
      <w:pPr>
        <w:pStyle w:val="ConsPlusTitle"/>
        <w:jc w:val="center"/>
      </w:pPr>
      <w:r>
        <w:t>дорожного фонда в рамках реализации подпрограммы</w:t>
      </w:r>
    </w:p>
    <w:p w:rsidR="00C96F92" w:rsidRDefault="00C96F92">
      <w:pPr>
        <w:pStyle w:val="ConsPlusTitle"/>
        <w:jc w:val="center"/>
      </w:pPr>
      <w:r>
        <w:t>"Автомобильные дороги" государственной программы</w:t>
      </w:r>
    </w:p>
    <w:p w:rsidR="00C96F92" w:rsidRDefault="00C96F92">
      <w:pPr>
        <w:pStyle w:val="ConsPlusTitle"/>
        <w:jc w:val="center"/>
      </w:pPr>
      <w:r>
        <w:t>"Обеспечение реализации государственных полномочий в</w:t>
      </w:r>
    </w:p>
    <w:p w:rsidR="00C96F92" w:rsidRDefault="00C96F92">
      <w:pPr>
        <w:pStyle w:val="ConsPlusTitle"/>
        <w:jc w:val="center"/>
      </w:pPr>
      <w:r>
        <w:t>области строительства, архитектуры и развитие</w:t>
      </w:r>
    </w:p>
    <w:p w:rsidR="00C96F92" w:rsidRDefault="00C96F92">
      <w:pPr>
        <w:pStyle w:val="ConsPlusTitle"/>
        <w:jc w:val="center"/>
      </w:pPr>
      <w:r>
        <w:t>дорожного хозяйства Брянской области"</w:t>
      </w:r>
    </w:p>
    <w:p w:rsidR="00C96F92" w:rsidRDefault="00C96F92">
      <w:pPr>
        <w:pStyle w:val="ConsPlusNormal"/>
        <w:jc w:val="both"/>
      </w:pPr>
    </w:p>
    <w:p w:rsidR="00C96F92" w:rsidRDefault="00C96F92">
      <w:pPr>
        <w:pStyle w:val="ConsPlusNormal"/>
        <w:ind w:firstLine="540"/>
        <w:jc w:val="both"/>
      </w:pPr>
      <w:r>
        <w:t xml:space="preserve">1. Настоящий Порядок, разработанный в соответствии с </w:t>
      </w:r>
      <w:hyperlink r:id="rId180"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муниципальным образованиям Брянской области на обеспечение сохранности автомобильных дорог общего пользования местного значения и условий безопасности движения по ним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p w:rsidR="00C96F92" w:rsidRDefault="00C96F92">
      <w:pPr>
        <w:pStyle w:val="ConsPlusNormal"/>
        <w:spacing w:before="220"/>
        <w:ind w:firstLine="540"/>
        <w:jc w:val="both"/>
      </w:pPr>
      <w:bookmarkStart w:id="48" w:name="P4229"/>
      <w:bookmarkEnd w:id="48"/>
      <w:r>
        <w:t>2. Субсидии на обеспечение сохранности автомобильных дорог местного значения и условий безопасности движения по ним направляются на мероприятия по капитальному ремонту, ремонту автомобильных дорог общего пользования местного значения и искусственных сооружений на них и мероприятия по содержанию автомобильных дорог общего пользования местного значения и искусственных сооружений на них (далее - капитальный ремонт, ремонт и содержание автомобильных дорог), в том числе на погашение кредиторской задолженности бюджетов муниципальных образований, сложившейся по обязательствам областного бюджета в предшествующем финансовом году.</w:t>
      </w:r>
    </w:p>
    <w:p w:rsidR="00C96F92" w:rsidRDefault="00C96F92">
      <w:pPr>
        <w:pStyle w:val="ConsPlusNormal"/>
        <w:spacing w:before="220"/>
        <w:ind w:firstLine="540"/>
        <w:jc w:val="both"/>
      </w:pPr>
      <w:r>
        <w:t>Субсидии бюджетам муниципальных образований на обеспечение сохранности автомобильных дорог местного значения и условий безопасности движения по ним предоставляются на строительно-монтажные работы, приобретение оборудования и прочие работы (услуги) по осуществлению строительного контроля (технического надзора), если затраты на данные работы включены в сводный сметный расчет и у муниципального образования отсутствуют отдельные работники или подразделения по техническому надзору, затраты на содержание которых включены в смету на содержание организации, финансируемой из средств бюджета (далее - работы (услуги)).</w:t>
      </w:r>
    </w:p>
    <w:p w:rsidR="00C96F92" w:rsidRDefault="00C96F92">
      <w:pPr>
        <w:pStyle w:val="ConsPlusNormal"/>
        <w:spacing w:before="220"/>
        <w:ind w:firstLine="540"/>
        <w:jc w:val="both"/>
      </w:pPr>
      <w:r>
        <w:t xml:space="preserve">3. Уровень софинансирования расходных обязательств муниципальных образований из областного бюджета определяется в соответствии с предельным уровнем софинансирования расходных обязательств муниципальных образований из областного бюджета, утвержденным </w:t>
      </w:r>
      <w:r>
        <w:lastRenderedPageBreak/>
        <w:t>нормативно-правовым актом Правительства Брянской области.</w:t>
      </w:r>
    </w:p>
    <w:p w:rsidR="00C96F92" w:rsidRDefault="00C96F92">
      <w:pPr>
        <w:pStyle w:val="ConsPlusNormal"/>
        <w:spacing w:before="220"/>
        <w:ind w:firstLine="540"/>
        <w:jc w:val="both"/>
      </w:pPr>
      <w:r>
        <w:t>4. 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ремонта, капитального ремонта, содержания,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В случае увеличения в финансовом году общего объема бюджетных ассигнований на обеспечение сохранности автомобильных дорог местного значения и условий безопасности движения по ним, в том числе в связи с увеличением сметной или предполагаемой (предельной) стоимости, размер Субсидии не подлежит изменению.</w:t>
      </w:r>
    </w:p>
    <w:p w:rsidR="00C96F92" w:rsidRDefault="00C96F92">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C96F92" w:rsidRDefault="00C96F92">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C96F92" w:rsidRDefault="00C96F92">
      <w:pPr>
        <w:pStyle w:val="ConsPlusNormal"/>
        <w:spacing w:before="220"/>
        <w:ind w:firstLine="540"/>
        <w:jc w:val="both"/>
      </w:pPr>
      <w:bookmarkStart w:id="49" w:name="P4235"/>
      <w:bookmarkEnd w:id="49"/>
      <w:r>
        <w:t>7. Субсидии предоставляются бюджетам муниципальных образований при соблюдении следующих условий:</w:t>
      </w:r>
    </w:p>
    <w:p w:rsidR="00C96F92" w:rsidRDefault="00C96F92">
      <w:pPr>
        <w:pStyle w:val="ConsPlusNormal"/>
        <w:spacing w:before="220"/>
        <w:ind w:firstLine="540"/>
        <w:jc w:val="both"/>
      </w:pPr>
      <w:r>
        <w:t>принадлежность автомобильных дорог, на которых выполняется мероприятие по капитальному ремонту, ремонту или содержанию, к муниципальной собственности;</w:t>
      </w:r>
    </w:p>
    <w:p w:rsidR="00C96F92" w:rsidRDefault="00C96F92">
      <w:pPr>
        <w:pStyle w:val="ConsPlusNormal"/>
        <w:spacing w:before="22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w:t>
      </w:r>
    </w:p>
    <w:p w:rsidR="00C96F92" w:rsidRDefault="00C96F92">
      <w:pPr>
        <w:pStyle w:val="ConsPlusNormal"/>
        <w:spacing w:before="220"/>
        <w:ind w:firstLine="540"/>
        <w:jc w:val="both"/>
      </w:pPr>
      <w:r>
        <w:t>8. Критериями отбора муниципального образования для предоставления субсидии на мероприятия по капитальному ремонту, ремонту автомобильных дорог являются:</w:t>
      </w:r>
    </w:p>
    <w:p w:rsidR="00C96F92" w:rsidRDefault="00C96F92">
      <w:pPr>
        <w:pStyle w:val="ConsPlusNormal"/>
        <w:spacing w:before="220"/>
        <w:ind w:firstLine="540"/>
        <w:jc w:val="both"/>
      </w:pPr>
      <w:r>
        <w:t>наличие в муниципальной собственности муниципального образования автомобильных дорог общего пользования местного значения, находящихся в ненормативном состоянии, требующих проведения работ по капитальному ремонту или ремонту в соответствии с установленной Министерством транспорта Российской Федерации классификацией работ по ремонту и содержанию автомобильных дорог;</w:t>
      </w:r>
    </w:p>
    <w:p w:rsidR="00C96F92" w:rsidRDefault="00C96F92">
      <w:pPr>
        <w:pStyle w:val="ConsPlusNormal"/>
        <w:spacing w:before="220"/>
        <w:ind w:firstLine="540"/>
        <w:jc w:val="both"/>
      </w:pPr>
      <w:r>
        <w:t>наличие кредиторской задолженности у муниципального образования, сложившейся по обязательствам областного бюджета в предшествующем финансовом году.</w:t>
      </w:r>
    </w:p>
    <w:p w:rsidR="00C96F92" w:rsidRDefault="00C96F92">
      <w:pPr>
        <w:pStyle w:val="ConsPlusNormal"/>
        <w:spacing w:before="220"/>
        <w:ind w:firstLine="540"/>
        <w:jc w:val="both"/>
      </w:pPr>
      <w:r>
        <w:t>Критериями отбора муниципального образования для предоставления субсидии на мероприятия по содержанию автомобильных дорог являются:</w:t>
      </w:r>
    </w:p>
    <w:p w:rsidR="00C96F92" w:rsidRDefault="00C96F92">
      <w:pPr>
        <w:pStyle w:val="ConsPlusNormal"/>
        <w:spacing w:before="220"/>
        <w:ind w:firstLine="540"/>
        <w:jc w:val="both"/>
      </w:pPr>
      <w:r>
        <w:t>численность жителей не менее 300000 человек;</w:t>
      </w:r>
    </w:p>
    <w:p w:rsidR="00C96F92" w:rsidRDefault="00C96F92">
      <w:pPr>
        <w:pStyle w:val="ConsPlusNormal"/>
        <w:spacing w:before="220"/>
        <w:ind w:firstLine="540"/>
        <w:jc w:val="both"/>
      </w:pPr>
      <w:r>
        <w:t>наличие автомобильных дорог общего пользования местного значения, расположенных в границах населенного пункта;</w:t>
      </w:r>
    </w:p>
    <w:p w:rsidR="00C96F92" w:rsidRDefault="00C96F92">
      <w:pPr>
        <w:pStyle w:val="ConsPlusNormal"/>
        <w:spacing w:before="220"/>
        <w:ind w:firstLine="540"/>
        <w:jc w:val="both"/>
      </w:pPr>
      <w:r>
        <w:t>наличие кредиторской задолженности у муниципального образования, сложившейся по обязательствам областного бюджета в предшествующем финансовом году.</w:t>
      </w:r>
    </w:p>
    <w:p w:rsidR="00C96F92" w:rsidRDefault="00C96F92">
      <w:pPr>
        <w:pStyle w:val="ConsPlusNormal"/>
        <w:spacing w:before="220"/>
        <w:ind w:firstLine="540"/>
        <w:jc w:val="both"/>
      </w:pPr>
      <w:bookmarkStart w:id="50" w:name="P4245"/>
      <w:bookmarkEnd w:id="50"/>
      <w:r>
        <w:t>9. Администрации муниципальных образований представляют в учреждение заявление о предоставлении субсидий с приложением следующих материалов.</w:t>
      </w:r>
    </w:p>
    <w:p w:rsidR="00C96F92" w:rsidRDefault="00C96F92">
      <w:pPr>
        <w:pStyle w:val="ConsPlusNormal"/>
        <w:spacing w:before="220"/>
        <w:ind w:firstLine="540"/>
        <w:jc w:val="both"/>
      </w:pPr>
      <w:r>
        <w:t xml:space="preserve">9.1. По мероприятию капитального ремонта и ремонта автомобильных дорог общего пользования местного значения и искусственных сооружений на них перечень объектов с </w:t>
      </w:r>
      <w:r>
        <w:lastRenderedPageBreak/>
        <w:t>указанием заказчика, мощностей, плановых сроков завершения объектов и средств, планируемых к выделению муниципальным образованием, утвержденный местной администрацией;</w:t>
      </w:r>
    </w:p>
    <w:p w:rsidR="00C96F92" w:rsidRDefault="00C96F92">
      <w:pPr>
        <w:pStyle w:val="ConsPlusNormal"/>
        <w:spacing w:before="220"/>
        <w:ind w:firstLine="540"/>
        <w:jc w:val="both"/>
      </w:pPr>
      <w:r>
        <w:t>9.1.1. По мероприятию содержания автомобильных дорог общего пользования местного значения и искусственных сооружений на них перечень и объемы дорожных работ с использованием предоставляемых субсидий с указанием основных технико-экономических показателей дорожных работ, характеристик, обосновывающих целевое использование субсидий, утвержденный местной администрацией.</w:t>
      </w:r>
    </w:p>
    <w:p w:rsidR="00C96F92" w:rsidRDefault="00C96F92">
      <w:pPr>
        <w:pStyle w:val="ConsPlusNormal"/>
        <w:spacing w:before="220"/>
        <w:ind w:firstLine="540"/>
        <w:jc w:val="both"/>
      </w:pPr>
      <w:r>
        <w:t>9.2. Обязательство органа местного самоуправления о представлении сведений о наличии утвержденной проектной документации на объекты капитального ремонта, ремонта автомобильных дорог или сметных расчетов стоимости работ по объектам капитального ремонта и ремонта автомобильных дорог либо обязательства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 для мероприятия по капитальному ремонту, ремонту автомобильных дорог, и (или) утвержденный сметный расчет стоимости работ, включенных в перечень объемов дорожных работ с использованием предоставляемых субсидий, разработанный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 для мероприятия по содержанию автомобильных дорог.</w:t>
      </w:r>
    </w:p>
    <w:p w:rsidR="00C96F92" w:rsidRDefault="00C96F92">
      <w:pPr>
        <w:pStyle w:val="ConsPlusNormal"/>
        <w:spacing w:before="220"/>
        <w:ind w:firstLine="540"/>
        <w:jc w:val="both"/>
      </w:pPr>
      <w:r>
        <w:t>9.3. Выписка из бюджета муниципального образования, подтверждающая софинансирование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мероприятий по капитальному ремонту, ремонту автомобильных дорог общего пользования местного значения и мероприятий по содержанию автомобильных дорог общего пользования местного значения за счет средств местного бюджета.</w:t>
      </w:r>
    </w:p>
    <w:p w:rsidR="00C96F92" w:rsidRDefault="00C96F92">
      <w:pPr>
        <w:pStyle w:val="ConsPlusNormal"/>
        <w:spacing w:before="220"/>
        <w:ind w:firstLine="540"/>
        <w:jc w:val="both"/>
      </w:pPr>
      <w:r>
        <w:t>9.4. Документы, подтверждающие принадлежность объектов капитального ремонта, ремонта и содержания к муниципальной собственности.</w:t>
      </w:r>
    </w:p>
    <w:p w:rsidR="00C96F92" w:rsidRDefault="00C96F92">
      <w:pPr>
        <w:pStyle w:val="ConsPlusNormal"/>
        <w:spacing w:before="220"/>
        <w:ind w:firstLine="540"/>
        <w:jc w:val="both"/>
      </w:pPr>
      <w:r>
        <w:t>9.5. Решение представительного органа муниципального образования о создании муниципального дорожного фонда и порядке расходования средств муниципального дорожного фонда.</w:t>
      </w:r>
    </w:p>
    <w:p w:rsidR="00C96F92" w:rsidRDefault="00C96F92">
      <w:pPr>
        <w:pStyle w:val="ConsPlusNormal"/>
        <w:spacing w:before="220"/>
        <w:ind w:firstLine="540"/>
        <w:jc w:val="both"/>
      </w:pPr>
      <w:r>
        <w:t>9.6. Акт муниципального образования, определяющий лицо, уполномоченное на осуществление функции контроля за ходом и результатами дорожных работ, осуществляемых за счет субсидий.</w:t>
      </w:r>
    </w:p>
    <w:p w:rsidR="00C96F92" w:rsidRDefault="00C96F92">
      <w:pPr>
        <w:pStyle w:val="ConsPlusNormal"/>
        <w:spacing w:before="220"/>
        <w:ind w:firstLine="540"/>
        <w:jc w:val="both"/>
      </w:pPr>
      <w:r>
        <w:t>9.7. Нормативно-правовой акт, утверждающий нормативы финансовых затрат на содержание автомобильных дорог и обоснование размера запрашиваемой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содержанию автомобильных дорог.</w:t>
      </w:r>
    </w:p>
    <w:p w:rsidR="00C96F92" w:rsidRDefault="00C96F92">
      <w:pPr>
        <w:pStyle w:val="ConsPlusNormal"/>
        <w:spacing w:before="220"/>
        <w:ind w:firstLine="540"/>
        <w:jc w:val="both"/>
      </w:pPr>
      <w:r>
        <w:t>9.8. Срок подачи заявления о предоставлении субсидии и прилагаемых к нему документов устанавливается учреждением.</w:t>
      </w:r>
    </w:p>
    <w:p w:rsidR="00C96F92" w:rsidRDefault="00C96F92">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C96F92" w:rsidRDefault="00C96F92">
      <w:pPr>
        <w:pStyle w:val="ConsPlusNormal"/>
        <w:spacing w:before="220"/>
        <w:ind w:firstLine="540"/>
        <w:jc w:val="both"/>
      </w:pPr>
      <w:r>
        <w:t>а) осуществляет проверку правильности оформления документов;</w:t>
      </w:r>
    </w:p>
    <w:p w:rsidR="00C96F92" w:rsidRDefault="00C96F92">
      <w:pPr>
        <w:pStyle w:val="ConsPlusNormal"/>
        <w:spacing w:before="220"/>
        <w:ind w:firstLine="540"/>
        <w:jc w:val="both"/>
      </w:pPr>
      <w:r>
        <w:lastRenderedPageBreak/>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C96F92" w:rsidRDefault="00C96F92">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4245" w:history="1">
        <w:r>
          <w:rPr>
            <w:color w:val="0000FF"/>
          </w:rPr>
          <w:t>пункте 9</w:t>
        </w:r>
      </w:hyperlink>
      <w:r>
        <w:t xml:space="preserve"> настоящего Порядка.</w:t>
      </w:r>
    </w:p>
    <w:p w:rsidR="00C96F92" w:rsidRDefault="00C96F92">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C96F92" w:rsidRDefault="00C96F92">
      <w:pPr>
        <w:pStyle w:val="ConsPlusNormal"/>
        <w:spacing w:before="220"/>
        <w:ind w:firstLine="540"/>
        <w:jc w:val="both"/>
      </w:pPr>
      <w:bookmarkStart w:id="51" w:name="P4260"/>
      <w:bookmarkEnd w:id="51"/>
      <w:r>
        <w:t xml:space="preserve">10. Учреждение с учетом условий, перечисленных в </w:t>
      </w:r>
      <w:hyperlink w:anchor="P4235"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4229" w:history="1">
        <w:r>
          <w:rPr>
            <w:color w:val="0000FF"/>
          </w:rPr>
          <w:t>пункте 2</w:t>
        </w:r>
      </w:hyperlink>
      <w:r>
        <w:t xml:space="preserve"> настоящего Порядка.</w:t>
      </w:r>
    </w:p>
    <w:p w:rsidR="00C96F92" w:rsidRDefault="00C96F92">
      <w:pPr>
        <w:pStyle w:val="ConsPlusNormal"/>
        <w:spacing w:before="220"/>
        <w:ind w:firstLine="540"/>
        <w:jc w:val="both"/>
      </w:pPr>
      <w:r>
        <w:t xml:space="preserve">11.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181" w:history="1">
        <w:r>
          <w:rPr>
            <w:color w:val="0000FF"/>
          </w:rPr>
          <w:t>Законом</w:t>
        </w:r>
      </w:hyperlink>
      <w:r>
        <w:t xml:space="preserve"> Брянской области от 02.11.2016 N 89-З "О межбюджетных отношениях в Брянской области". Перечень объектов утверждается нормативными правовыми актами Брянской области.</w:t>
      </w:r>
    </w:p>
    <w:p w:rsidR="00C96F92" w:rsidRDefault="00C96F92">
      <w:pPr>
        <w:pStyle w:val="ConsPlusNormal"/>
        <w:spacing w:before="220"/>
        <w:ind w:firstLine="540"/>
        <w:jc w:val="both"/>
      </w:pPr>
      <w:r>
        <w:t xml:space="preserve">12. Администрации муниципальных образований осуществляют закупку необходимых работ (услуг),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в установленном законодательством Российской Федерации порядке с исполнением муниципального задания для муниципального бюджетного учреждения муниципального образования, оказывающего муниципальные услуги по содержанию автомобильных дорог.</w:t>
      </w:r>
    </w:p>
    <w:p w:rsidR="00C96F92" w:rsidRDefault="00C96F92">
      <w:pPr>
        <w:pStyle w:val="ConsPlusNormal"/>
        <w:spacing w:before="220"/>
        <w:ind w:firstLine="540"/>
        <w:jc w:val="both"/>
      </w:pPr>
      <w: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C96F92" w:rsidRDefault="00C96F92">
      <w:pPr>
        <w:pStyle w:val="ConsPlusNormal"/>
        <w:spacing w:before="220"/>
        <w:ind w:firstLine="540"/>
        <w:jc w:val="both"/>
      </w:pPr>
      <w:bookmarkStart w:id="52" w:name="P4264"/>
      <w:bookmarkEnd w:id="52"/>
      <w:r>
        <w:t>14. Администрации муниципальных образований ежемесячно представляют учреждению в срок до 5 числа месяца, следующего за отчетным, отчет об использовании средств областного и местного бюджетов, выделенных бюджетам муниципальных образований, по форме, установленной в соглашении о предоставлении субсидий.</w:t>
      </w:r>
    </w:p>
    <w:p w:rsidR="00C96F92" w:rsidRDefault="00C96F92">
      <w:pPr>
        <w:pStyle w:val="ConsPlusNormal"/>
        <w:spacing w:before="220"/>
        <w:ind w:firstLine="540"/>
        <w:jc w:val="both"/>
      </w:pPr>
      <w:bookmarkStart w:id="53" w:name="P4265"/>
      <w:bookmarkEnd w:id="53"/>
      <w:r>
        <w:t>14.1.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Критериями эффективности использования субсидий на обеспечение сохранности автомобильных дорог общего пользования местного значения и условий безопасности движения по ним в части мероприятия по капитальному ремонту, ремонту автомобильных дорог являются площадь и протяженность отремонтированных автомобильных дорог общего пользования местного значения, в части мероприятия по содержанию автомобильных дорог - отсутствие дорожно-транспортных происшествий с сопутствующими причинами по вине дорожных служб.</w:t>
      </w:r>
    </w:p>
    <w:p w:rsidR="00C96F92" w:rsidRDefault="00C96F92">
      <w:pPr>
        <w:pStyle w:val="ConsPlusNormal"/>
        <w:spacing w:before="220"/>
        <w:ind w:firstLine="540"/>
        <w:jc w:val="both"/>
      </w:pPr>
      <w:r>
        <w:t>Показатель результативности предоставления субсидий, характеризующий площадь отремонтированных и капитально отремонтированных автомобильных дорог общего пользования местного значения в i-м муниципальном образовании (м2) (Ri), определяется по формуле:</w:t>
      </w:r>
    </w:p>
    <w:p w:rsidR="00C96F92" w:rsidRDefault="00C96F92">
      <w:pPr>
        <w:pStyle w:val="ConsPlusNormal"/>
        <w:jc w:val="both"/>
      </w:pPr>
    </w:p>
    <w:p w:rsidR="00C96F92" w:rsidRDefault="00C96F92">
      <w:pPr>
        <w:pStyle w:val="ConsPlusNormal"/>
        <w:ind w:firstLine="540"/>
        <w:jc w:val="both"/>
      </w:pPr>
      <w:r>
        <w:t>Ri = Vi / (Nк.р. + Nр), где:</w:t>
      </w:r>
    </w:p>
    <w:p w:rsidR="00C96F92" w:rsidRDefault="00C96F92">
      <w:pPr>
        <w:pStyle w:val="ConsPlusNormal"/>
        <w:jc w:val="both"/>
      </w:pPr>
    </w:p>
    <w:p w:rsidR="00C96F92" w:rsidRDefault="00C96F92">
      <w:pPr>
        <w:pStyle w:val="ConsPlusNormal"/>
        <w:ind w:firstLine="540"/>
        <w:jc w:val="both"/>
      </w:pPr>
      <w:r>
        <w:lastRenderedPageBreak/>
        <w:t>Vi - объем средств, предусмотренных i-му муниципальному образованию на обеспечение сохранности автомобильных дорог местного значения и условий безопасности движения по ним в части мероприятия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Nк.р. - норматив субсидии на 1 кв. м капитального ремонта покрытия автомобильной дороги принят равным 2405 рублей на 2020 год, за исключением объектов, на которых предусмотрен основной вид работ по капитальному ремонту искусственных сооружений (мосты, трубы, водоотвод), и элементов обустройства и обстановки дороги (в соответствии с классификатором дорожных работ), а также магистральных городских дорог и магистральных улиц общегородского значения;</w:t>
      </w:r>
    </w:p>
    <w:p w:rsidR="00C96F92" w:rsidRDefault="00C96F92">
      <w:pPr>
        <w:pStyle w:val="ConsPlusNormal"/>
        <w:spacing w:before="220"/>
        <w:ind w:firstLine="540"/>
        <w:jc w:val="both"/>
      </w:pPr>
      <w:r>
        <w:t>Nр - норматив субсидии на 1 кв. м ремонта покрытия автомобильной дороги принят равным 1223 рубля на 2020 год, за исключением объектов, на которых предусмотрен основной вид работ по ремонту искусственных сооружений (мосты, трубы, водоотвод) и элементов обустройства и обстановки дороги (в соответствии с классификатором дорожных работ), а также магистральных дорог и магистральных городских улиц общегородского значения.</w:t>
      </w:r>
    </w:p>
    <w:p w:rsidR="00C96F92" w:rsidRDefault="00C96F92">
      <w:pPr>
        <w:pStyle w:val="ConsPlusNormal"/>
        <w:spacing w:before="220"/>
        <w:ind w:firstLine="540"/>
        <w:jc w:val="both"/>
      </w:pPr>
      <w:r>
        <w:t>В последующих годах норматив субсидии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C96F92" w:rsidRDefault="00C96F92">
      <w:pPr>
        <w:pStyle w:val="ConsPlusNormal"/>
        <w:spacing w:before="220"/>
        <w:ind w:firstLine="540"/>
        <w:jc w:val="both"/>
      </w:pPr>
      <w:bookmarkStart w:id="54" w:name="P4274"/>
      <w:bookmarkEnd w:id="54"/>
      <w:r>
        <w:t>14.2. Показателями результативности использования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капитальному ремонту, ремонту автомобильных дорог являются площадь и протяженность отремонтированных дорог общего пользования местного значения. Показателем результативности использования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содержанию дорог является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(далее - доля ДТП).</w:t>
      </w:r>
    </w:p>
    <w:p w:rsidR="00C96F92" w:rsidRDefault="00C96F92">
      <w:pPr>
        <w:pStyle w:val="ConsPlusNormal"/>
        <w:spacing w:before="220"/>
        <w:ind w:firstLine="540"/>
        <w:jc w:val="both"/>
      </w:pPr>
      <w:bookmarkStart w:id="55" w:name="P4275"/>
      <w:bookmarkEnd w:id="55"/>
      <w:r>
        <w:t xml:space="preserve">15. Администрации муниципальных образований представляют учреждению </w:t>
      </w:r>
      <w:hyperlink w:anchor="P4485" w:history="1">
        <w:r>
          <w:rPr>
            <w:color w:val="0000FF"/>
          </w:rPr>
          <w:t>заявку</w:t>
        </w:r>
      </w:hyperlink>
      <w:r>
        <w:t xml:space="preserve"> в кассовый план перечисления субсидий на следующий месяц по установленной форме (приложение 5 к подпрограмме "Автомобильные дороги") в срок до 25 числа текущего месяца.</w:t>
      </w:r>
    </w:p>
    <w:p w:rsidR="00C96F92" w:rsidRDefault="00C96F92">
      <w:pPr>
        <w:pStyle w:val="ConsPlusNormal"/>
        <w:spacing w:before="220"/>
        <w:ind w:firstLine="540"/>
        <w:jc w:val="both"/>
      </w:pPr>
      <w:r>
        <w:t xml:space="preserve">16. Администрации муниципальных образований представляют учреждению </w:t>
      </w:r>
      <w:hyperlink w:anchor="P4521" w:history="1">
        <w:r>
          <w:rPr>
            <w:color w:val="0000FF"/>
          </w:rPr>
          <w:t>заявку</w:t>
        </w:r>
      </w:hyperlink>
      <w:r>
        <w:t xml:space="preserve"> на перечисление субсидий (с приложением заверенных копий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для объектов капитального ремонта, ремонта автомобильных дорог, документов, подтверждающих факт выполнения работ (оказания услуг) для объектов содержания автомобильных дорог, по установленной форме (приложение 6 к подпрограмме "Автомобильные дороги") в срок до 20 числа текущего месяца.</w:t>
      </w:r>
    </w:p>
    <w:p w:rsidR="00C96F92" w:rsidRDefault="00C96F92">
      <w:pPr>
        <w:pStyle w:val="ConsPlusNormal"/>
        <w:spacing w:before="220"/>
        <w:ind w:firstLine="540"/>
        <w:jc w:val="both"/>
      </w:pPr>
      <w:r>
        <w:t>17. 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обеспечение сохранности автомобильных дорог местного значения на них, по форме, установленной в соглашении о предоставлении субсидий.</w:t>
      </w:r>
    </w:p>
    <w:p w:rsidR="00C96F92" w:rsidRDefault="00C96F92">
      <w:pPr>
        <w:pStyle w:val="ConsPlusNormal"/>
        <w:spacing w:before="220"/>
        <w:ind w:firstLine="540"/>
        <w:jc w:val="both"/>
      </w:pPr>
      <w:r>
        <w:t xml:space="preserve">18.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w:t>
      </w:r>
      <w:r>
        <w:lastRenderedPageBreak/>
        <w:t>порядке, установленном законодательством Российской Федерации.</w:t>
      </w:r>
    </w:p>
    <w:p w:rsidR="00C96F92" w:rsidRDefault="00C96F92">
      <w:pPr>
        <w:pStyle w:val="ConsPlusNormal"/>
        <w:spacing w:before="220"/>
        <w:ind w:firstLine="540"/>
        <w:jc w:val="both"/>
      </w:pPr>
      <w:r>
        <w:t>19. Не использованные по состоянию на 31 декабря соответствующего финансового года остатки целевых средств подлежат возврату в областной бюджет.</w:t>
      </w:r>
    </w:p>
    <w:p w:rsidR="00C96F92" w:rsidRDefault="00C96F92">
      <w:pPr>
        <w:pStyle w:val="ConsPlusNormal"/>
        <w:spacing w:before="220"/>
        <w:ind w:firstLine="540"/>
        <w:jc w:val="both"/>
      </w:pPr>
      <w:r>
        <w:t>20. Эффективность использования субсидии оценивается по показателям результативности предоставления субсидий "Протяженность, площадь отремонтированных автомобильных дорог общего пользования местного значения", "Доля ДТП"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C96F92" w:rsidRDefault="00C96F92">
      <w:pPr>
        <w:pStyle w:val="ConsPlusNormal"/>
        <w:spacing w:before="220"/>
        <w:ind w:firstLine="540"/>
        <w:jc w:val="both"/>
      </w:pPr>
      <w:bookmarkStart w:id="56" w:name="P4281"/>
      <w:bookmarkEnd w:id="56"/>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4265" w:history="1">
        <w:r>
          <w:rPr>
            <w:color w:val="0000FF"/>
          </w:rPr>
          <w:t>подпунктами 14.1</w:t>
        </w:r>
      </w:hyperlink>
      <w:r>
        <w:t xml:space="preserve">, </w:t>
      </w:r>
      <w:hyperlink w:anchor="P4274" w:history="1">
        <w:r>
          <w:rPr>
            <w:color w:val="0000FF"/>
          </w:rPr>
          <w:t>14.2 пункта 14</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C96F92" w:rsidRDefault="00C96F92">
      <w:pPr>
        <w:pStyle w:val="ConsPlusNormal"/>
        <w:jc w:val="both"/>
      </w:pPr>
    </w:p>
    <w:p w:rsidR="00C96F92" w:rsidRDefault="00C96F9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96F92" w:rsidRDefault="00C96F92">
      <w:pPr>
        <w:pStyle w:val="ConsPlusNormal"/>
        <w:jc w:val="both"/>
      </w:pPr>
    </w:p>
    <w:p w:rsidR="00C96F92" w:rsidRDefault="00C96F9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C96F92" w:rsidRDefault="00C96F9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96F92" w:rsidRDefault="00C96F92">
      <w:pPr>
        <w:pStyle w:val="ConsPlusNormal"/>
        <w:spacing w:before="220"/>
        <w:ind w:firstLine="540"/>
        <w:jc w:val="both"/>
      </w:pPr>
      <w:r>
        <w:t>n - общее количество показателей результативности использования субсидии;</w:t>
      </w:r>
    </w:p>
    <w:p w:rsidR="00C96F92" w:rsidRDefault="00C96F92">
      <w:pPr>
        <w:pStyle w:val="ConsPlusNormal"/>
        <w:spacing w:before="220"/>
        <w:ind w:firstLine="540"/>
        <w:jc w:val="both"/>
      </w:pPr>
      <w:r>
        <w:t>k - коэффициент возврата субсидии.</w:t>
      </w:r>
    </w:p>
    <w:p w:rsidR="00C96F92" w:rsidRDefault="00C96F9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C96F92" w:rsidRDefault="00C96F92">
      <w:pPr>
        <w:pStyle w:val="ConsPlusNormal"/>
        <w:spacing w:before="220"/>
        <w:ind w:firstLine="540"/>
        <w:jc w:val="both"/>
      </w:pPr>
      <w:r>
        <w:t>Коэффициент возврата субсидии рассчитывается по формуле:</w:t>
      </w:r>
    </w:p>
    <w:p w:rsidR="00C96F92" w:rsidRDefault="00C96F92">
      <w:pPr>
        <w:pStyle w:val="ConsPlusNormal"/>
        <w:jc w:val="both"/>
      </w:pPr>
    </w:p>
    <w:p w:rsidR="00C96F92" w:rsidRPr="00C96F92" w:rsidRDefault="00C96F92">
      <w:pPr>
        <w:pStyle w:val="ConsPlusNormal"/>
        <w:jc w:val="center"/>
        <w:rPr>
          <w:lang w:val="en-US"/>
        </w:rPr>
      </w:pPr>
      <w:r w:rsidRPr="00C96F92">
        <w:rPr>
          <w:lang w:val="en-US"/>
        </w:rPr>
        <w:t xml:space="preserve">k = SUM Di / m, </w:t>
      </w:r>
      <w:r>
        <w:t>где</w:t>
      </w:r>
      <w:r w:rsidRPr="00C96F92">
        <w:rPr>
          <w:lang w:val="en-US"/>
        </w:rPr>
        <w:t>:</w:t>
      </w:r>
    </w:p>
    <w:p w:rsidR="00C96F92" w:rsidRPr="00C96F92" w:rsidRDefault="00C96F92">
      <w:pPr>
        <w:pStyle w:val="ConsPlusNormal"/>
        <w:jc w:val="both"/>
        <w:rPr>
          <w:lang w:val="en-US"/>
        </w:rPr>
      </w:pPr>
    </w:p>
    <w:p w:rsidR="00C96F92" w:rsidRDefault="00C96F92">
      <w:pPr>
        <w:pStyle w:val="ConsPlusNormal"/>
        <w:ind w:firstLine="540"/>
        <w:jc w:val="both"/>
      </w:pPr>
      <w:r>
        <w:t>Di - индекс, отражающий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C96F92" w:rsidRDefault="00C96F92">
      <w:pPr>
        <w:pStyle w:val="ConsPlusNormal"/>
        <w:jc w:val="both"/>
      </w:pPr>
    </w:p>
    <w:p w:rsidR="00C96F92" w:rsidRDefault="00C96F92">
      <w:pPr>
        <w:pStyle w:val="ConsPlusNormal"/>
        <w:jc w:val="center"/>
      </w:pPr>
      <w:r>
        <w:t>Di = 1 - Ti / Si, где:</w:t>
      </w:r>
    </w:p>
    <w:p w:rsidR="00C96F92" w:rsidRDefault="00C96F92">
      <w:pPr>
        <w:pStyle w:val="ConsPlusNormal"/>
        <w:jc w:val="both"/>
      </w:pPr>
    </w:p>
    <w:p w:rsidR="00C96F92" w:rsidRDefault="00C96F9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C96F92" w:rsidRDefault="00C96F9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C96F92" w:rsidRDefault="00C96F92">
      <w:pPr>
        <w:pStyle w:val="ConsPlusNormal"/>
        <w:spacing w:before="220"/>
        <w:ind w:firstLine="540"/>
        <w:jc w:val="both"/>
      </w:pPr>
      <w:bookmarkStart w:id="57" w:name="P4302"/>
      <w:bookmarkEnd w:id="57"/>
      <w:r>
        <w:t xml:space="preserve">22.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обеспечению сохранности автомобильных дорог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в объекты муниципальной собственности, по которым допущено нарушение графика выполнения мероприятий,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4304" w:history="1">
        <w:r>
          <w:rPr>
            <w:color w:val="0000FF"/>
          </w:rPr>
          <w:t>пунктом 23</w:t>
        </w:r>
      </w:hyperlink>
      <w:r>
        <w:t xml:space="preserve"> настоящего Порядка.</w:t>
      </w:r>
    </w:p>
    <w:p w:rsidR="00C96F92" w:rsidRDefault="00C96F9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4265" w:history="1">
        <w:r>
          <w:rPr>
            <w:color w:val="0000FF"/>
          </w:rPr>
          <w:t>подпунктами 14.1</w:t>
        </w:r>
      </w:hyperlink>
      <w:r>
        <w:t xml:space="preserve">, </w:t>
      </w:r>
      <w:hyperlink w:anchor="P4274" w:history="1">
        <w:r>
          <w:rPr>
            <w:color w:val="0000FF"/>
          </w:rPr>
          <w:t>14.2 пункта 14</w:t>
        </w:r>
      </w:hyperlink>
      <w:r>
        <w:t xml:space="preserve"> настоящего Порядка и графиком выполнения мероприятий по обеспечению сохранности автомобильных дорог общего пользования местного значения,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w:t>
      </w:r>
      <w:hyperlink w:anchor="P4302" w:history="1">
        <w:r>
          <w:rPr>
            <w:color w:val="0000FF"/>
          </w:rPr>
          <w:t>абзацем первым</w:t>
        </w:r>
      </w:hyperlink>
      <w:r>
        <w:t xml:space="preserve"> настоящего пункта.</w:t>
      </w:r>
    </w:p>
    <w:p w:rsidR="00C96F92" w:rsidRDefault="00C96F92">
      <w:pPr>
        <w:pStyle w:val="ConsPlusNormal"/>
        <w:spacing w:before="220"/>
        <w:ind w:firstLine="540"/>
        <w:jc w:val="both"/>
      </w:pPr>
      <w:bookmarkStart w:id="58" w:name="P4304"/>
      <w:bookmarkEnd w:id="58"/>
      <w:r>
        <w:t xml:space="preserve">23. Основанием для освобождения муниципальных образований от применения мер ответственности, предусмотренных </w:t>
      </w:r>
      <w:hyperlink w:anchor="P4264" w:history="1">
        <w:r>
          <w:rPr>
            <w:color w:val="0000FF"/>
          </w:rPr>
          <w:t>пунктами 14</w:t>
        </w:r>
      </w:hyperlink>
      <w:r>
        <w:t xml:space="preserve">, </w:t>
      </w:r>
      <w:hyperlink w:anchor="P4275"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96F92" w:rsidRDefault="00C96F92">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исполнительного органа государственной власти Брянской области и (или) органа местного самоуправления;</w:t>
      </w:r>
    </w:p>
    <w:p w:rsidR="00C96F92" w:rsidRDefault="00C96F92">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Брянской области;</w:t>
      </w:r>
    </w:p>
    <w:p w:rsidR="00C96F92" w:rsidRDefault="00C96F92">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C96F92" w:rsidRDefault="00C96F92">
      <w:pPr>
        <w:pStyle w:val="ConsPlusNormal"/>
        <w:spacing w:before="22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4260" w:history="1">
        <w:r>
          <w:rPr>
            <w:color w:val="0000FF"/>
          </w:rPr>
          <w:t>пунктом 10</w:t>
        </w:r>
      </w:hyperlink>
      <w:r>
        <w:t xml:space="preserve"> Порядка.</w:t>
      </w:r>
    </w:p>
    <w:p w:rsidR="00C96F92" w:rsidRDefault="00C96F92">
      <w:pPr>
        <w:pStyle w:val="ConsPlusNormal"/>
        <w:spacing w:before="220"/>
        <w:ind w:firstLine="540"/>
        <w:jc w:val="both"/>
      </w:pPr>
      <w:r>
        <w:t xml:space="preserve">24.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w:t>
      </w:r>
      <w:r>
        <w:lastRenderedPageBreak/>
        <w:t>субсидий между муниципальными образованиями.</w:t>
      </w:r>
    </w:p>
    <w:p w:rsidR="00C96F92" w:rsidRDefault="00C96F92">
      <w:pPr>
        <w:pStyle w:val="ConsPlusNormal"/>
        <w:spacing w:before="220"/>
        <w:ind w:firstLine="540"/>
        <w:jc w:val="both"/>
      </w:pPr>
      <w:r>
        <w:t>25.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C96F92" w:rsidRDefault="00C96F92">
      <w:pPr>
        <w:pStyle w:val="ConsPlusNormal"/>
        <w:spacing w:before="220"/>
        <w:ind w:firstLine="540"/>
        <w:jc w:val="both"/>
      </w:pPr>
      <w:r>
        <w:t>26. Учреждение осуществляет контроль за целевым и эффективным использованием бюджетных средств.</w:t>
      </w:r>
    </w:p>
    <w:p w:rsidR="00C96F92" w:rsidRDefault="00C96F92">
      <w:pPr>
        <w:pStyle w:val="ConsPlusNormal"/>
        <w:spacing w:before="22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C96F92" w:rsidRDefault="00C96F92">
      <w:pPr>
        <w:pStyle w:val="ConsPlusNormal"/>
        <w:spacing w:before="22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4281" w:history="1">
        <w:r>
          <w:rPr>
            <w:color w:val="0000FF"/>
          </w:rPr>
          <w:t>пунктами 21</w:t>
        </w:r>
      </w:hyperlink>
      <w:r>
        <w:t xml:space="preserve"> и </w:t>
      </w:r>
      <w:hyperlink w:anchor="P4302" w:history="1">
        <w:r>
          <w:rPr>
            <w:color w:val="0000FF"/>
          </w:rPr>
          <w:t>22</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96F92" w:rsidRDefault="00C96F9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2</w:t>
      </w:r>
    </w:p>
    <w:p w:rsidR="00C96F92" w:rsidRDefault="00C96F92">
      <w:pPr>
        <w:pStyle w:val="ConsPlusNormal"/>
        <w:jc w:val="right"/>
      </w:pPr>
      <w:r>
        <w:t>к подпрограмме "Автомобильные дороги"</w:t>
      </w:r>
    </w:p>
    <w:p w:rsidR="00C96F92" w:rsidRDefault="00C96F92">
      <w:pPr>
        <w:pStyle w:val="ConsPlusNormal"/>
        <w:jc w:val="both"/>
      </w:pPr>
    </w:p>
    <w:p w:rsidR="00C96F92" w:rsidRDefault="00C96F92">
      <w:pPr>
        <w:pStyle w:val="ConsPlusTitle"/>
        <w:jc w:val="center"/>
      </w:pPr>
      <w:r>
        <w:t>Методика</w:t>
      </w:r>
    </w:p>
    <w:p w:rsidR="00C96F92" w:rsidRDefault="00C96F92">
      <w:pPr>
        <w:pStyle w:val="ConsPlusTitle"/>
        <w:jc w:val="center"/>
      </w:pPr>
      <w:r>
        <w:t>распределения субсидий бюджетам муниципальных образований</w:t>
      </w:r>
    </w:p>
    <w:p w:rsidR="00C96F92" w:rsidRDefault="00C96F92">
      <w:pPr>
        <w:pStyle w:val="ConsPlusTitle"/>
        <w:jc w:val="center"/>
      </w:pPr>
      <w:r>
        <w:t>из областного бюджета на обеспечение сохранности</w:t>
      </w:r>
    </w:p>
    <w:p w:rsidR="00C96F92" w:rsidRDefault="00C96F92">
      <w:pPr>
        <w:pStyle w:val="ConsPlusTitle"/>
        <w:jc w:val="center"/>
      </w:pPr>
      <w:r>
        <w:t>автомобильных дорог местного значения и условий безопасности</w:t>
      </w:r>
    </w:p>
    <w:p w:rsidR="00C96F92" w:rsidRDefault="00C96F92">
      <w:pPr>
        <w:pStyle w:val="ConsPlusTitle"/>
        <w:jc w:val="center"/>
      </w:pPr>
      <w:r>
        <w:t>движения по ним в рамках реализации подпрограммы</w:t>
      </w:r>
    </w:p>
    <w:p w:rsidR="00C96F92" w:rsidRDefault="00C96F92">
      <w:pPr>
        <w:pStyle w:val="ConsPlusTitle"/>
        <w:jc w:val="center"/>
      </w:pPr>
      <w:r>
        <w:t>"Автомобильные дороги" государственной программы</w:t>
      </w:r>
    </w:p>
    <w:p w:rsidR="00C96F92" w:rsidRDefault="00C96F92">
      <w:pPr>
        <w:pStyle w:val="ConsPlusTitle"/>
        <w:jc w:val="center"/>
      </w:pPr>
      <w:r>
        <w:t>"Обеспечение реализации государственных полномочий</w:t>
      </w:r>
    </w:p>
    <w:p w:rsidR="00C96F92" w:rsidRDefault="00C96F92">
      <w:pPr>
        <w:pStyle w:val="ConsPlusTitle"/>
        <w:jc w:val="center"/>
      </w:pPr>
      <w:r>
        <w:t>в области строительства, архитектуры и развитие</w:t>
      </w:r>
    </w:p>
    <w:p w:rsidR="00C96F92" w:rsidRDefault="00C96F92">
      <w:pPr>
        <w:pStyle w:val="ConsPlusTitle"/>
        <w:jc w:val="center"/>
      </w:pPr>
      <w:r>
        <w:t>дорожного хозяйства Брянской области"</w:t>
      </w:r>
    </w:p>
    <w:p w:rsidR="00C96F92" w:rsidRDefault="00C96F92">
      <w:pPr>
        <w:pStyle w:val="ConsPlusNormal"/>
        <w:jc w:val="both"/>
      </w:pPr>
    </w:p>
    <w:p w:rsidR="00C96F92" w:rsidRDefault="00C96F92">
      <w:pPr>
        <w:pStyle w:val="ConsPlusNormal"/>
        <w:ind w:firstLine="540"/>
        <w:jc w:val="both"/>
      </w:pPr>
      <w:r>
        <w:t>Распределение субсидий на обеспечение сохранности автомобильных дорог местного значения и условий безопасности движения по ним, которые направляются на мероприятия по капитальному ремонту и ремонту и мероприятия по содержанию автомобильных общего пользования местного значения и искусственных сооружений на них, между муниципальными образованиями осуществляется в следующем порядке:</w:t>
      </w:r>
    </w:p>
    <w:p w:rsidR="00C96F92" w:rsidRDefault="00C96F9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C96F92" w:rsidRDefault="00C96F92">
      <w:pPr>
        <w:pStyle w:val="ConsPlusNormal"/>
        <w:spacing w:before="220"/>
        <w:ind w:firstLine="540"/>
        <w:jc w:val="both"/>
      </w:pPr>
      <w:r>
        <w:t>остаток субсидии распределяется между муниципальными образованиями по следующей методике расчета:</w:t>
      </w:r>
    </w:p>
    <w:p w:rsidR="00C96F92" w:rsidRDefault="00C96F92">
      <w:pPr>
        <w:pStyle w:val="ConsPlusNormal"/>
        <w:jc w:val="both"/>
      </w:pPr>
    </w:p>
    <w:p w:rsidR="00C96F92" w:rsidRDefault="00C96F92">
      <w:pPr>
        <w:pStyle w:val="ConsPlusNormal"/>
        <w:jc w:val="center"/>
      </w:pPr>
      <w:r>
        <w:t>Ciрс = Ciр + Ciс, где:</w:t>
      </w:r>
    </w:p>
    <w:p w:rsidR="00C96F92" w:rsidRDefault="00C96F92">
      <w:pPr>
        <w:pStyle w:val="ConsPlusNormal"/>
        <w:jc w:val="both"/>
      </w:pPr>
    </w:p>
    <w:p w:rsidR="00C96F92" w:rsidRDefault="00C96F92">
      <w:pPr>
        <w:pStyle w:val="ConsPlusNormal"/>
        <w:ind w:firstLine="540"/>
        <w:jc w:val="both"/>
      </w:pPr>
      <w:r>
        <w:t xml:space="preserve">Ciрс - общий размер субсидии бюджету i-го муниципального образования на обеспечение </w:t>
      </w:r>
      <w:r>
        <w:lastRenderedPageBreak/>
        <w:t>сохранности автомобильных дорог местного значения и условий безопасности движения по ним на соответствующий финансовый год;</w:t>
      </w:r>
    </w:p>
    <w:p w:rsidR="00C96F92" w:rsidRDefault="00C96F92">
      <w:pPr>
        <w:pStyle w:val="ConsPlusNormal"/>
        <w:spacing w:before="220"/>
        <w:ind w:firstLine="540"/>
        <w:jc w:val="both"/>
      </w:pPr>
      <w:r>
        <w:t>Ciр - размер субсидии бюджету i-го муниципального образования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Ciс - размер субсидии бюджету i-го муниципального образования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jc w:val="both"/>
      </w:pPr>
    </w:p>
    <w:p w:rsidR="00C96F92" w:rsidRDefault="00C96F92">
      <w:pPr>
        <w:pStyle w:val="ConsPlusNormal"/>
        <w:jc w:val="center"/>
      </w:pPr>
      <w:r>
        <w:t>Ciр = Cр x Viр / Vр, где:</w:t>
      </w:r>
    </w:p>
    <w:p w:rsidR="00C96F92" w:rsidRDefault="00C96F92">
      <w:pPr>
        <w:pStyle w:val="ConsPlusNormal"/>
        <w:jc w:val="both"/>
      </w:pPr>
    </w:p>
    <w:p w:rsidR="00C96F92" w:rsidRDefault="00C96F92">
      <w:pPr>
        <w:pStyle w:val="ConsPlusNormal"/>
        <w:ind w:firstLine="540"/>
        <w:jc w:val="both"/>
      </w:pPr>
      <w:r>
        <w:t>Cр - общий объем субсидий, выделяемых бюджетам муниципальных образований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Vр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Viр - объем средств, необходимый i-му муниципальному образованию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C96F92" w:rsidRDefault="00C96F92">
      <w:pPr>
        <w:pStyle w:val="ConsPlusNormal"/>
        <w:jc w:val="both"/>
      </w:pPr>
    </w:p>
    <w:p w:rsidR="00C96F92" w:rsidRDefault="00C96F92">
      <w:pPr>
        <w:pStyle w:val="ConsPlusNormal"/>
        <w:jc w:val="center"/>
      </w:pPr>
      <w:r>
        <w:t>Ciс = Cс x Viс / Vс, где:</w:t>
      </w:r>
    </w:p>
    <w:p w:rsidR="00C96F92" w:rsidRDefault="00C96F92">
      <w:pPr>
        <w:pStyle w:val="ConsPlusNormal"/>
        <w:jc w:val="both"/>
      </w:pPr>
    </w:p>
    <w:p w:rsidR="00C96F92" w:rsidRDefault="00C96F92">
      <w:pPr>
        <w:pStyle w:val="ConsPlusNormal"/>
        <w:ind w:firstLine="540"/>
        <w:jc w:val="both"/>
      </w:pPr>
      <w:r>
        <w:t>Cс - общий объем субсидий, выделяемых бюджетам муниципальных образований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Vс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Viс - объем средств, необходимый i-му муниципальному образованию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3</w:t>
      </w:r>
    </w:p>
    <w:p w:rsidR="00C96F92" w:rsidRDefault="00C96F92">
      <w:pPr>
        <w:pStyle w:val="ConsPlusNormal"/>
        <w:jc w:val="right"/>
      </w:pPr>
      <w:r>
        <w:t>к подпрограмме "Автомобильные дороги"</w:t>
      </w:r>
    </w:p>
    <w:p w:rsidR="00C96F92" w:rsidRDefault="00C96F92">
      <w:pPr>
        <w:pStyle w:val="ConsPlusNormal"/>
        <w:jc w:val="both"/>
      </w:pPr>
    </w:p>
    <w:p w:rsidR="00C96F92" w:rsidRDefault="00C96F92">
      <w:pPr>
        <w:pStyle w:val="ConsPlusTitle"/>
        <w:jc w:val="center"/>
      </w:pPr>
      <w:bookmarkStart w:id="59" w:name="P4362"/>
      <w:bookmarkEnd w:id="59"/>
      <w:r>
        <w:t>Порядок</w:t>
      </w:r>
    </w:p>
    <w:p w:rsidR="00C96F92" w:rsidRDefault="00C96F92">
      <w:pPr>
        <w:pStyle w:val="ConsPlusTitle"/>
        <w:jc w:val="center"/>
      </w:pPr>
      <w:r>
        <w:t>предоставления субсидий бюджетам муниципальных образований</w:t>
      </w:r>
    </w:p>
    <w:p w:rsidR="00C96F92" w:rsidRDefault="00C96F92">
      <w:pPr>
        <w:pStyle w:val="ConsPlusTitle"/>
        <w:jc w:val="center"/>
      </w:pPr>
      <w:r>
        <w:t>из областного бюджета на развитие и совершенствование сети</w:t>
      </w:r>
    </w:p>
    <w:p w:rsidR="00C96F92" w:rsidRDefault="00C96F92">
      <w:pPr>
        <w:pStyle w:val="ConsPlusTitle"/>
        <w:jc w:val="center"/>
      </w:pPr>
      <w:r>
        <w:t>автомобильных дорог общего пользования местного значения</w:t>
      </w:r>
    </w:p>
    <w:p w:rsidR="00C96F92" w:rsidRDefault="00C96F92">
      <w:pPr>
        <w:pStyle w:val="ConsPlusTitle"/>
        <w:jc w:val="center"/>
      </w:pPr>
      <w:r>
        <w:t>за счет средств дорожного фонда в рамках реализации</w:t>
      </w:r>
    </w:p>
    <w:p w:rsidR="00C96F92" w:rsidRDefault="00C96F92">
      <w:pPr>
        <w:pStyle w:val="ConsPlusTitle"/>
        <w:jc w:val="center"/>
      </w:pPr>
      <w:r>
        <w:t>подпрограммы "Автомобильные дороги" государственной</w:t>
      </w:r>
    </w:p>
    <w:p w:rsidR="00C96F92" w:rsidRDefault="00C96F92">
      <w:pPr>
        <w:pStyle w:val="ConsPlusTitle"/>
        <w:jc w:val="center"/>
      </w:pPr>
      <w:r>
        <w:t>программы "Обеспечение реализации государственных</w:t>
      </w:r>
    </w:p>
    <w:p w:rsidR="00C96F92" w:rsidRDefault="00C96F92">
      <w:pPr>
        <w:pStyle w:val="ConsPlusTitle"/>
        <w:jc w:val="center"/>
      </w:pPr>
      <w:r>
        <w:t>полномочий в области строительства, архитектуры и</w:t>
      </w:r>
    </w:p>
    <w:p w:rsidR="00C96F92" w:rsidRDefault="00C96F92">
      <w:pPr>
        <w:pStyle w:val="ConsPlusTitle"/>
        <w:jc w:val="center"/>
      </w:pPr>
      <w:r>
        <w:t>развитие дорожного хозяйства Брянской области"</w:t>
      </w:r>
    </w:p>
    <w:p w:rsidR="00C96F92" w:rsidRDefault="00C96F92">
      <w:pPr>
        <w:pStyle w:val="ConsPlusNormal"/>
        <w:jc w:val="both"/>
      </w:pPr>
    </w:p>
    <w:p w:rsidR="00C96F92" w:rsidRDefault="00C96F92">
      <w:pPr>
        <w:pStyle w:val="ConsPlusNormal"/>
        <w:ind w:firstLine="540"/>
        <w:jc w:val="both"/>
      </w:pPr>
      <w:r>
        <w:t xml:space="preserve">1. Настоящий Порядок, разработанный в соответствии с </w:t>
      </w:r>
      <w:hyperlink r:id="rId183"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разработан в целях предоставления субсидий бюджетам муниципальных образований из областного бюджета на развитие и совершенствование сети автомобильных дорог общего пользования местного значения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и расходования,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C96F92" w:rsidRDefault="00C96F92">
      <w:pPr>
        <w:pStyle w:val="ConsPlusNormal"/>
        <w:spacing w:before="220"/>
        <w:ind w:firstLine="540"/>
        <w:jc w:val="both"/>
      </w:pPr>
      <w:r>
        <w:t>предоставляются бюджетам муниципальных образований на развитие и совершенствование сети автомобильных дорог регионального значения общего пользования, включающих в себя мероприятия по строительству и реконструкцию автомобильных дорог общего пользования местного значения и искусственных сооружений на них (с учетом комплекса строительно-монтажных работ, затрат на приобретение оборудования,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прочих работ и затрат на содержание действующих постоянных автомобильных дорог и восстановление их после окончания строительства, затрат по перевозке автомобильным транспортом работников, затраты на проведение пусконаладочных работ, затраты по строительному контролю (техническому надзору), авторскому надзору и других работ (услуг), необходимых на стадии реализации объекта, включенных в сводный сметный расчет проектной документации (далее - работы (услуги)), в том числе на строительство и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исполнения мероприятия "Развитие и совершенствование сети автомобильных дорог местного значения общего пользования".</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both"/>
            </w:pPr>
            <w:r>
              <w:rPr>
                <w:color w:val="392C69"/>
              </w:rPr>
              <w:lastRenderedPageBreak/>
              <w:t>КонсультантПлюс: примечание.</w:t>
            </w:r>
          </w:p>
          <w:p w:rsidR="00C96F92" w:rsidRDefault="00C96F92">
            <w:pPr>
              <w:pStyle w:val="ConsPlusNormal"/>
              <w:jc w:val="both"/>
            </w:pPr>
            <w:r>
              <w:rPr>
                <w:color w:val="392C69"/>
              </w:rPr>
              <w:t>Нумерация пунктов дана в соответствии с официальным текстом документа.</w:t>
            </w:r>
          </w:p>
        </w:tc>
      </w:tr>
    </w:tbl>
    <w:p w:rsidR="00C96F92" w:rsidRDefault="00C96F92">
      <w:pPr>
        <w:pStyle w:val="ConsPlusNormal"/>
        <w:spacing w:before="280"/>
        <w:ind w:firstLine="540"/>
        <w:jc w:val="both"/>
      </w:pPr>
      <w:r>
        <w:t>3. Условием предоставления субсидии бюджетам муниципальных образований на цели, предусмотренные п. 2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C96F92" w:rsidRDefault="00C96F92">
      <w:pPr>
        <w:pStyle w:val="ConsPlusNormal"/>
        <w:spacing w:before="220"/>
        <w:ind w:firstLine="540"/>
        <w:jc w:val="both"/>
      </w:pPr>
      <w:r>
        <w:t>4. 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капитального строительства,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В случае увеличения в финансовом году общего объема бюджетных ассигнований на капитальное строительство, в том числе в связи с увеличением сметной или предполагаемой (предельной) стоимости объекта капитального строительства, размер субсидии не подлежит изменению.</w:t>
      </w:r>
    </w:p>
    <w:p w:rsidR="00C96F92" w:rsidRDefault="00C96F92">
      <w:pPr>
        <w:pStyle w:val="ConsPlusNormal"/>
        <w:spacing w:before="220"/>
        <w:ind w:firstLine="540"/>
        <w:jc w:val="both"/>
      </w:pPr>
      <w: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C96F92" w:rsidRDefault="00C96F92">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C96F92" w:rsidRDefault="00C96F92">
      <w:pPr>
        <w:pStyle w:val="ConsPlusNormal"/>
        <w:spacing w:before="220"/>
        <w:ind w:firstLine="540"/>
        <w:jc w:val="both"/>
      </w:pPr>
      <w:bookmarkStart w:id="60" w:name="P4380"/>
      <w:bookmarkEnd w:id="60"/>
      <w:r>
        <w:t>7. Субсидии предоставляются бюджетам муниципальных образований при соблюдении следующих условий:</w:t>
      </w:r>
    </w:p>
    <w:p w:rsidR="00C96F92" w:rsidRDefault="00C96F92">
      <w:pPr>
        <w:pStyle w:val="ConsPlusNormal"/>
        <w:spacing w:before="220"/>
        <w:ind w:firstLine="540"/>
        <w:jc w:val="both"/>
      </w:pPr>
      <w:r>
        <w:t>наличие подтверждения принадлежности объектов капитального строительства к муниципальной собственности;</w:t>
      </w:r>
    </w:p>
    <w:p w:rsidR="00C96F92" w:rsidRDefault="00C96F92">
      <w:pPr>
        <w:pStyle w:val="ConsPlusNormal"/>
        <w:spacing w:before="22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согласовывается с главным распорядителем бюджетных средств.</w:t>
      </w:r>
    </w:p>
    <w:p w:rsidR="00C96F92" w:rsidRDefault="00C96F92">
      <w:pPr>
        <w:pStyle w:val="ConsPlusNormal"/>
        <w:spacing w:before="220"/>
        <w:ind w:firstLine="540"/>
        <w:jc w:val="both"/>
      </w:pPr>
      <w:bookmarkStart w:id="61" w:name="P4383"/>
      <w:bookmarkEnd w:id="61"/>
      <w:r>
        <w:t>8. Критериями отбора муниципальных образований являются:</w:t>
      </w:r>
    </w:p>
    <w:p w:rsidR="00C96F92" w:rsidRDefault="00C96F92">
      <w:pPr>
        <w:pStyle w:val="ConsPlusNormal"/>
        <w:spacing w:before="220"/>
        <w:ind w:firstLine="540"/>
        <w:jc w:val="both"/>
      </w:pPr>
      <w:r>
        <w:t>обязательство органа местного самоуправления о представлении сведений о наличии утвержденной проектной документации на объекты строительства и реконструкции автомобильных дорог, имеющей положительное заключение государственной экспертизы проектной документации и экспертизы проверки достоверности определения сметной стоимости объекта,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30 календарных дней после подачи заявления;</w:t>
      </w:r>
    </w:p>
    <w:p w:rsidR="00C96F92" w:rsidRDefault="00C96F92">
      <w:pPr>
        <w:pStyle w:val="ConsPlusNormal"/>
        <w:spacing w:before="220"/>
        <w:ind w:firstLine="540"/>
        <w:jc w:val="both"/>
      </w:pPr>
      <w:r>
        <w:t xml:space="preserve">наличие реквизитов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w:t>
      </w:r>
      <w:r>
        <w:lastRenderedPageBreak/>
        <w:t>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C96F92" w:rsidRDefault="00C96F92">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C96F92" w:rsidRDefault="00C96F92">
      <w:pPr>
        <w:pStyle w:val="ConsPlusNormal"/>
        <w:spacing w:before="22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(реконструкция)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C96F92" w:rsidRDefault="00C96F92">
      <w:pPr>
        <w:pStyle w:val="ConsPlusNormal"/>
        <w:spacing w:before="220"/>
        <w:ind w:firstLine="540"/>
        <w:jc w:val="both"/>
      </w:pPr>
      <w:r>
        <w:t>Муниципальное образование представляет в учреждение заявление о предоставлении субсидий с приложением следующих материалов:</w:t>
      </w:r>
    </w:p>
    <w:p w:rsidR="00C96F92" w:rsidRDefault="00C96F92">
      <w:pPr>
        <w:pStyle w:val="ConsPlusNormal"/>
        <w:spacing w:before="220"/>
        <w:ind w:firstLine="540"/>
        <w:jc w:val="both"/>
      </w:pPr>
      <w:r>
        <w:t>перечень объектов строительства и реконструкции автомобильных дорог общего пользования местного значения и искусственных сооружений на них с указанием заказчика, мощности, планового срока завершения объекта и необходимого объема финансовых средств;</w:t>
      </w:r>
    </w:p>
    <w:p w:rsidR="00C96F92" w:rsidRDefault="00C96F92">
      <w:pPr>
        <w:pStyle w:val="ConsPlusNormal"/>
        <w:spacing w:before="220"/>
        <w:ind w:firstLine="540"/>
        <w:jc w:val="both"/>
      </w:pPr>
      <w:r>
        <w:t>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C96F92" w:rsidRDefault="00C96F92">
      <w:pPr>
        <w:pStyle w:val="ConsPlusNormal"/>
        <w:spacing w:before="220"/>
        <w:ind w:firstLine="540"/>
        <w:jc w:val="both"/>
      </w:pPr>
      <w:r>
        <w:t>выписка из бюджета муниципального образования, подтверждающая софинансирование объектов за счет средств местных бюджетов.</w:t>
      </w:r>
    </w:p>
    <w:p w:rsidR="00C96F92" w:rsidRDefault="00C96F92">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C96F92" w:rsidRDefault="00C96F92">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C96F92" w:rsidRDefault="00C96F92">
      <w:pPr>
        <w:pStyle w:val="ConsPlusNormal"/>
        <w:spacing w:before="220"/>
        <w:ind w:firstLine="540"/>
        <w:jc w:val="both"/>
      </w:pPr>
      <w:r>
        <w:t>а) осуществляет проверку правильности оформления документов;</w:t>
      </w:r>
    </w:p>
    <w:p w:rsidR="00C96F92" w:rsidRDefault="00C96F92">
      <w:pPr>
        <w:pStyle w:val="ConsPlusNormal"/>
        <w:spacing w:before="22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C96F92" w:rsidRDefault="00C96F92">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4380" w:history="1">
        <w:r>
          <w:rPr>
            <w:color w:val="0000FF"/>
          </w:rPr>
          <w:t>пункте 7</w:t>
        </w:r>
      </w:hyperlink>
      <w:r>
        <w:t xml:space="preserve"> настоящего Порядка.</w:t>
      </w:r>
    </w:p>
    <w:p w:rsidR="00C96F92" w:rsidRDefault="00C96F92">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C96F92" w:rsidRDefault="00C96F92">
      <w:pPr>
        <w:pStyle w:val="ConsPlusNormal"/>
        <w:spacing w:before="220"/>
        <w:ind w:firstLine="540"/>
        <w:jc w:val="both"/>
      </w:pPr>
      <w:r>
        <w:t xml:space="preserve">9. Учреждение с учетом критериев, перечисленных в </w:t>
      </w:r>
      <w:hyperlink w:anchor="P4383" w:history="1">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пункте 2 настоящего Порядка.</w:t>
      </w:r>
    </w:p>
    <w:p w:rsidR="00C96F92" w:rsidRDefault="00C96F92">
      <w:pPr>
        <w:pStyle w:val="ConsPlusNormal"/>
        <w:spacing w:before="220"/>
        <w:ind w:firstLine="540"/>
        <w:jc w:val="both"/>
      </w:pPr>
      <w:bookmarkStart w:id="62" w:name="P4399"/>
      <w:bookmarkEnd w:id="62"/>
      <w:r>
        <w:t xml:space="preserve">10.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184" w:history="1">
        <w:r>
          <w:rPr>
            <w:color w:val="0000FF"/>
          </w:rPr>
          <w:t>Законом</w:t>
        </w:r>
      </w:hyperlink>
      <w:r>
        <w:t xml:space="preserve"> Брянской области от 02.11.2016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C96F92" w:rsidRDefault="00C96F92">
      <w:pPr>
        <w:pStyle w:val="ConsPlusNormal"/>
        <w:spacing w:before="220"/>
        <w:ind w:firstLine="540"/>
        <w:jc w:val="both"/>
      </w:pPr>
      <w:r>
        <w:t xml:space="preserve">11. Администрации муниципальных образований осуществляют закупку работ (услуг) на </w:t>
      </w:r>
      <w:r>
        <w:lastRenderedPageBreak/>
        <w:t xml:space="preserve">реализацию целей, предусмотренных пунктом 2 настоящего Порядка, в соответствии с Федеральным </w:t>
      </w:r>
      <w:hyperlink r:id="rId1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6F92" w:rsidRDefault="00C96F92">
      <w:pPr>
        <w:pStyle w:val="ConsPlusNormal"/>
        <w:spacing w:before="220"/>
        <w:ind w:firstLine="540"/>
        <w:jc w:val="both"/>
      </w:pPr>
      <w:r>
        <w:t>12.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C96F92" w:rsidRDefault="00C96F92">
      <w:pPr>
        <w:pStyle w:val="ConsPlusNormal"/>
        <w:spacing w:before="220"/>
        <w:ind w:firstLine="540"/>
        <w:jc w:val="both"/>
      </w:pPr>
      <w:r>
        <w:t>13. 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установленной в соглашении о предоставлении субсидий.</w:t>
      </w:r>
    </w:p>
    <w:p w:rsidR="00C96F92" w:rsidRDefault="00C96F92">
      <w:pPr>
        <w:pStyle w:val="ConsPlusNormal"/>
        <w:spacing w:before="220"/>
        <w:ind w:firstLine="540"/>
        <w:jc w:val="both"/>
      </w:pPr>
      <w:bookmarkStart w:id="63" w:name="P4403"/>
      <w:bookmarkEnd w:id="63"/>
      <w:r>
        <w:t>13.1. Показателем результативности использования субсидии является прирост сети автомобильных дорог местного значения.</w:t>
      </w:r>
    </w:p>
    <w:p w:rsidR="00C96F92" w:rsidRDefault="00C96F92">
      <w:pPr>
        <w:pStyle w:val="ConsPlusNormal"/>
        <w:spacing w:before="220"/>
        <w:ind w:firstLine="540"/>
        <w:jc w:val="both"/>
      </w:pPr>
      <w:bookmarkStart w:id="64" w:name="P4404"/>
      <w:bookmarkEnd w:id="64"/>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оценки эффективности предоставления субсидии является прирост сети автомобильных дорог местного значения.</w:t>
      </w:r>
    </w:p>
    <w:p w:rsidR="00C96F92" w:rsidRDefault="00C96F92">
      <w:pPr>
        <w:pStyle w:val="ConsPlusNormal"/>
        <w:spacing w:before="220"/>
        <w:ind w:firstLine="540"/>
        <w:jc w:val="both"/>
      </w:pPr>
      <w:bookmarkStart w:id="65" w:name="P4405"/>
      <w:bookmarkEnd w:id="65"/>
      <w:r>
        <w:t xml:space="preserve">14. Администрации муниципальных образований представляют учреждению </w:t>
      </w:r>
      <w:hyperlink w:anchor="P4485" w:history="1">
        <w:r>
          <w:rPr>
            <w:color w:val="0000FF"/>
          </w:rPr>
          <w:t>заявку</w:t>
        </w:r>
      </w:hyperlink>
      <w:r>
        <w:t xml:space="preserve"> в кассовый план перечисления субсидий на следующий месяц по установленной форме (приложение 5 к подпрограмме "Автомобильные дороги") в срок до 25 числа текущего месяца.</w:t>
      </w:r>
    </w:p>
    <w:p w:rsidR="00C96F92" w:rsidRDefault="00C96F92">
      <w:pPr>
        <w:pStyle w:val="ConsPlusNormal"/>
        <w:spacing w:before="220"/>
        <w:ind w:firstLine="540"/>
        <w:jc w:val="both"/>
      </w:pPr>
      <w:bookmarkStart w:id="66" w:name="P4406"/>
      <w:bookmarkEnd w:id="66"/>
      <w:r>
        <w:t xml:space="preserve">15. Администрации муниципальных образований представляют учреждению </w:t>
      </w:r>
      <w:hyperlink w:anchor="P4521" w:history="1">
        <w:r>
          <w:rPr>
            <w:color w:val="0000FF"/>
          </w:rPr>
          <w:t>заявку</w:t>
        </w:r>
      </w:hyperlink>
      <w:r>
        <w:t xml:space="preserve"> на перечисление субсидий (с приложением заверенных копий разрешений на строительство,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а также платежных документов, подтверждающих оплату долевого финансирования по установленной форме (приложение 6 к подпрограмме "Автомобильные дороги") в срок до 20 числа текущего месяца.</w:t>
      </w:r>
    </w:p>
    <w:p w:rsidR="00C96F92" w:rsidRDefault="00C96F92">
      <w:pPr>
        <w:pStyle w:val="ConsPlusNormal"/>
        <w:spacing w:before="220"/>
        <w:ind w:firstLine="540"/>
        <w:jc w:val="both"/>
      </w:pPr>
      <w:r>
        <w:t>16. 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установленной в соглашении о предоставлении субсидий.</w:t>
      </w:r>
    </w:p>
    <w:p w:rsidR="00C96F92" w:rsidRDefault="00C96F92">
      <w:pPr>
        <w:pStyle w:val="ConsPlusNormal"/>
        <w:spacing w:before="220"/>
        <w:ind w:firstLine="540"/>
        <w:jc w:val="both"/>
      </w:pPr>
      <w:r>
        <w:t>17.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C96F92" w:rsidRDefault="00C96F92">
      <w:pPr>
        <w:pStyle w:val="ConsPlusNormal"/>
        <w:spacing w:before="220"/>
        <w:ind w:firstLine="540"/>
        <w:jc w:val="both"/>
      </w:pPr>
      <w:r>
        <w:t>18. Не использованные по состоянию на 1 января очередного финансового года остатки целевых средств подлежат возврату в областной бюджет.</w:t>
      </w:r>
    </w:p>
    <w:p w:rsidR="00C96F92" w:rsidRDefault="00C96F92">
      <w:pPr>
        <w:pStyle w:val="ConsPlusNormal"/>
        <w:spacing w:before="220"/>
        <w:ind w:firstLine="540"/>
        <w:jc w:val="both"/>
      </w:pPr>
      <w:r>
        <w:t xml:space="preserve">19. Эффективность использования субсидии оценивается по показателям результативности предоставления субсидий "Протяженность построенных и реконструированных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 о порядке </w:t>
      </w:r>
      <w:r>
        <w:lastRenderedPageBreak/>
        <w:t>предоставления субсидии.</w:t>
      </w:r>
    </w:p>
    <w:p w:rsidR="00C96F92" w:rsidRDefault="00C96F92">
      <w:pPr>
        <w:pStyle w:val="ConsPlusNormal"/>
        <w:spacing w:before="220"/>
        <w:ind w:firstLine="540"/>
        <w:jc w:val="both"/>
      </w:pPr>
      <w:bookmarkStart w:id="67" w:name="P4411"/>
      <w:bookmarkEnd w:id="67"/>
      <w:r>
        <w:t xml:space="preserve">20.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4403" w:history="1">
        <w:r>
          <w:rPr>
            <w:color w:val="0000FF"/>
          </w:rPr>
          <w:t>подпунктами 13.1</w:t>
        </w:r>
      </w:hyperlink>
      <w:r>
        <w:t xml:space="preserve">, </w:t>
      </w:r>
      <w:hyperlink w:anchor="P4404"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C96F92" w:rsidRDefault="00C96F92">
      <w:pPr>
        <w:pStyle w:val="ConsPlusNormal"/>
        <w:jc w:val="both"/>
      </w:pPr>
    </w:p>
    <w:p w:rsidR="00C96F92" w:rsidRDefault="00C96F9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96F92" w:rsidRDefault="00C96F92">
      <w:pPr>
        <w:pStyle w:val="ConsPlusNormal"/>
        <w:jc w:val="both"/>
      </w:pPr>
    </w:p>
    <w:p w:rsidR="00C96F92" w:rsidRDefault="00C96F9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C96F92" w:rsidRDefault="00C96F9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96F92" w:rsidRDefault="00C96F92">
      <w:pPr>
        <w:pStyle w:val="ConsPlusNormal"/>
        <w:spacing w:before="220"/>
        <w:ind w:firstLine="540"/>
        <w:jc w:val="both"/>
      </w:pPr>
      <w:r>
        <w:t>n - общее количество показателей результативности использования субсидии;</w:t>
      </w:r>
    </w:p>
    <w:p w:rsidR="00C96F92" w:rsidRDefault="00C96F92">
      <w:pPr>
        <w:pStyle w:val="ConsPlusNormal"/>
        <w:spacing w:before="220"/>
        <w:ind w:firstLine="540"/>
        <w:jc w:val="both"/>
      </w:pPr>
      <w:r>
        <w:t>k - коэффициент возврата субсидии.</w:t>
      </w:r>
    </w:p>
    <w:p w:rsidR="00C96F92" w:rsidRDefault="00C96F9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C96F92" w:rsidRDefault="00C96F92">
      <w:pPr>
        <w:pStyle w:val="ConsPlusNormal"/>
        <w:spacing w:before="220"/>
        <w:ind w:firstLine="540"/>
        <w:jc w:val="both"/>
      </w:pPr>
      <w:r>
        <w:t>Коэффициент возврата субсидии рассчитывается по формуле:</w:t>
      </w:r>
    </w:p>
    <w:p w:rsidR="00C96F92" w:rsidRDefault="00C96F92">
      <w:pPr>
        <w:pStyle w:val="ConsPlusNormal"/>
        <w:jc w:val="both"/>
      </w:pPr>
    </w:p>
    <w:p w:rsidR="00C96F92" w:rsidRPr="00C96F92" w:rsidRDefault="00C96F92">
      <w:pPr>
        <w:pStyle w:val="ConsPlusNormal"/>
        <w:jc w:val="center"/>
        <w:rPr>
          <w:lang w:val="en-US"/>
        </w:rPr>
      </w:pPr>
      <w:r w:rsidRPr="00C96F92">
        <w:rPr>
          <w:lang w:val="en-US"/>
        </w:rPr>
        <w:t xml:space="preserve">k = SUM Di / m, </w:t>
      </w:r>
      <w:r>
        <w:t>где</w:t>
      </w:r>
      <w:r w:rsidRPr="00C96F92">
        <w:rPr>
          <w:lang w:val="en-US"/>
        </w:rPr>
        <w:t>:</w:t>
      </w:r>
    </w:p>
    <w:p w:rsidR="00C96F92" w:rsidRPr="00C96F92" w:rsidRDefault="00C96F92">
      <w:pPr>
        <w:pStyle w:val="ConsPlusNormal"/>
        <w:jc w:val="both"/>
        <w:rPr>
          <w:lang w:val="en-US"/>
        </w:rPr>
      </w:pPr>
    </w:p>
    <w:p w:rsidR="00C96F92" w:rsidRDefault="00C96F92">
      <w:pPr>
        <w:pStyle w:val="ConsPlusNormal"/>
        <w:ind w:firstLine="540"/>
        <w:jc w:val="both"/>
      </w:pPr>
      <w:r>
        <w:t>Di - индекс, отражающий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C96F92" w:rsidRDefault="00C96F92">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C96F92" w:rsidRDefault="00C96F92">
      <w:pPr>
        <w:pStyle w:val="ConsPlusNormal"/>
        <w:jc w:val="both"/>
      </w:pPr>
    </w:p>
    <w:p w:rsidR="00C96F92" w:rsidRDefault="00C96F92">
      <w:pPr>
        <w:pStyle w:val="ConsPlusNormal"/>
        <w:jc w:val="center"/>
      </w:pPr>
      <w:r>
        <w:t>Di = 1 - Ti / Si, где:</w:t>
      </w:r>
    </w:p>
    <w:p w:rsidR="00C96F92" w:rsidRDefault="00C96F92">
      <w:pPr>
        <w:pStyle w:val="ConsPlusNormal"/>
        <w:jc w:val="both"/>
      </w:pPr>
    </w:p>
    <w:p w:rsidR="00C96F92" w:rsidRDefault="00C96F9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C96F92" w:rsidRDefault="00C96F9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C96F92" w:rsidRDefault="00C96F92">
      <w:pPr>
        <w:pStyle w:val="ConsPlusNormal"/>
        <w:spacing w:before="220"/>
        <w:ind w:firstLine="540"/>
        <w:jc w:val="both"/>
      </w:pPr>
      <w:bookmarkStart w:id="68" w:name="P4432"/>
      <w:bookmarkEnd w:id="68"/>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w:t>
      </w:r>
      <w:r>
        <w:lastRenderedPageBreak/>
        <w:t xml:space="preserve">обязательств, предусмотренных графиком выполнения мероприятий по строительству и реконструкции автомобильных дорог общего пользования местного значения,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в объекты муниципальной собственности, по которым допущено нарушение графика выполнения мероприятий по строительству и реконструкции объектов,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4434" w:history="1">
        <w:r>
          <w:rPr>
            <w:color w:val="0000FF"/>
          </w:rPr>
          <w:t>пунктом 22</w:t>
        </w:r>
      </w:hyperlink>
      <w:r>
        <w:t xml:space="preserve"> настоящего Порядка.</w:t>
      </w:r>
    </w:p>
    <w:p w:rsidR="00C96F92" w:rsidRDefault="00C96F9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4403" w:history="1">
        <w:r>
          <w:rPr>
            <w:color w:val="0000FF"/>
          </w:rPr>
          <w:t>подпунктами 13.1</w:t>
        </w:r>
      </w:hyperlink>
      <w:r>
        <w:t xml:space="preserve"> и </w:t>
      </w:r>
      <w:hyperlink w:anchor="P4404" w:history="1">
        <w:r>
          <w:rPr>
            <w:color w:val="0000FF"/>
          </w:rPr>
          <w:t>13.2 пункта 13</w:t>
        </w:r>
      </w:hyperlink>
      <w:r>
        <w:t xml:space="preserve"> настоящего Порядка и графиком выполнения мероприятий по строительству и реконструкции автомобильных дорог общего пользования местного значения,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w:t>
      </w:r>
      <w:hyperlink w:anchor="P4432" w:history="1">
        <w:r>
          <w:rPr>
            <w:color w:val="0000FF"/>
          </w:rPr>
          <w:t>абзацем первым</w:t>
        </w:r>
      </w:hyperlink>
      <w:r>
        <w:t xml:space="preserve"> настоящего пункта.</w:t>
      </w:r>
    </w:p>
    <w:p w:rsidR="00C96F92" w:rsidRDefault="00C96F92">
      <w:pPr>
        <w:pStyle w:val="ConsPlusNormal"/>
        <w:spacing w:before="220"/>
        <w:ind w:firstLine="540"/>
        <w:jc w:val="both"/>
      </w:pPr>
      <w:bookmarkStart w:id="69" w:name="P4434"/>
      <w:bookmarkEnd w:id="69"/>
      <w:r>
        <w:t xml:space="preserve">22. Основанием для освобождения муниципальных образований от применения мер ответственности, предусмотренных </w:t>
      </w:r>
      <w:hyperlink w:anchor="P4405" w:history="1">
        <w:r>
          <w:rPr>
            <w:color w:val="0000FF"/>
          </w:rPr>
          <w:t>пунктами 14</w:t>
        </w:r>
      </w:hyperlink>
      <w:r>
        <w:t xml:space="preserve">, </w:t>
      </w:r>
      <w:hyperlink w:anchor="P4406"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96F92" w:rsidRDefault="00C96F92">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исполнительного органа государственной власти Брянской области и (или) органа местного самоуправления;</w:t>
      </w:r>
    </w:p>
    <w:p w:rsidR="00C96F92" w:rsidRDefault="00C96F92">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Брянской области;</w:t>
      </w:r>
    </w:p>
    <w:p w:rsidR="00C96F92" w:rsidRDefault="00C96F92">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C96F92" w:rsidRDefault="00C96F92">
      <w:pPr>
        <w:pStyle w:val="ConsPlusNormal"/>
        <w:spacing w:before="22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4399" w:history="1">
        <w:r>
          <w:rPr>
            <w:color w:val="0000FF"/>
          </w:rPr>
          <w:t>пунктом 10</w:t>
        </w:r>
      </w:hyperlink>
      <w:r>
        <w:t xml:space="preserve"> Порядка.</w:t>
      </w:r>
    </w:p>
    <w:p w:rsidR="00C96F92" w:rsidRDefault="00C96F92">
      <w:pPr>
        <w:pStyle w:val="ConsPlusNormal"/>
        <w:spacing w:before="220"/>
        <w:ind w:firstLine="540"/>
        <w:jc w:val="both"/>
      </w:pPr>
      <w:r>
        <w:t>23.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C96F92" w:rsidRDefault="00C96F92">
      <w:pPr>
        <w:pStyle w:val="ConsPlusNormal"/>
        <w:spacing w:before="220"/>
        <w:ind w:firstLine="540"/>
        <w:jc w:val="both"/>
      </w:pPr>
      <w:r>
        <w:t>24.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C96F92" w:rsidRDefault="00C96F92">
      <w:pPr>
        <w:pStyle w:val="ConsPlusNormal"/>
        <w:spacing w:before="220"/>
        <w:ind w:firstLine="540"/>
        <w:jc w:val="both"/>
      </w:pPr>
      <w:r>
        <w:t>25. Учреждение осуществляет контроль за целевым и эффективным использованием бюджетных средств.</w:t>
      </w:r>
    </w:p>
    <w:p w:rsidR="00C96F92" w:rsidRDefault="00C96F92">
      <w:pPr>
        <w:pStyle w:val="ConsPlusNormal"/>
        <w:spacing w:before="220"/>
        <w:ind w:firstLine="540"/>
        <w:jc w:val="both"/>
      </w:pPr>
      <w:r>
        <w:t xml:space="preserve">26. Органы местного самоуправления муниципальных образований обеспечивают целевое и </w:t>
      </w:r>
      <w:r>
        <w:lastRenderedPageBreak/>
        <w:t>эффективное использование бюджетных средств.</w:t>
      </w:r>
    </w:p>
    <w:p w:rsidR="00C96F92" w:rsidRDefault="00C96F92">
      <w:pPr>
        <w:pStyle w:val="ConsPlusNormal"/>
        <w:spacing w:before="220"/>
        <w:ind w:firstLine="540"/>
        <w:jc w:val="both"/>
      </w:pPr>
      <w: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4411" w:history="1">
        <w:r>
          <w:rPr>
            <w:color w:val="0000FF"/>
          </w:rPr>
          <w:t>пунктами 20</w:t>
        </w:r>
      </w:hyperlink>
      <w:r>
        <w:t xml:space="preserve"> и </w:t>
      </w:r>
      <w:hyperlink w:anchor="P4281" w:history="1">
        <w:r>
          <w:rPr>
            <w:color w:val="0000FF"/>
          </w:rPr>
          <w:t>21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96F92" w:rsidRDefault="00C96F9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4</w:t>
      </w:r>
    </w:p>
    <w:p w:rsidR="00C96F92" w:rsidRDefault="00C96F92">
      <w:pPr>
        <w:pStyle w:val="ConsPlusNormal"/>
        <w:jc w:val="right"/>
      </w:pPr>
      <w:r>
        <w:t>к подпрограмме "Автомобильные дороги"</w:t>
      </w:r>
    </w:p>
    <w:p w:rsidR="00C96F92" w:rsidRDefault="00C96F92">
      <w:pPr>
        <w:pStyle w:val="ConsPlusNormal"/>
        <w:jc w:val="both"/>
      </w:pPr>
    </w:p>
    <w:p w:rsidR="00C96F92" w:rsidRDefault="00C96F92">
      <w:pPr>
        <w:pStyle w:val="ConsPlusTitle"/>
        <w:jc w:val="center"/>
      </w:pPr>
      <w:r>
        <w:t>Методика</w:t>
      </w:r>
    </w:p>
    <w:p w:rsidR="00C96F92" w:rsidRDefault="00C96F92">
      <w:pPr>
        <w:pStyle w:val="ConsPlusTitle"/>
        <w:jc w:val="center"/>
      </w:pPr>
      <w:r>
        <w:t>распределения субсидий бюджетам муниципальных образований</w:t>
      </w:r>
    </w:p>
    <w:p w:rsidR="00C96F92" w:rsidRDefault="00C96F92">
      <w:pPr>
        <w:pStyle w:val="ConsPlusTitle"/>
        <w:jc w:val="center"/>
      </w:pPr>
      <w:r>
        <w:t>из областного бюджета на развитие и совершенствование сети</w:t>
      </w:r>
    </w:p>
    <w:p w:rsidR="00C96F92" w:rsidRDefault="00C96F92">
      <w:pPr>
        <w:pStyle w:val="ConsPlusTitle"/>
        <w:jc w:val="center"/>
      </w:pPr>
      <w:r>
        <w:t>автомобильных дорог местного значения общего пользования</w:t>
      </w:r>
    </w:p>
    <w:p w:rsidR="00C96F92" w:rsidRDefault="00C96F92">
      <w:pPr>
        <w:pStyle w:val="ConsPlusTitle"/>
        <w:jc w:val="center"/>
      </w:pPr>
      <w:r>
        <w:t>за счет средств дорожного фонда в рамках реализации</w:t>
      </w:r>
    </w:p>
    <w:p w:rsidR="00C96F92" w:rsidRDefault="00C96F92">
      <w:pPr>
        <w:pStyle w:val="ConsPlusTitle"/>
        <w:jc w:val="center"/>
      </w:pPr>
      <w:r>
        <w:t>подпрограммы "Автомобильные дороги" государственной</w:t>
      </w:r>
    </w:p>
    <w:p w:rsidR="00C96F92" w:rsidRDefault="00C96F92">
      <w:pPr>
        <w:pStyle w:val="ConsPlusTitle"/>
        <w:jc w:val="center"/>
      </w:pPr>
      <w:r>
        <w:t>программы "Обеспечение реализации государственных полномочий</w:t>
      </w:r>
    </w:p>
    <w:p w:rsidR="00C96F92" w:rsidRDefault="00C96F92">
      <w:pPr>
        <w:pStyle w:val="ConsPlusTitle"/>
        <w:jc w:val="center"/>
      </w:pPr>
      <w:r>
        <w:t>в области строительства, архитектуры и развитие дорожного</w:t>
      </w:r>
    </w:p>
    <w:p w:rsidR="00C96F92" w:rsidRDefault="00C96F92">
      <w:pPr>
        <w:pStyle w:val="ConsPlusTitle"/>
        <w:jc w:val="center"/>
      </w:pPr>
      <w:r>
        <w:t>хозяйства Брянской области"</w:t>
      </w:r>
    </w:p>
    <w:p w:rsidR="00C96F92" w:rsidRDefault="00C96F92">
      <w:pPr>
        <w:pStyle w:val="ConsPlusNormal"/>
        <w:jc w:val="both"/>
      </w:pPr>
    </w:p>
    <w:p w:rsidR="00C96F92" w:rsidRDefault="00C96F92">
      <w:pPr>
        <w:pStyle w:val="ConsPlusNormal"/>
        <w:ind w:firstLine="540"/>
        <w:jc w:val="both"/>
      </w:pPr>
      <w:r>
        <w:t>Субсидии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предоставляются за счет средств дорожного фонда Брянской области при наличии объектов строительства и реконструкции автомобильных дорог общего пользования местного значения, соответствующих установленным критериям в утвержденном настоящим постановлением Порядке предоставления указанной субсидии.</w:t>
      </w:r>
    </w:p>
    <w:p w:rsidR="00C96F92" w:rsidRDefault="00C96F9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C96F92" w:rsidRDefault="00C96F92">
      <w:pPr>
        <w:pStyle w:val="ConsPlusNormal"/>
        <w:spacing w:before="220"/>
        <w:ind w:firstLine="540"/>
        <w:jc w:val="both"/>
      </w:pPr>
      <w:r>
        <w:t>Распределение субсидий на строительство и реконструкцию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C96F92" w:rsidRDefault="00C96F92">
      <w:pPr>
        <w:pStyle w:val="ConsPlusNormal"/>
        <w:jc w:val="both"/>
      </w:pPr>
    </w:p>
    <w:p w:rsidR="00C96F92" w:rsidRDefault="00C96F92">
      <w:pPr>
        <w:pStyle w:val="ConsPlusNormal"/>
        <w:jc w:val="center"/>
      </w:pPr>
      <w:r>
        <w:t>Ciр = C x Vi / V, где:</w:t>
      </w:r>
    </w:p>
    <w:p w:rsidR="00C96F92" w:rsidRDefault="00C96F92">
      <w:pPr>
        <w:pStyle w:val="ConsPlusNormal"/>
        <w:jc w:val="both"/>
      </w:pPr>
    </w:p>
    <w:p w:rsidR="00C96F92" w:rsidRDefault="00C96F92">
      <w:pPr>
        <w:pStyle w:val="ConsPlusNormal"/>
        <w:ind w:firstLine="540"/>
        <w:jc w:val="both"/>
      </w:pPr>
      <w:r>
        <w:t>Ciр - размер субсидии бюджету i-го муниципального образования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C - общий объем субсидий, выделяемых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 xml:space="preserve">V - общий объем средств, определенный КУ "Управление автомобильных дорог Брянской </w:t>
      </w:r>
      <w:r>
        <w:lastRenderedPageBreak/>
        <w:t>области" согласно представленным муниципальными образованиями заявкам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Vi - объем средств, необходимый i-му муниципальному образованию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5</w:t>
      </w:r>
    </w:p>
    <w:p w:rsidR="00C96F92" w:rsidRDefault="00C96F92">
      <w:pPr>
        <w:pStyle w:val="ConsPlusNormal"/>
        <w:jc w:val="right"/>
      </w:pPr>
      <w:r>
        <w:t>к подпрограмме "Автомобильные дороги"</w:t>
      </w:r>
    </w:p>
    <w:p w:rsidR="00C96F92" w:rsidRDefault="00C96F92">
      <w:pPr>
        <w:pStyle w:val="ConsPlusNormal"/>
        <w:jc w:val="both"/>
      </w:pPr>
    </w:p>
    <w:p w:rsidR="00C96F92" w:rsidRDefault="00C96F92">
      <w:pPr>
        <w:pStyle w:val="ConsPlusNormal"/>
        <w:jc w:val="center"/>
      </w:pPr>
      <w:r>
        <w:t>Представляется ежемесячно администрациями</w:t>
      </w:r>
    </w:p>
    <w:p w:rsidR="00C96F92" w:rsidRDefault="00C96F92">
      <w:pPr>
        <w:pStyle w:val="ConsPlusNormal"/>
        <w:jc w:val="center"/>
      </w:pPr>
      <w:r>
        <w:t>муниципальных образований учреждению</w:t>
      </w:r>
    </w:p>
    <w:p w:rsidR="00C96F92" w:rsidRDefault="00C96F92">
      <w:pPr>
        <w:pStyle w:val="ConsPlusNormal"/>
        <w:jc w:val="center"/>
      </w:pPr>
      <w:r>
        <w:t>до 25 числа текущего месяца</w:t>
      </w:r>
    </w:p>
    <w:p w:rsidR="00C96F92" w:rsidRDefault="00C96F92">
      <w:pPr>
        <w:pStyle w:val="ConsPlusNormal"/>
        <w:jc w:val="both"/>
      </w:pPr>
    </w:p>
    <w:p w:rsidR="00C96F92" w:rsidRDefault="00C96F92">
      <w:pPr>
        <w:pStyle w:val="ConsPlusNormal"/>
        <w:jc w:val="center"/>
      </w:pPr>
      <w:bookmarkStart w:id="70" w:name="P4485"/>
      <w:bookmarkEnd w:id="70"/>
      <w:r>
        <w:t>ЗАЯВКА В КАССОВЫЙ ПЛАН ПЕРЕЧИСЛЕНИЯ СУБСИДИЙ</w:t>
      </w:r>
    </w:p>
    <w:p w:rsidR="00C96F92" w:rsidRDefault="00C96F92">
      <w:pPr>
        <w:pStyle w:val="ConsPlusNormal"/>
        <w:jc w:val="center"/>
      </w:pPr>
      <w:r>
        <w:t>на __________________________________________</w:t>
      </w:r>
    </w:p>
    <w:p w:rsidR="00C96F92" w:rsidRDefault="00C96F92">
      <w:pPr>
        <w:pStyle w:val="ConsPlusNormal"/>
        <w:jc w:val="center"/>
      </w:pPr>
      <w:r>
        <w:t>(наименование мероприятия подпрограммы)</w:t>
      </w:r>
    </w:p>
    <w:p w:rsidR="00C96F92" w:rsidRDefault="00C96F92">
      <w:pPr>
        <w:pStyle w:val="ConsPlusNormal"/>
        <w:jc w:val="center"/>
      </w:pPr>
      <w:r>
        <w:t>на _______________ 20__ г.</w:t>
      </w:r>
    </w:p>
    <w:p w:rsidR="00C96F92" w:rsidRDefault="00C96F92">
      <w:pPr>
        <w:pStyle w:val="ConsPlusNormal"/>
        <w:jc w:val="center"/>
      </w:pPr>
      <w:r>
        <w:t>(месяц)</w:t>
      </w:r>
    </w:p>
    <w:p w:rsidR="00C96F92" w:rsidRDefault="00C96F92">
      <w:pPr>
        <w:pStyle w:val="ConsPlusNormal"/>
        <w:jc w:val="center"/>
      </w:pPr>
      <w:r>
        <w:t>_________________________________________</w:t>
      </w:r>
    </w:p>
    <w:p w:rsidR="00C96F92" w:rsidRDefault="00C96F92">
      <w:pPr>
        <w:pStyle w:val="ConsPlusNormal"/>
        <w:jc w:val="center"/>
      </w:pPr>
      <w:r>
        <w:t>(наименование муниципального образования)</w:t>
      </w:r>
    </w:p>
    <w:p w:rsidR="00C96F92" w:rsidRDefault="00C96F92">
      <w:pPr>
        <w:pStyle w:val="ConsPlusNormal"/>
        <w:jc w:val="both"/>
      </w:pPr>
    </w:p>
    <w:p w:rsidR="00C96F92" w:rsidRDefault="00C96F92">
      <w:pPr>
        <w:pStyle w:val="ConsPlusNormal"/>
        <w:jc w:val="right"/>
      </w:pPr>
      <w:r>
        <w:t>(рублей)</w:t>
      </w:r>
    </w:p>
    <w:p w:rsidR="00C96F92" w:rsidRDefault="00C96F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361"/>
        <w:gridCol w:w="2608"/>
        <w:gridCol w:w="2608"/>
      </w:tblGrid>
      <w:tr w:rsidR="00C96F92">
        <w:tc>
          <w:tcPr>
            <w:tcW w:w="2494" w:type="dxa"/>
          </w:tcPr>
          <w:p w:rsidR="00C96F92" w:rsidRDefault="00C96F92">
            <w:pPr>
              <w:pStyle w:val="ConsPlusNormal"/>
              <w:jc w:val="center"/>
            </w:pPr>
            <w:r>
              <w:t>Наименование муниципального образования, объекта</w:t>
            </w:r>
          </w:p>
        </w:tc>
        <w:tc>
          <w:tcPr>
            <w:tcW w:w="1361" w:type="dxa"/>
          </w:tcPr>
          <w:p w:rsidR="00C96F92" w:rsidRDefault="00C96F92">
            <w:pPr>
              <w:pStyle w:val="ConsPlusNormal"/>
              <w:jc w:val="center"/>
            </w:pPr>
            <w:r>
              <w:t>Подрядчик</w:t>
            </w:r>
          </w:p>
        </w:tc>
        <w:tc>
          <w:tcPr>
            <w:tcW w:w="2608" w:type="dxa"/>
          </w:tcPr>
          <w:p w:rsidR="00C96F92" w:rsidRDefault="00C96F92">
            <w:pPr>
              <w:pStyle w:val="ConsPlusNormal"/>
              <w:jc w:val="center"/>
            </w:pPr>
            <w:r>
              <w:t>Лимит финансирования из областного бюджета, руб.</w:t>
            </w:r>
          </w:p>
        </w:tc>
        <w:tc>
          <w:tcPr>
            <w:tcW w:w="2608" w:type="dxa"/>
          </w:tcPr>
          <w:p w:rsidR="00C96F92" w:rsidRDefault="00C96F92">
            <w:pPr>
              <w:pStyle w:val="ConsPlusNormal"/>
              <w:jc w:val="center"/>
            </w:pPr>
            <w:r>
              <w:t>Сумма финансирования на следующий месяц, руб.</w:t>
            </w:r>
          </w:p>
        </w:tc>
      </w:tr>
      <w:tr w:rsidR="00C96F92">
        <w:tc>
          <w:tcPr>
            <w:tcW w:w="2494" w:type="dxa"/>
          </w:tcPr>
          <w:p w:rsidR="00C96F92" w:rsidRDefault="00C96F92">
            <w:pPr>
              <w:pStyle w:val="ConsPlusNormal"/>
            </w:pPr>
          </w:p>
        </w:tc>
        <w:tc>
          <w:tcPr>
            <w:tcW w:w="1361" w:type="dxa"/>
          </w:tcPr>
          <w:p w:rsidR="00C96F92" w:rsidRDefault="00C96F92">
            <w:pPr>
              <w:pStyle w:val="ConsPlusNormal"/>
            </w:pPr>
          </w:p>
        </w:tc>
        <w:tc>
          <w:tcPr>
            <w:tcW w:w="2608" w:type="dxa"/>
          </w:tcPr>
          <w:p w:rsidR="00C96F92" w:rsidRDefault="00C96F92">
            <w:pPr>
              <w:pStyle w:val="ConsPlusNormal"/>
            </w:pPr>
          </w:p>
        </w:tc>
        <w:tc>
          <w:tcPr>
            <w:tcW w:w="2608" w:type="dxa"/>
          </w:tcPr>
          <w:p w:rsidR="00C96F92" w:rsidRDefault="00C96F92">
            <w:pPr>
              <w:pStyle w:val="ConsPlusNormal"/>
            </w:pPr>
          </w:p>
        </w:tc>
      </w:tr>
    </w:tbl>
    <w:p w:rsidR="00C96F92" w:rsidRDefault="00C96F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2"/>
        <w:gridCol w:w="3929"/>
      </w:tblGrid>
      <w:tr w:rsidR="00C96F92">
        <w:tc>
          <w:tcPr>
            <w:tcW w:w="5142" w:type="dxa"/>
            <w:tcBorders>
              <w:top w:val="nil"/>
              <w:left w:val="nil"/>
              <w:bottom w:val="nil"/>
              <w:right w:val="nil"/>
            </w:tcBorders>
            <w:vAlign w:val="bottom"/>
          </w:tcPr>
          <w:p w:rsidR="00C96F92" w:rsidRDefault="00C96F92">
            <w:pPr>
              <w:pStyle w:val="ConsPlusNormal"/>
              <w:jc w:val="both"/>
            </w:pPr>
            <w:r>
              <w:t>Руководитель финансового</w:t>
            </w:r>
          </w:p>
          <w:p w:rsidR="00C96F92" w:rsidRDefault="00C96F92">
            <w:pPr>
              <w:pStyle w:val="ConsPlusNormal"/>
              <w:jc w:val="both"/>
            </w:pPr>
            <w:r>
              <w:t>органа муниципального образования</w:t>
            </w:r>
          </w:p>
        </w:tc>
        <w:tc>
          <w:tcPr>
            <w:tcW w:w="3929" w:type="dxa"/>
            <w:tcBorders>
              <w:top w:val="nil"/>
              <w:left w:val="nil"/>
              <w:bottom w:val="nil"/>
              <w:right w:val="nil"/>
            </w:tcBorders>
            <w:vAlign w:val="bottom"/>
          </w:tcPr>
          <w:p w:rsidR="00C96F92" w:rsidRDefault="00C96F92">
            <w:pPr>
              <w:pStyle w:val="ConsPlusNormal"/>
              <w:jc w:val="both"/>
            </w:pPr>
            <w:r>
              <w:t>(подпись)</w:t>
            </w:r>
          </w:p>
        </w:tc>
      </w:tr>
      <w:tr w:rsidR="00C96F92">
        <w:tc>
          <w:tcPr>
            <w:tcW w:w="9071" w:type="dxa"/>
            <w:gridSpan w:val="2"/>
            <w:tcBorders>
              <w:top w:val="nil"/>
              <w:left w:val="nil"/>
              <w:bottom w:val="nil"/>
              <w:right w:val="nil"/>
            </w:tcBorders>
          </w:tcPr>
          <w:p w:rsidR="00C96F92" w:rsidRDefault="00C96F92">
            <w:pPr>
              <w:pStyle w:val="ConsPlusNormal"/>
              <w:jc w:val="both"/>
            </w:pPr>
            <w:r>
              <w:t>Исполнитель (подпись)</w:t>
            </w:r>
          </w:p>
          <w:p w:rsidR="00C96F92" w:rsidRDefault="00C96F92">
            <w:pPr>
              <w:pStyle w:val="ConsPlusNormal"/>
              <w:jc w:val="both"/>
            </w:pPr>
            <w:r>
              <w:t>Тел.</w:t>
            </w:r>
          </w:p>
          <w:p w:rsidR="00C96F92" w:rsidRDefault="00C96F92">
            <w:pPr>
              <w:pStyle w:val="ConsPlusNormal"/>
              <w:jc w:val="both"/>
            </w:pPr>
            <w:r>
              <w:t>М.П.</w:t>
            </w:r>
          </w:p>
        </w:tc>
      </w:tr>
    </w:tbl>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6</w:t>
      </w:r>
    </w:p>
    <w:p w:rsidR="00C96F92" w:rsidRDefault="00C96F92">
      <w:pPr>
        <w:pStyle w:val="ConsPlusNormal"/>
        <w:jc w:val="right"/>
      </w:pPr>
      <w:r>
        <w:t>к подпрограмме "Автомобильные дороги"</w:t>
      </w:r>
    </w:p>
    <w:p w:rsidR="00C96F92" w:rsidRDefault="00C96F92">
      <w:pPr>
        <w:pStyle w:val="ConsPlusNormal"/>
        <w:jc w:val="both"/>
      </w:pPr>
    </w:p>
    <w:p w:rsidR="00C96F92" w:rsidRDefault="00C96F92">
      <w:pPr>
        <w:pStyle w:val="ConsPlusNormal"/>
        <w:jc w:val="center"/>
      </w:pPr>
      <w:r>
        <w:t>Представляется ежемесячно администрациями</w:t>
      </w:r>
    </w:p>
    <w:p w:rsidR="00C96F92" w:rsidRDefault="00C96F92">
      <w:pPr>
        <w:pStyle w:val="ConsPlusNormal"/>
        <w:jc w:val="center"/>
      </w:pPr>
      <w:r>
        <w:t>муниципальных образований учреждению</w:t>
      </w:r>
    </w:p>
    <w:p w:rsidR="00C96F92" w:rsidRDefault="00C96F92">
      <w:pPr>
        <w:pStyle w:val="ConsPlusNormal"/>
        <w:jc w:val="center"/>
      </w:pPr>
      <w:r>
        <w:t>до 20 числа текущего месяца</w:t>
      </w:r>
    </w:p>
    <w:p w:rsidR="00C96F92" w:rsidRDefault="00C96F92">
      <w:pPr>
        <w:pStyle w:val="ConsPlusNormal"/>
        <w:jc w:val="both"/>
      </w:pPr>
    </w:p>
    <w:p w:rsidR="00C96F92" w:rsidRDefault="00C96F92">
      <w:pPr>
        <w:pStyle w:val="ConsPlusNormal"/>
        <w:jc w:val="center"/>
      </w:pPr>
      <w:bookmarkStart w:id="71" w:name="P4521"/>
      <w:bookmarkEnd w:id="71"/>
      <w:r>
        <w:lastRenderedPageBreak/>
        <w:t>ЗАЯВКА НА ПЕРЕЧИСЛЕНИЕ СУБСИДИИ</w:t>
      </w:r>
    </w:p>
    <w:p w:rsidR="00C96F92" w:rsidRDefault="00C96F92">
      <w:pPr>
        <w:pStyle w:val="ConsPlusNormal"/>
        <w:jc w:val="both"/>
      </w:pPr>
    </w:p>
    <w:p w:rsidR="00C96F92" w:rsidRDefault="00C96F92">
      <w:pPr>
        <w:pStyle w:val="ConsPlusNormal"/>
        <w:jc w:val="center"/>
      </w:pPr>
      <w:r>
        <w:t>на _______________________________________________________</w:t>
      </w:r>
    </w:p>
    <w:p w:rsidR="00C96F92" w:rsidRDefault="00C96F92">
      <w:pPr>
        <w:pStyle w:val="ConsPlusNormal"/>
        <w:jc w:val="center"/>
      </w:pPr>
      <w:r>
        <w:t>(наименование мероприятия подпрограммы)</w:t>
      </w:r>
    </w:p>
    <w:p w:rsidR="00C96F92" w:rsidRDefault="00C96F92">
      <w:pPr>
        <w:pStyle w:val="ConsPlusNormal"/>
        <w:jc w:val="both"/>
      </w:pPr>
    </w:p>
    <w:p w:rsidR="00C96F92" w:rsidRDefault="00C96F92">
      <w:pPr>
        <w:pStyle w:val="ConsPlusNormal"/>
        <w:jc w:val="center"/>
      </w:pPr>
      <w:r>
        <w:t>на _______________ 20__ г.</w:t>
      </w:r>
    </w:p>
    <w:p w:rsidR="00C96F92" w:rsidRDefault="00C96F92">
      <w:pPr>
        <w:pStyle w:val="ConsPlusNormal"/>
        <w:jc w:val="center"/>
      </w:pPr>
      <w:r>
        <w:t>(месяц)</w:t>
      </w:r>
    </w:p>
    <w:p w:rsidR="00C96F92" w:rsidRDefault="00C96F92">
      <w:pPr>
        <w:pStyle w:val="ConsPlusNormal"/>
        <w:jc w:val="center"/>
      </w:pPr>
      <w:r>
        <w:t>__________________________________________</w:t>
      </w:r>
    </w:p>
    <w:p w:rsidR="00C96F92" w:rsidRDefault="00C96F92">
      <w:pPr>
        <w:pStyle w:val="ConsPlusNormal"/>
        <w:jc w:val="center"/>
      </w:pPr>
      <w:r>
        <w:t>(наименование муниципального образования)</w:t>
      </w:r>
    </w:p>
    <w:p w:rsidR="00C96F92" w:rsidRDefault="00C96F92">
      <w:pPr>
        <w:pStyle w:val="ConsPlusNormal"/>
        <w:jc w:val="both"/>
      </w:pPr>
    </w:p>
    <w:p w:rsidR="00C96F92" w:rsidRDefault="00C96F92">
      <w:pPr>
        <w:pStyle w:val="ConsPlusNormal"/>
        <w:jc w:val="right"/>
      </w:pPr>
      <w:r>
        <w:t>(рублей)</w:t>
      </w:r>
    </w:p>
    <w:p w:rsidR="00C96F92" w:rsidRDefault="00C96F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34"/>
        <w:gridCol w:w="970"/>
        <w:gridCol w:w="880"/>
        <w:gridCol w:w="827"/>
        <w:gridCol w:w="737"/>
        <w:gridCol w:w="1144"/>
        <w:gridCol w:w="1587"/>
      </w:tblGrid>
      <w:tr w:rsidR="00C96F92">
        <w:tc>
          <w:tcPr>
            <w:tcW w:w="1639" w:type="dxa"/>
            <w:vMerge w:val="restart"/>
          </w:tcPr>
          <w:p w:rsidR="00C96F92" w:rsidRDefault="00C96F92">
            <w:pPr>
              <w:pStyle w:val="ConsPlusNormal"/>
              <w:jc w:val="center"/>
            </w:pPr>
            <w:r>
              <w:t>Наименование объекта</w:t>
            </w:r>
          </w:p>
        </w:tc>
        <w:tc>
          <w:tcPr>
            <w:tcW w:w="1234" w:type="dxa"/>
            <w:vMerge w:val="restart"/>
          </w:tcPr>
          <w:p w:rsidR="00C96F92" w:rsidRDefault="00C96F92">
            <w:pPr>
              <w:pStyle w:val="ConsPlusNormal"/>
              <w:jc w:val="center"/>
            </w:pPr>
            <w:r>
              <w:t>Подрядчик</w:t>
            </w:r>
          </w:p>
        </w:tc>
        <w:tc>
          <w:tcPr>
            <w:tcW w:w="1850" w:type="dxa"/>
            <w:gridSpan w:val="2"/>
          </w:tcPr>
          <w:p w:rsidR="00C96F92" w:rsidRDefault="00C96F92">
            <w:pPr>
              <w:pStyle w:val="ConsPlusNormal"/>
              <w:jc w:val="center"/>
            </w:pPr>
            <w:r>
              <w:t>Лимит финансирования (руб.)</w:t>
            </w:r>
          </w:p>
        </w:tc>
        <w:tc>
          <w:tcPr>
            <w:tcW w:w="1564" w:type="dxa"/>
            <w:gridSpan w:val="2"/>
          </w:tcPr>
          <w:p w:rsidR="00C96F92" w:rsidRDefault="00C96F92">
            <w:pPr>
              <w:pStyle w:val="ConsPlusNormal"/>
              <w:jc w:val="center"/>
            </w:pPr>
            <w:r>
              <w:t>Стоимость выполненных работ (с НДС)</w:t>
            </w:r>
          </w:p>
        </w:tc>
        <w:tc>
          <w:tcPr>
            <w:tcW w:w="1144" w:type="dxa"/>
            <w:vMerge w:val="restart"/>
          </w:tcPr>
          <w:p w:rsidR="00C96F92" w:rsidRDefault="00C96F92">
            <w:pPr>
              <w:pStyle w:val="ConsPlusNormal"/>
              <w:jc w:val="center"/>
            </w:pPr>
            <w:r>
              <w:t>Оплачено</w:t>
            </w:r>
          </w:p>
        </w:tc>
        <w:tc>
          <w:tcPr>
            <w:tcW w:w="1587" w:type="dxa"/>
            <w:vMerge w:val="restart"/>
          </w:tcPr>
          <w:p w:rsidR="00C96F92" w:rsidRDefault="00C96F92">
            <w:pPr>
              <w:pStyle w:val="ConsPlusNormal"/>
              <w:jc w:val="center"/>
            </w:pPr>
            <w:r>
              <w:t>Сумма финансирования</w:t>
            </w:r>
          </w:p>
        </w:tc>
      </w:tr>
      <w:tr w:rsidR="00C96F92">
        <w:tc>
          <w:tcPr>
            <w:tcW w:w="1639" w:type="dxa"/>
            <w:vMerge/>
          </w:tcPr>
          <w:p w:rsidR="00C96F92" w:rsidRDefault="00C96F92"/>
        </w:tc>
        <w:tc>
          <w:tcPr>
            <w:tcW w:w="1234" w:type="dxa"/>
            <w:vMerge/>
          </w:tcPr>
          <w:p w:rsidR="00C96F92" w:rsidRDefault="00C96F92"/>
        </w:tc>
        <w:tc>
          <w:tcPr>
            <w:tcW w:w="970" w:type="dxa"/>
          </w:tcPr>
          <w:p w:rsidR="00C96F92" w:rsidRDefault="00C96F92">
            <w:pPr>
              <w:pStyle w:val="ConsPlusNormal"/>
              <w:jc w:val="center"/>
            </w:pPr>
            <w:r>
              <w:t>с начала года</w:t>
            </w:r>
          </w:p>
        </w:tc>
        <w:tc>
          <w:tcPr>
            <w:tcW w:w="880" w:type="dxa"/>
          </w:tcPr>
          <w:p w:rsidR="00C96F92" w:rsidRDefault="00C96F92">
            <w:pPr>
              <w:pStyle w:val="ConsPlusNormal"/>
              <w:jc w:val="center"/>
            </w:pPr>
            <w:r>
              <w:t>в т.ч. за месяц</w:t>
            </w:r>
          </w:p>
        </w:tc>
        <w:tc>
          <w:tcPr>
            <w:tcW w:w="827" w:type="dxa"/>
          </w:tcPr>
          <w:p w:rsidR="00C96F92" w:rsidRDefault="00C96F92">
            <w:pPr>
              <w:pStyle w:val="ConsPlusNormal"/>
              <w:jc w:val="center"/>
            </w:pPr>
            <w:r>
              <w:t>с начала года</w:t>
            </w:r>
          </w:p>
        </w:tc>
        <w:tc>
          <w:tcPr>
            <w:tcW w:w="737" w:type="dxa"/>
          </w:tcPr>
          <w:p w:rsidR="00C96F92" w:rsidRDefault="00C96F92">
            <w:pPr>
              <w:pStyle w:val="ConsPlusNormal"/>
              <w:jc w:val="center"/>
            </w:pPr>
            <w:r>
              <w:t>в т.ч. за месяц</w:t>
            </w:r>
          </w:p>
        </w:tc>
        <w:tc>
          <w:tcPr>
            <w:tcW w:w="1144" w:type="dxa"/>
            <w:vMerge/>
          </w:tcPr>
          <w:p w:rsidR="00C96F92" w:rsidRDefault="00C96F92"/>
        </w:tc>
        <w:tc>
          <w:tcPr>
            <w:tcW w:w="1587" w:type="dxa"/>
            <w:vMerge/>
          </w:tcPr>
          <w:p w:rsidR="00C96F92" w:rsidRDefault="00C96F92"/>
        </w:tc>
      </w:tr>
      <w:tr w:rsidR="00C96F92">
        <w:tc>
          <w:tcPr>
            <w:tcW w:w="1639" w:type="dxa"/>
          </w:tcPr>
          <w:p w:rsidR="00C96F92" w:rsidRDefault="00C96F92">
            <w:pPr>
              <w:pStyle w:val="ConsPlusNormal"/>
            </w:pPr>
          </w:p>
        </w:tc>
        <w:tc>
          <w:tcPr>
            <w:tcW w:w="1234" w:type="dxa"/>
          </w:tcPr>
          <w:p w:rsidR="00C96F92" w:rsidRDefault="00C96F92">
            <w:pPr>
              <w:pStyle w:val="ConsPlusNormal"/>
            </w:pPr>
          </w:p>
        </w:tc>
        <w:tc>
          <w:tcPr>
            <w:tcW w:w="970" w:type="dxa"/>
          </w:tcPr>
          <w:p w:rsidR="00C96F92" w:rsidRDefault="00C96F92">
            <w:pPr>
              <w:pStyle w:val="ConsPlusNormal"/>
            </w:pPr>
          </w:p>
        </w:tc>
        <w:tc>
          <w:tcPr>
            <w:tcW w:w="880" w:type="dxa"/>
          </w:tcPr>
          <w:p w:rsidR="00C96F92" w:rsidRDefault="00C96F92">
            <w:pPr>
              <w:pStyle w:val="ConsPlusNormal"/>
            </w:pPr>
          </w:p>
        </w:tc>
        <w:tc>
          <w:tcPr>
            <w:tcW w:w="827" w:type="dxa"/>
          </w:tcPr>
          <w:p w:rsidR="00C96F92" w:rsidRDefault="00C96F92">
            <w:pPr>
              <w:pStyle w:val="ConsPlusNormal"/>
            </w:pPr>
          </w:p>
        </w:tc>
        <w:tc>
          <w:tcPr>
            <w:tcW w:w="737" w:type="dxa"/>
          </w:tcPr>
          <w:p w:rsidR="00C96F92" w:rsidRDefault="00C96F92">
            <w:pPr>
              <w:pStyle w:val="ConsPlusNormal"/>
            </w:pPr>
          </w:p>
        </w:tc>
        <w:tc>
          <w:tcPr>
            <w:tcW w:w="1144" w:type="dxa"/>
          </w:tcPr>
          <w:p w:rsidR="00C96F92" w:rsidRDefault="00C96F92">
            <w:pPr>
              <w:pStyle w:val="ConsPlusNormal"/>
            </w:pPr>
          </w:p>
        </w:tc>
        <w:tc>
          <w:tcPr>
            <w:tcW w:w="1587" w:type="dxa"/>
          </w:tcPr>
          <w:p w:rsidR="00C96F92" w:rsidRDefault="00C96F92">
            <w:pPr>
              <w:pStyle w:val="ConsPlusNormal"/>
            </w:pPr>
          </w:p>
        </w:tc>
      </w:tr>
    </w:tbl>
    <w:p w:rsidR="00C96F92" w:rsidRDefault="00C96F92">
      <w:pPr>
        <w:pStyle w:val="ConsPlusNormal"/>
        <w:jc w:val="both"/>
      </w:pPr>
    </w:p>
    <w:p w:rsidR="00C96F92" w:rsidRDefault="00C96F92">
      <w:pPr>
        <w:pStyle w:val="ConsPlusNormal"/>
        <w:jc w:val="both"/>
      </w:pPr>
      <w:r>
        <w:t>Руководитель финансового</w:t>
      </w:r>
    </w:p>
    <w:p w:rsidR="00C96F92" w:rsidRDefault="00C96F92">
      <w:pPr>
        <w:pStyle w:val="ConsPlusNormal"/>
        <w:spacing w:before="220"/>
        <w:jc w:val="both"/>
      </w:pPr>
      <w:r>
        <w:t>органа муниципального образования (подпись)</w:t>
      </w:r>
    </w:p>
    <w:p w:rsidR="00C96F92" w:rsidRDefault="00C96F92">
      <w:pPr>
        <w:pStyle w:val="ConsPlusNormal"/>
        <w:jc w:val="both"/>
      </w:pPr>
    </w:p>
    <w:p w:rsidR="00C96F92" w:rsidRDefault="00C96F92">
      <w:pPr>
        <w:pStyle w:val="ConsPlusNormal"/>
        <w:jc w:val="both"/>
      </w:pPr>
      <w:r>
        <w:t>Исполнитель (подпись)</w:t>
      </w:r>
    </w:p>
    <w:p w:rsidR="00C96F92" w:rsidRDefault="00C96F92">
      <w:pPr>
        <w:pStyle w:val="ConsPlusNormal"/>
        <w:spacing w:before="220"/>
        <w:jc w:val="both"/>
      </w:pPr>
      <w:r>
        <w:t>Тел.</w:t>
      </w:r>
    </w:p>
    <w:p w:rsidR="00C96F92" w:rsidRDefault="00C96F92">
      <w:pPr>
        <w:pStyle w:val="ConsPlusNormal"/>
        <w:spacing w:before="220"/>
        <w:jc w:val="both"/>
      </w:pPr>
      <w:r>
        <w:t>М.П.</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19.07.2019 </w:t>
            </w:r>
            <w:hyperlink r:id="rId186" w:history="1">
              <w:r>
                <w:rPr>
                  <w:color w:val="0000FF"/>
                </w:rPr>
                <w:t>N 308-п</w:t>
              </w:r>
            </w:hyperlink>
            <w:r>
              <w:rPr>
                <w:color w:val="392C69"/>
              </w:rPr>
              <w:t>,</w:t>
            </w:r>
          </w:p>
          <w:p w:rsidR="00C96F92" w:rsidRDefault="00C96F92">
            <w:pPr>
              <w:pStyle w:val="ConsPlusNormal"/>
              <w:jc w:val="center"/>
            </w:pPr>
            <w:r>
              <w:rPr>
                <w:color w:val="392C69"/>
              </w:rPr>
              <w:t xml:space="preserve">от 09.12.2019 </w:t>
            </w:r>
            <w:hyperlink r:id="rId187" w:history="1">
              <w:r>
                <w:rPr>
                  <w:color w:val="0000FF"/>
                </w:rPr>
                <w:t>N 592-п</w:t>
              </w:r>
            </w:hyperlink>
            <w:r>
              <w:rPr>
                <w:color w:val="392C69"/>
              </w:rPr>
              <w:t xml:space="preserve">, от 30.12.2019 </w:t>
            </w:r>
            <w:hyperlink r:id="rId188" w:history="1">
              <w:r>
                <w:rPr>
                  <w:color w:val="0000FF"/>
                </w:rPr>
                <w:t>N 719-п</w:t>
              </w:r>
            </w:hyperlink>
            <w:r>
              <w:rPr>
                <w:color w:val="392C69"/>
              </w:rPr>
              <w:t xml:space="preserve">, от 13.04.2020 </w:t>
            </w:r>
            <w:hyperlink r:id="rId189" w:history="1">
              <w:r>
                <w:rPr>
                  <w:color w:val="0000FF"/>
                </w:rPr>
                <w:t>N 148-п</w:t>
              </w:r>
            </w:hyperlink>
            <w:r>
              <w:rPr>
                <w:color w:val="392C69"/>
              </w:rPr>
              <w:t>)</w:t>
            </w:r>
          </w:p>
        </w:tc>
      </w:tr>
    </w:tbl>
    <w:p w:rsidR="00C96F92" w:rsidRDefault="00C96F92">
      <w:pPr>
        <w:pStyle w:val="ConsPlusNormal"/>
        <w:jc w:val="both"/>
      </w:pPr>
    </w:p>
    <w:p w:rsidR="00C96F92" w:rsidRDefault="00C96F92">
      <w:pPr>
        <w:pStyle w:val="ConsPlusTitle"/>
        <w:jc w:val="center"/>
        <w:outlineLvl w:val="1"/>
      </w:pPr>
      <w:bookmarkStart w:id="72" w:name="P4565"/>
      <w:bookmarkEnd w:id="72"/>
      <w:r>
        <w:t>Паспорт</w:t>
      </w:r>
    </w:p>
    <w:p w:rsidR="00C96F92" w:rsidRDefault="00C96F92">
      <w:pPr>
        <w:pStyle w:val="ConsPlusTitle"/>
        <w:jc w:val="center"/>
      </w:pPr>
      <w:r>
        <w:t>подпрограммы "Государственный строительный</w:t>
      </w:r>
    </w:p>
    <w:p w:rsidR="00C96F92" w:rsidRDefault="00C96F92">
      <w:pPr>
        <w:pStyle w:val="ConsPlusTitle"/>
        <w:jc w:val="center"/>
      </w:pPr>
      <w:r>
        <w:t>надзор Брянской области"</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96F92">
        <w:tc>
          <w:tcPr>
            <w:tcW w:w="2041" w:type="dxa"/>
          </w:tcPr>
          <w:p w:rsidR="00C96F92" w:rsidRDefault="00C96F92">
            <w:pPr>
              <w:pStyle w:val="ConsPlusNormal"/>
            </w:pPr>
            <w:r>
              <w:t>Наименование подпрограммы</w:t>
            </w:r>
          </w:p>
        </w:tc>
        <w:tc>
          <w:tcPr>
            <w:tcW w:w="7030" w:type="dxa"/>
          </w:tcPr>
          <w:p w:rsidR="00C96F92" w:rsidRDefault="00C96F92">
            <w:pPr>
              <w:pStyle w:val="ConsPlusNormal"/>
              <w:jc w:val="both"/>
            </w:pPr>
            <w:r>
              <w:t>"Государственный строительный надзор Брянской области"</w:t>
            </w:r>
          </w:p>
        </w:tc>
      </w:tr>
      <w:tr w:rsidR="00C96F92">
        <w:tc>
          <w:tcPr>
            <w:tcW w:w="2041" w:type="dxa"/>
          </w:tcPr>
          <w:p w:rsidR="00C96F92" w:rsidRDefault="00C96F92">
            <w:pPr>
              <w:pStyle w:val="ConsPlusNormal"/>
            </w:pPr>
            <w:r>
              <w:t>Ответственный исполнитель подпрограммы</w:t>
            </w:r>
          </w:p>
        </w:tc>
        <w:tc>
          <w:tcPr>
            <w:tcW w:w="7030" w:type="dxa"/>
          </w:tcPr>
          <w:p w:rsidR="00C96F92" w:rsidRDefault="00C96F92">
            <w:pPr>
              <w:pStyle w:val="ConsPlusNormal"/>
              <w:jc w:val="both"/>
            </w:pPr>
            <w:r>
              <w:t>Департамент строительства Брянской области</w:t>
            </w:r>
          </w:p>
        </w:tc>
      </w:tr>
      <w:tr w:rsidR="00C96F92">
        <w:tc>
          <w:tcPr>
            <w:tcW w:w="2041" w:type="dxa"/>
          </w:tcPr>
          <w:p w:rsidR="00C96F92" w:rsidRDefault="00C96F92">
            <w:pPr>
              <w:pStyle w:val="ConsPlusNormal"/>
            </w:pPr>
            <w:r>
              <w:t>Соисполнители подпрограммы</w:t>
            </w:r>
          </w:p>
        </w:tc>
        <w:tc>
          <w:tcPr>
            <w:tcW w:w="7030" w:type="dxa"/>
          </w:tcPr>
          <w:p w:rsidR="00C96F92" w:rsidRDefault="00C96F92">
            <w:pPr>
              <w:pStyle w:val="ConsPlusNormal"/>
              <w:jc w:val="both"/>
            </w:pPr>
            <w:r>
              <w:t>Государственная строительная инспекция Брянской области</w:t>
            </w:r>
          </w:p>
        </w:tc>
      </w:tr>
      <w:tr w:rsidR="00C96F92">
        <w:tc>
          <w:tcPr>
            <w:tcW w:w="2041" w:type="dxa"/>
          </w:tcPr>
          <w:p w:rsidR="00C96F92" w:rsidRDefault="00C96F92">
            <w:pPr>
              <w:pStyle w:val="ConsPlusNormal"/>
            </w:pPr>
            <w:r>
              <w:lastRenderedPageBreak/>
              <w:t>Перечень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Цели подпрограммы</w:t>
            </w:r>
          </w:p>
        </w:tc>
        <w:tc>
          <w:tcPr>
            <w:tcW w:w="7030" w:type="dxa"/>
          </w:tcPr>
          <w:p w:rsidR="00C96F92" w:rsidRDefault="00C96F92">
            <w:pPr>
              <w:pStyle w:val="ConsPlusNormal"/>
              <w:jc w:val="both"/>
            </w:pPr>
            <w:r>
              <w:t>реализация единой государственной политики в сфере строительства, архитектуры, государственной жилищной политики</w:t>
            </w:r>
          </w:p>
        </w:tc>
      </w:tr>
      <w:tr w:rsidR="00C96F92">
        <w:tc>
          <w:tcPr>
            <w:tcW w:w="2041" w:type="dxa"/>
          </w:tcPr>
          <w:p w:rsidR="00C96F92" w:rsidRDefault="00C96F92">
            <w:pPr>
              <w:pStyle w:val="ConsPlusNormal"/>
            </w:pPr>
            <w:r>
              <w:t>Задачи подпрограммы</w:t>
            </w:r>
          </w:p>
        </w:tc>
        <w:tc>
          <w:tcPr>
            <w:tcW w:w="7030" w:type="dxa"/>
          </w:tcPr>
          <w:p w:rsidR="00C96F92" w:rsidRDefault="00C96F92">
            <w:pPr>
              <w:pStyle w:val="ConsPlusNormal"/>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r>
      <w:tr w:rsidR="00C96F92">
        <w:tc>
          <w:tcPr>
            <w:tcW w:w="2041" w:type="dxa"/>
          </w:tcPr>
          <w:p w:rsidR="00C96F92" w:rsidRDefault="00C96F92">
            <w:pPr>
              <w:pStyle w:val="ConsPlusNormal"/>
            </w:pPr>
            <w:r>
              <w:t>Этапы и сроки реализации подпрограммы</w:t>
            </w:r>
          </w:p>
        </w:tc>
        <w:tc>
          <w:tcPr>
            <w:tcW w:w="7030" w:type="dxa"/>
          </w:tcPr>
          <w:p w:rsidR="00C96F92" w:rsidRDefault="00C96F92">
            <w:pPr>
              <w:pStyle w:val="ConsPlusNormal"/>
              <w:jc w:val="both"/>
            </w:pPr>
            <w:r>
              <w:t>2019 - 2024 годы</w:t>
            </w:r>
          </w:p>
        </w:tc>
      </w:tr>
      <w:tr w:rsidR="00C96F92">
        <w:tblPrEx>
          <w:tblBorders>
            <w:insideH w:val="nil"/>
          </w:tblBorders>
        </w:tblPrEx>
        <w:tc>
          <w:tcPr>
            <w:tcW w:w="2041" w:type="dxa"/>
            <w:tcBorders>
              <w:bottom w:val="nil"/>
            </w:tcBorders>
          </w:tcPr>
          <w:p w:rsidR="00C96F92" w:rsidRDefault="00C96F92">
            <w:pPr>
              <w:pStyle w:val="ConsPlusNormal"/>
            </w:pPr>
            <w:r>
              <w:t>Объем бюджетных ассигнований на реализацию подпрограммы</w:t>
            </w:r>
          </w:p>
        </w:tc>
        <w:tc>
          <w:tcPr>
            <w:tcW w:w="7030" w:type="dxa"/>
            <w:tcBorders>
              <w:bottom w:val="nil"/>
            </w:tcBorders>
          </w:tcPr>
          <w:p w:rsidR="00C96F92" w:rsidRDefault="00C96F92">
            <w:pPr>
              <w:pStyle w:val="ConsPlusNormal"/>
              <w:jc w:val="both"/>
            </w:pPr>
            <w:r>
              <w:t>2019 год - 15664521,09 рубля;</w:t>
            </w:r>
          </w:p>
          <w:p w:rsidR="00C96F92" w:rsidRDefault="00C96F92">
            <w:pPr>
              <w:pStyle w:val="ConsPlusNormal"/>
              <w:jc w:val="both"/>
            </w:pPr>
            <w:r>
              <w:t>2020 год - 15977227,00 рубля;</w:t>
            </w:r>
          </w:p>
          <w:p w:rsidR="00C96F92" w:rsidRDefault="00C96F92">
            <w:pPr>
              <w:pStyle w:val="ConsPlusNormal"/>
              <w:jc w:val="both"/>
            </w:pPr>
            <w:r>
              <w:t>2021 год - 16570616,00 рубля;</w:t>
            </w:r>
          </w:p>
          <w:p w:rsidR="00C96F92" w:rsidRDefault="00C96F92">
            <w:pPr>
              <w:pStyle w:val="ConsPlusNormal"/>
              <w:jc w:val="both"/>
            </w:pPr>
            <w:r>
              <w:t>2022 год - 17210421,00 рубля;</w:t>
            </w:r>
          </w:p>
          <w:p w:rsidR="00C96F92" w:rsidRDefault="00C96F92">
            <w:pPr>
              <w:pStyle w:val="ConsPlusNormal"/>
              <w:jc w:val="both"/>
            </w:pPr>
            <w:r>
              <w:t>2023 год - 17210421,00 рубля;</w:t>
            </w:r>
          </w:p>
          <w:p w:rsidR="00C96F92" w:rsidRDefault="00C96F92">
            <w:pPr>
              <w:pStyle w:val="ConsPlusNormal"/>
              <w:jc w:val="both"/>
            </w:pPr>
            <w:r>
              <w:t>2024 год - 17210421,00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190" w:history="1">
              <w:r>
                <w:rPr>
                  <w:color w:val="0000FF"/>
                </w:rPr>
                <w:t>Постановления</w:t>
              </w:r>
            </w:hyperlink>
            <w:r>
              <w:t xml:space="preserve"> Правительства Брянской области от 13.04.2020 N 148-п)</w:t>
            </w:r>
          </w:p>
        </w:tc>
      </w:tr>
      <w:tr w:rsidR="00C96F92">
        <w:tc>
          <w:tcPr>
            <w:tcW w:w="2041" w:type="dxa"/>
          </w:tcPr>
          <w:p w:rsidR="00C96F92" w:rsidRDefault="00C96F92">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C96F92" w:rsidRDefault="00C96F92">
            <w:pPr>
              <w:pStyle w:val="ConsPlusNormal"/>
              <w:jc w:val="both"/>
            </w:pPr>
            <w:r>
              <w:t>отсутствуют</w:t>
            </w:r>
          </w:p>
        </w:tc>
      </w:tr>
      <w:tr w:rsidR="00C96F92">
        <w:tc>
          <w:tcPr>
            <w:tcW w:w="2041" w:type="dxa"/>
          </w:tcPr>
          <w:p w:rsidR="00C96F92" w:rsidRDefault="00C96F92">
            <w:pPr>
              <w:pStyle w:val="ConsPlusNormal"/>
            </w:pPr>
            <w:r>
              <w:t>Ожидаемые результаты реализации подпрограммы</w:t>
            </w:r>
          </w:p>
        </w:tc>
        <w:tc>
          <w:tcPr>
            <w:tcW w:w="7030" w:type="dxa"/>
          </w:tcPr>
          <w:p w:rsidR="00C96F92" w:rsidRDefault="00C96F92">
            <w:pPr>
              <w:pStyle w:val="ConsPlusNormal"/>
              <w:jc w:val="both"/>
            </w:pPr>
            <w:r>
              <w:t xml:space="preserve">сведения о показателях (индикаторах) государственной программы и их значениях приведен в </w:t>
            </w:r>
            <w:hyperlink w:anchor="P4978" w:history="1">
              <w:r>
                <w:rPr>
                  <w:color w:val="0000FF"/>
                </w:rPr>
                <w:t>приложении 1</w:t>
              </w:r>
            </w:hyperlink>
            <w:r>
              <w:t xml:space="preserve"> к государственной программе</w:t>
            </w:r>
          </w:p>
        </w:tc>
      </w:tr>
    </w:tbl>
    <w:p w:rsidR="00C96F92" w:rsidRDefault="00C96F92">
      <w:pPr>
        <w:pStyle w:val="ConsPlusNormal"/>
        <w:jc w:val="both"/>
      </w:pPr>
    </w:p>
    <w:p w:rsidR="00C96F92" w:rsidRDefault="00C96F92">
      <w:pPr>
        <w:pStyle w:val="ConsPlusTitle"/>
        <w:jc w:val="center"/>
        <w:outlineLvl w:val="2"/>
      </w:pPr>
      <w:r>
        <w:t>1. Характеристика текущего состояния государственного</w:t>
      </w:r>
    </w:p>
    <w:p w:rsidR="00C96F92" w:rsidRDefault="00C96F92">
      <w:pPr>
        <w:pStyle w:val="ConsPlusTitle"/>
        <w:jc w:val="center"/>
      </w:pPr>
      <w:r>
        <w:t>строительного надзора</w:t>
      </w:r>
    </w:p>
    <w:p w:rsidR="00C96F92" w:rsidRDefault="00C96F92">
      <w:pPr>
        <w:pStyle w:val="ConsPlusNormal"/>
        <w:jc w:val="both"/>
      </w:pPr>
    </w:p>
    <w:p w:rsidR="00C96F92" w:rsidRDefault="00C96F92">
      <w:pPr>
        <w:pStyle w:val="ConsPlusNormal"/>
        <w:ind w:firstLine="540"/>
        <w:jc w:val="both"/>
      </w:pPr>
      <w:r>
        <w:t>Деятельность государственной строительной инспекции Брянской области, уполномоченной на осуществление регионального государственного строительного надзора, проходит в условиях относительной стабильности градостроительного законодательства.</w:t>
      </w:r>
    </w:p>
    <w:p w:rsidR="00C96F92" w:rsidRDefault="00C96F92">
      <w:pPr>
        <w:pStyle w:val="ConsPlusNormal"/>
        <w:spacing w:before="220"/>
        <w:ind w:firstLine="540"/>
        <w:jc w:val="both"/>
      </w:pPr>
      <w:r>
        <w:t>Основные показатели деятельности органов госстройнадзора установлены Федеральной службой по экологическому, технологическому и атомному надзору (г. Москва), которая в соответствии с постановлением Правительства Российской Федерации организует научно-методическое обеспечение государственного строительного надзора в России. Соответствующие отчеты о своей работе инспекция ежеквартально направляет в указанную службу.</w:t>
      </w:r>
    </w:p>
    <w:p w:rsidR="00C96F92" w:rsidRDefault="00C96F92">
      <w:pPr>
        <w:pStyle w:val="ConsPlusNormal"/>
        <w:spacing w:before="220"/>
        <w:ind w:firstLine="540"/>
        <w:jc w:val="both"/>
      </w:pPr>
      <w:r>
        <w:lastRenderedPageBreak/>
        <w:t>За 2017 год инспекцией проведено 329 проверок, в том числе 252 плановых проверки в соответствии с программами и 77 внеплановых проверок, выявлено 642 нарушения с выдачей предписаний об их устранении и наложен 51 штраф за административные правонарушения на общую сумму 1006,3 тыс. руб. Было выдано 101 заключение о соответствии завершенных строительством объектов техническим регламентам и проектной документации.</w:t>
      </w:r>
    </w:p>
    <w:p w:rsidR="00C96F92" w:rsidRDefault="00C96F92">
      <w:pPr>
        <w:pStyle w:val="ConsPlusNormal"/>
        <w:spacing w:before="220"/>
        <w:ind w:firstLine="540"/>
        <w:jc w:val="both"/>
      </w:pPr>
      <w:r>
        <w:t>За январь - сентябрь 2018 года инспекцией проведено 176 проверок, в том числе 142 плановых проверки в соответствии с программами и 34 внеплановых проверки, выявлено 344 нарушения с выдачей предписаний об их устранении и наложено 43 штрафа за административные правонарушения на общую сумму 638,6 тыс. руб. Было выдано 28 заключений о соответствии завершенных строительством объектов техническим регламентам и проектной документации.</w:t>
      </w:r>
    </w:p>
    <w:p w:rsidR="00C96F92" w:rsidRDefault="00C96F92">
      <w:pPr>
        <w:pStyle w:val="ConsPlusNormal"/>
        <w:jc w:val="both"/>
      </w:pPr>
    </w:p>
    <w:p w:rsidR="00C96F92" w:rsidRDefault="00C96F92">
      <w:pPr>
        <w:pStyle w:val="ConsPlusTitle"/>
        <w:jc w:val="center"/>
        <w:outlineLvl w:val="2"/>
      </w:pPr>
      <w:r>
        <w:t>2. Перечень и описание целей и задач подпрограммы</w:t>
      </w:r>
    </w:p>
    <w:p w:rsidR="00C96F92" w:rsidRDefault="00C96F92">
      <w:pPr>
        <w:pStyle w:val="ConsPlusNormal"/>
        <w:jc w:val="both"/>
      </w:pPr>
    </w:p>
    <w:p w:rsidR="00C96F92" w:rsidRDefault="00C96F92">
      <w:pPr>
        <w:pStyle w:val="ConsPlusNormal"/>
        <w:ind w:firstLine="540"/>
        <w:jc w:val="both"/>
      </w:pPr>
      <w:r>
        <w:t>Целью настоящей подпрограммы является реализация единой государственной политики в сфере строительства, архитектуры, государственной жилищной политики, а также соблюдение участниками строительства (застройщиками, заказчиками, лицами, осуществляющими строительство, и лицами, выполняющими работы) градостроительного законодательства при возведении объектов капитального строительства, поднадзорных инспекции.</w:t>
      </w:r>
    </w:p>
    <w:p w:rsidR="00C96F92" w:rsidRDefault="00C96F92">
      <w:pPr>
        <w:pStyle w:val="ConsPlusNormal"/>
        <w:spacing w:before="220"/>
        <w:ind w:firstLine="540"/>
        <w:jc w:val="both"/>
      </w:pPr>
      <w:r>
        <w:t>Для достижения этой цели инспекция решает следующую задачу:</w:t>
      </w:r>
    </w:p>
    <w:p w:rsidR="00C96F92" w:rsidRDefault="00C96F92">
      <w:pPr>
        <w:pStyle w:val="ConsPlusNormal"/>
        <w:spacing w:before="22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C96F92" w:rsidRDefault="00C96F92">
      <w:pPr>
        <w:pStyle w:val="ConsPlusNormal"/>
        <w:spacing w:before="220"/>
        <w:ind w:firstLine="540"/>
        <w:jc w:val="both"/>
      </w:pPr>
      <w:r>
        <w:t>Для решения этой задачи инспекция проводит следующие мероприятия:</w:t>
      </w:r>
    </w:p>
    <w:p w:rsidR="00C96F92" w:rsidRDefault="00C96F92">
      <w:pPr>
        <w:pStyle w:val="ConsPlusNormal"/>
        <w:spacing w:before="220"/>
        <w:ind w:firstLine="540"/>
        <w:jc w:val="both"/>
      </w:pPr>
      <w:r>
        <w:t>1) для выявления нарушений инспекция осуществляет документарные и выездные проверки поднадзорных объектов (основные мероприятия);</w:t>
      </w:r>
    </w:p>
    <w:p w:rsidR="00C96F92" w:rsidRDefault="00C96F92">
      <w:pPr>
        <w:pStyle w:val="ConsPlusNormal"/>
        <w:spacing w:before="220"/>
        <w:ind w:firstLine="540"/>
        <w:jc w:val="both"/>
      </w:pPr>
      <w:r>
        <w:t>2) для пресечения выявленных нарушений инспекция выдает виновным лицам соответствующие предписания и контролирует их исполнение;</w:t>
      </w:r>
    </w:p>
    <w:p w:rsidR="00C96F92" w:rsidRDefault="00C96F92">
      <w:pPr>
        <w:pStyle w:val="ConsPlusNormal"/>
        <w:spacing w:before="220"/>
        <w:ind w:firstLine="540"/>
        <w:jc w:val="both"/>
      </w:pPr>
      <w:r>
        <w:t>3) для предупреждения нарушений инспекция подвергает лиц, виновных в совершении серьезных нарушений, административному наказанию в виде штрафа и контролирует исполнение постановлений о штрафе.</w:t>
      </w:r>
    </w:p>
    <w:p w:rsidR="00C96F92" w:rsidRDefault="00C96F92">
      <w:pPr>
        <w:pStyle w:val="ConsPlusNormal"/>
        <w:spacing w:before="220"/>
        <w:ind w:firstLine="540"/>
        <w:jc w:val="both"/>
      </w:pPr>
      <w:r>
        <w:t>В 2019 году будет продолжено проведение проверок поднадзорных инспекции объектов с применением риск-ориентированного подхода. Применение данного подхода позволяет сократить количество проверочных мероприятий в отношении добросовестных застройщиков и в то же время усилить контроль в отношении недобросовестных застройщиков, у которых имеют место случаи нарушения качества выполнения работ, выполнения работ с отступлениями от проектной документации.</w:t>
      </w:r>
    </w:p>
    <w:p w:rsidR="00C96F92" w:rsidRDefault="00C96F92">
      <w:pPr>
        <w:pStyle w:val="ConsPlusNormal"/>
        <w:jc w:val="both"/>
      </w:pPr>
    </w:p>
    <w:p w:rsidR="00C96F92" w:rsidRDefault="00C96F92">
      <w:pPr>
        <w:pStyle w:val="ConsPlusTitle"/>
        <w:jc w:val="center"/>
        <w:outlineLvl w:val="2"/>
      </w:pPr>
      <w:r>
        <w:t>3. Ожидаемые результаты реализации подпрограммы</w:t>
      </w:r>
    </w:p>
    <w:p w:rsidR="00C96F92" w:rsidRDefault="00C96F92">
      <w:pPr>
        <w:pStyle w:val="ConsPlusNormal"/>
        <w:jc w:val="both"/>
      </w:pPr>
    </w:p>
    <w:p w:rsidR="00C96F92" w:rsidRDefault="00C96F92">
      <w:pPr>
        <w:pStyle w:val="ConsPlusNormal"/>
        <w:ind w:firstLine="540"/>
        <w:jc w:val="both"/>
      </w:pPr>
      <w:r>
        <w:t>В качестве целевых индикаторов применяются показатели, которые отражают ход решения ключевых задач подпрограммы, в том числе такие, которые зависят только от эффективности работы инспекции, что позволяет планировать их значение на весь период реализации подпрограммы. Большинство показателей планированию не подлежат и являются прогнозом, данным исходя из предположения, что численность инспекции, законодательные основы ее деятельности и объемы капитального строительства в Брянской области в указанный период существенно не изменятся.</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29.05.2019 </w:t>
            </w:r>
            <w:hyperlink r:id="rId191" w:history="1">
              <w:r>
                <w:rPr>
                  <w:color w:val="0000FF"/>
                </w:rPr>
                <w:t>N 233-п</w:t>
              </w:r>
            </w:hyperlink>
            <w:r>
              <w:rPr>
                <w:color w:val="392C69"/>
              </w:rPr>
              <w:t>,</w:t>
            </w:r>
          </w:p>
          <w:p w:rsidR="00C96F92" w:rsidRDefault="00C96F92">
            <w:pPr>
              <w:pStyle w:val="ConsPlusNormal"/>
              <w:jc w:val="center"/>
            </w:pPr>
            <w:r>
              <w:rPr>
                <w:color w:val="392C69"/>
              </w:rPr>
              <w:t xml:space="preserve">от 19.07.2019 </w:t>
            </w:r>
            <w:hyperlink r:id="rId192" w:history="1">
              <w:r>
                <w:rPr>
                  <w:color w:val="0000FF"/>
                </w:rPr>
                <w:t>N 308-п</w:t>
              </w:r>
            </w:hyperlink>
            <w:r>
              <w:rPr>
                <w:color w:val="392C69"/>
              </w:rPr>
              <w:t xml:space="preserve">, от 30.12.2019 </w:t>
            </w:r>
            <w:hyperlink r:id="rId193" w:history="1">
              <w:r>
                <w:rPr>
                  <w:color w:val="0000FF"/>
                </w:rPr>
                <w:t>N 719-п</w:t>
              </w:r>
            </w:hyperlink>
            <w:r>
              <w:rPr>
                <w:color w:val="392C69"/>
              </w:rPr>
              <w:t xml:space="preserve">, от 28.02.2020 </w:t>
            </w:r>
            <w:hyperlink r:id="rId194" w:history="1">
              <w:r>
                <w:rPr>
                  <w:color w:val="0000FF"/>
                </w:rPr>
                <w:t>N 43-п</w:t>
              </w:r>
            </w:hyperlink>
            <w:r>
              <w:rPr>
                <w:color w:val="392C69"/>
              </w:rPr>
              <w:t>,</w:t>
            </w:r>
          </w:p>
          <w:p w:rsidR="00C96F92" w:rsidRDefault="00C96F92">
            <w:pPr>
              <w:pStyle w:val="ConsPlusNormal"/>
              <w:jc w:val="center"/>
            </w:pPr>
            <w:r>
              <w:rPr>
                <w:color w:val="392C69"/>
              </w:rPr>
              <w:t xml:space="preserve">от 13.04.2020 </w:t>
            </w:r>
            <w:hyperlink r:id="rId195" w:history="1">
              <w:r>
                <w:rPr>
                  <w:color w:val="0000FF"/>
                </w:rPr>
                <w:t>N 148-п</w:t>
              </w:r>
            </w:hyperlink>
            <w:r>
              <w:rPr>
                <w:color w:val="392C69"/>
              </w:rPr>
              <w:t xml:space="preserve">, от 03.07.2020 </w:t>
            </w:r>
            <w:hyperlink r:id="rId196" w:history="1">
              <w:r>
                <w:rPr>
                  <w:color w:val="0000FF"/>
                </w:rPr>
                <w:t>N 282-п</w:t>
              </w:r>
            </w:hyperlink>
            <w:r>
              <w:rPr>
                <w:color w:val="392C69"/>
              </w:rPr>
              <w:t xml:space="preserve">, от 18.09.2020 </w:t>
            </w:r>
            <w:hyperlink r:id="rId197" w:history="1">
              <w:r>
                <w:rPr>
                  <w:color w:val="0000FF"/>
                </w:rPr>
                <w:t>N 439-п</w:t>
              </w:r>
            </w:hyperlink>
            <w:r>
              <w:rPr>
                <w:color w:val="392C69"/>
              </w:rPr>
              <w:t>,</w:t>
            </w:r>
          </w:p>
          <w:p w:rsidR="00C96F92" w:rsidRDefault="00C96F92">
            <w:pPr>
              <w:pStyle w:val="ConsPlusNormal"/>
              <w:jc w:val="center"/>
            </w:pPr>
            <w:r>
              <w:rPr>
                <w:color w:val="392C69"/>
              </w:rPr>
              <w:t xml:space="preserve">от 13.10.2020 </w:t>
            </w:r>
            <w:hyperlink r:id="rId198" w:history="1">
              <w:r>
                <w:rPr>
                  <w:color w:val="0000FF"/>
                </w:rPr>
                <w:t>N 469-п</w:t>
              </w:r>
            </w:hyperlink>
            <w:r>
              <w:rPr>
                <w:color w:val="392C69"/>
              </w:rPr>
              <w:t>)</w:t>
            </w:r>
          </w:p>
        </w:tc>
      </w:tr>
    </w:tbl>
    <w:p w:rsidR="00C96F92" w:rsidRDefault="00C96F92">
      <w:pPr>
        <w:pStyle w:val="ConsPlusNormal"/>
        <w:jc w:val="both"/>
      </w:pPr>
    </w:p>
    <w:p w:rsidR="00C96F92" w:rsidRDefault="00C96F92">
      <w:pPr>
        <w:pStyle w:val="ConsPlusTitle"/>
        <w:jc w:val="center"/>
        <w:outlineLvl w:val="1"/>
      </w:pPr>
      <w:bookmarkStart w:id="73" w:name="P4628"/>
      <w:bookmarkEnd w:id="73"/>
      <w:r>
        <w:t>Паспорт</w:t>
      </w:r>
    </w:p>
    <w:p w:rsidR="00C96F92" w:rsidRDefault="00C96F92">
      <w:pPr>
        <w:pStyle w:val="ConsPlusTitle"/>
        <w:jc w:val="center"/>
      </w:pPr>
      <w:r>
        <w:t>подпрограммы "Стимулирование развития жилищного</w:t>
      </w:r>
    </w:p>
    <w:p w:rsidR="00C96F92" w:rsidRDefault="00C96F92">
      <w:pPr>
        <w:pStyle w:val="ConsPlusTitle"/>
        <w:jc w:val="center"/>
      </w:pPr>
      <w:r>
        <w:t>строительства в Брянской области"</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96F92">
        <w:tc>
          <w:tcPr>
            <w:tcW w:w="2041" w:type="dxa"/>
          </w:tcPr>
          <w:p w:rsidR="00C96F92" w:rsidRDefault="00C96F92">
            <w:pPr>
              <w:pStyle w:val="ConsPlusNormal"/>
            </w:pPr>
            <w:r>
              <w:t>Наименование подпрограммы</w:t>
            </w:r>
          </w:p>
        </w:tc>
        <w:tc>
          <w:tcPr>
            <w:tcW w:w="7030" w:type="dxa"/>
          </w:tcPr>
          <w:p w:rsidR="00C96F92" w:rsidRDefault="00C96F92">
            <w:pPr>
              <w:pStyle w:val="ConsPlusNormal"/>
              <w:jc w:val="both"/>
            </w:pPr>
            <w:r>
              <w:t>"Стимулирование развития жилищного строительства в Брянской области"</w:t>
            </w:r>
          </w:p>
        </w:tc>
      </w:tr>
      <w:tr w:rsidR="00C96F92">
        <w:tc>
          <w:tcPr>
            <w:tcW w:w="2041" w:type="dxa"/>
          </w:tcPr>
          <w:p w:rsidR="00C96F92" w:rsidRDefault="00C96F92">
            <w:pPr>
              <w:pStyle w:val="ConsPlusNormal"/>
            </w:pPr>
            <w:r>
              <w:t>Ответственный исполнитель подпрограммы</w:t>
            </w:r>
          </w:p>
        </w:tc>
        <w:tc>
          <w:tcPr>
            <w:tcW w:w="7030" w:type="dxa"/>
          </w:tcPr>
          <w:p w:rsidR="00C96F92" w:rsidRDefault="00C96F92">
            <w:pPr>
              <w:pStyle w:val="ConsPlusNormal"/>
              <w:jc w:val="both"/>
            </w:pPr>
            <w:r>
              <w:t>Департамент строительства Брянской области</w:t>
            </w:r>
          </w:p>
        </w:tc>
      </w:tr>
      <w:tr w:rsidR="00C96F92">
        <w:tblPrEx>
          <w:tblBorders>
            <w:insideH w:val="nil"/>
          </w:tblBorders>
        </w:tblPrEx>
        <w:tc>
          <w:tcPr>
            <w:tcW w:w="2041" w:type="dxa"/>
            <w:tcBorders>
              <w:bottom w:val="nil"/>
            </w:tcBorders>
          </w:tcPr>
          <w:p w:rsidR="00C96F92" w:rsidRDefault="00C96F92">
            <w:pPr>
              <w:pStyle w:val="ConsPlusNormal"/>
            </w:pPr>
            <w:r>
              <w:t>Соисполнители подпрограммы</w:t>
            </w:r>
          </w:p>
        </w:tc>
        <w:tc>
          <w:tcPr>
            <w:tcW w:w="7030" w:type="dxa"/>
            <w:tcBorders>
              <w:bottom w:val="nil"/>
            </w:tcBorders>
          </w:tcPr>
          <w:p w:rsidR="00C96F92" w:rsidRDefault="00C96F92">
            <w:pPr>
              <w:pStyle w:val="ConsPlusNormal"/>
              <w:jc w:val="both"/>
            </w:pPr>
            <w:r>
              <w:t>Департамент топливно-энергетического комплекса и жилищно-коммунального хозяйства Брянской области;</w:t>
            </w:r>
          </w:p>
          <w:p w:rsidR="00C96F92" w:rsidRDefault="00C96F92">
            <w:pPr>
              <w:pStyle w:val="ConsPlusNormal"/>
              <w:jc w:val="both"/>
            </w:pPr>
            <w:r>
              <w:t>Управление имущественных отношений Брянской области;</w:t>
            </w:r>
          </w:p>
          <w:p w:rsidR="00C96F92" w:rsidRDefault="00C96F92">
            <w:pPr>
              <w:pStyle w:val="ConsPlusNormal"/>
              <w:jc w:val="both"/>
            </w:pPr>
            <w:r>
              <w:t>Управление архитектуры и градостроительства Брянской области;</w:t>
            </w:r>
          </w:p>
          <w:p w:rsidR="00C96F92" w:rsidRDefault="00C96F92">
            <w:pPr>
              <w:pStyle w:val="ConsPlusNormal"/>
              <w:jc w:val="both"/>
            </w:pPr>
            <w:r>
              <w:t>Органы местного самоуправления Брянской области (по согласованию)</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(абзац введен </w:t>
            </w:r>
            <w:hyperlink r:id="rId199" w:history="1">
              <w:r>
                <w:rPr>
                  <w:color w:val="0000FF"/>
                </w:rPr>
                <w:t>Постановлением</w:t>
              </w:r>
            </w:hyperlink>
            <w:r>
              <w:t xml:space="preserve"> Правительства Брянской области от 18.09.2020 N 439-п)</w:t>
            </w:r>
          </w:p>
        </w:tc>
      </w:tr>
      <w:tr w:rsidR="00C96F92">
        <w:tc>
          <w:tcPr>
            <w:tcW w:w="2041" w:type="dxa"/>
          </w:tcPr>
          <w:p w:rsidR="00C96F92" w:rsidRDefault="00C96F92">
            <w:pPr>
              <w:pStyle w:val="ConsPlusNormal"/>
            </w:pPr>
            <w:r>
              <w:t>Перечень проектов (программ), реализуемых в рамках подпрограммы</w:t>
            </w:r>
          </w:p>
        </w:tc>
        <w:tc>
          <w:tcPr>
            <w:tcW w:w="7030" w:type="dxa"/>
          </w:tcPr>
          <w:p w:rsidR="00C96F92" w:rsidRDefault="00C96F92">
            <w:pPr>
              <w:pStyle w:val="ConsPlusNormal"/>
              <w:jc w:val="both"/>
            </w:pPr>
            <w:r>
              <w:t>Региональный проект "Жилье"</w:t>
            </w:r>
          </w:p>
        </w:tc>
      </w:tr>
      <w:tr w:rsidR="00C96F92">
        <w:tc>
          <w:tcPr>
            <w:tcW w:w="2041" w:type="dxa"/>
          </w:tcPr>
          <w:p w:rsidR="00C96F92" w:rsidRDefault="00C96F92">
            <w:pPr>
              <w:pStyle w:val="ConsPlusNormal"/>
            </w:pPr>
            <w:r>
              <w:t>Цели подпрограммы</w:t>
            </w:r>
          </w:p>
        </w:tc>
        <w:tc>
          <w:tcPr>
            <w:tcW w:w="7030" w:type="dxa"/>
          </w:tcPr>
          <w:p w:rsidR="00C96F92" w:rsidRDefault="00C96F92">
            <w:pPr>
              <w:pStyle w:val="ConsPlusNormal"/>
              <w:jc w:val="both"/>
            </w:pPr>
            <w:r>
              <w:t>реализация единой государственной политики в сфере строительства, архитектуры, государственной жилищной политики</w:t>
            </w:r>
          </w:p>
        </w:tc>
      </w:tr>
      <w:tr w:rsidR="00C96F92">
        <w:tc>
          <w:tcPr>
            <w:tcW w:w="2041" w:type="dxa"/>
          </w:tcPr>
          <w:p w:rsidR="00C96F92" w:rsidRDefault="00C96F92">
            <w:pPr>
              <w:pStyle w:val="ConsPlusNormal"/>
            </w:pPr>
            <w:r>
              <w:t>Задачи подпрограммы</w:t>
            </w:r>
          </w:p>
        </w:tc>
        <w:tc>
          <w:tcPr>
            <w:tcW w:w="7030" w:type="dxa"/>
          </w:tcPr>
          <w:p w:rsidR="00C96F92" w:rsidRDefault="00C96F92">
            <w:pPr>
              <w:pStyle w:val="ConsPlusNormal"/>
              <w:jc w:val="both"/>
            </w:pPr>
            <w:r>
              <w:t>реализация регионального проекта "Жилье"</w:t>
            </w:r>
          </w:p>
        </w:tc>
      </w:tr>
      <w:tr w:rsidR="00C96F92">
        <w:tc>
          <w:tcPr>
            <w:tcW w:w="2041" w:type="dxa"/>
          </w:tcPr>
          <w:p w:rsidR="00C96F92" w:rsidRDefault="00C96F92">
            <w:pPr>
              <w:pStyle w:val="ConsPlusNormal"/>
            </w:pPr>
            <w:r>
              <w:t>Этапы и сроки реализации подпрограммы</w:t>
            </w:r>
          </w:p>
        </w:tc>
        <w:tc>
          <w:tcPr>
            <w:tcW w:w="7030" w:type="dxa"/>
          </w:tcPr>
          <w:p w:rsidR="00C96F92" w:rsidRDefault="00C96F92">
            <w:pPr>
              <w:pStyle w:val="ConsPlusNormal"/>
              <w:jc w:val="both"/>
            </w:pPr>
            <w:r>
              <w:t>2019 - 2024 годы</w:t>
            </w:r>
          </w:p>
        </w:tc>
      </w:tr>
      <w:tr w:rsidR="00C96F92">
        <w:tblPrEx>
          <w:tblBorders>
            <w:insideH w:val="nil"/>
          </w:tblBorders>
        </w:tblPrEx>
        <w:tc>
          <w:tcPr>
            <w:tcW w:w="2041" w:type="dxa"/>
            <w:tcBorders>
              <w:bottom w:val="nil"/>
            </w:tcBorders>
          </w:tcPr>
          <w:p w:rsidR="00C96F92" w:rsidRDefault="00C96F92">
            <w:pPr>
              <w:pStyle w:val="ConsPlusNormal"/>
            </w:pPr>
            <w:r>
              <w:t>Объем бюджетных ассигнований на реализацию подпрограммы</w:t>
            </w:r>
          </w:p>
        </w:tc>
        <w:tc>
          <w:tcPr>
            <w:tcW w:w="7030" w:type="dxa"/>
            <w:tcBorders>
              <w:bottom w:val="nil"/>
            </w:tcBorders>
          </w:tcPr>
          <w:p w:rsidR="00C96F92" w:rsidRDefault="00C96F92">
            <w:pPr>
              <w:pStyle w:val="ConsPlusNormal"/>
              <w:jc w:val="both"/>
            </w:pPr>
            <w:r>
              <w:t>2019 год - 116975511,66 рубля;</w:t>
            </w:r>
          </w:p>
          <w:p w:rsidR="00C96F92" w:rsidRDefault="00C96F92">
            <w:pPr>
              <w:pStyle w:val="ConsPlusNormal"/>
              <w:jc w:val="both"/>
            </w:pPr>
            <w:r>
              <w:t>2020 год - 271092036,33 рубля;</w:t>
            </w:r>
          </w:p>
          <w:p w:rsidR="00C96F92" w:rsidRDefault="00C96F92">
            <w:pPr>
              <w:pStyle w:val="ConsPlusNormal"/>
              <w:jc w:val="both"/>
            </w:pPr>
            <w:r>
              <w:t>2021 год - 112623842,11 рубля;</w:t>
            </w:r>
          </w:p>
          <w:p w:rsidR="00C96F92" w:rsidRDefault="00C96F92">
            <w:pPr>
              <w:pStyle w:val="ConsPlusNormal"/>
              <w:jc w:val="both"/>
            </w:pPr>
            <w:r>
              <w:t>2022 год - 0,00 рубля;</w:t>
            </w:r>
          </w:p>
          <w:p w:rsidR="00C96F92" w:rsidRDefault="00C96F92">
            <w:pPr>
              <w:pStyle w:val="ConsPlusNormal"/>
              <w:jc w:val="both"/>
            </w:pPr>
            <w:r>
              <w:t>2023 год - 0,00 рубля;</w:t>
            </w:r>
          </w:p>
          <w:p w:rsidR="00C96F92" w:rsidRDefault="00C96F92">
            <w:pPr>
              <w:pStyle w:val="ConsPlusNormal"/>
              <w:jc w:val="both"/>
            </w:pPr>
            <w:r>
              <w:t>2024 год - 0,00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t xml:space="preserve">(в ред. </w:t>
            </w:r>
            <w:hyperlink r:id="rId200" w:history="1">
              <w:r>
                <w:rPr>
                  <w:color w:val="0000FF"/>
                </w:rPr>
                <w:t>Постановления</w:t>
              </w:r>
            </w:hyperlink>
            <w:r>
              <w:t xml:space="preserve"> Правительства Брянской области от 13.10.2020 N 469-п)</w:t>
            </w:r>
          </w:p>
        </w:tc>
      </w:tr>
      <w:tr w:rsidR="00C96F92">
        <w:tblPrEx>
          <w:tblBorders>
            <w:insideH w:val="nil"/>
          </w:tblBorders>
        </w:tblPrEx>
        <w:tc>
          <w:tcPr>
            <w:tcW w:w="2041" w:type="dxa"/>
            <w:tcBorders>
              <w:bottom w:val="nil"/>
            </w:tcBorders>
          </w:tcPr>
          <w:p w:rsidR="00C96F92" w:rsidRDefault="00C96F92">
            <w:pPr>
              <w:pStyle w:val="ConsPlusNormal"/>
            </w:pPr>
            <w:r>
              <w:t xml:space="preserve">Объем бюджетных ассигнований на </w:t>
            </w:r>
            <w:r>
              <w:lastRenderedPageBreak/>
              <w:t>реализацию проектов (программ), реализуемых в рамках государственной программы</w:t>
            </w:r>
          </w:p>
        </w:tc>
        <w:tc>
          <w:tcPr>
            <w:tcW w:w="7030" w:type="dxa"/>
            <w:tcBorders>
              <w:bottom w:val="nil"/>
            </w:tcBorders>
          </w:tcPr>
          <w:p w:rsidR="00C96F92" w:rsidRDefault="00C96F92">
            <w:pPr>
              <w:pStyle w:val="ConsPlusNormal"/>
              <w:jc w:val="both"/>
            </w:pPr>
            <w:r>
              <w:lastRenderedPageBreak/>
              <w:t>2019 год - 116975511,66 рубля;</w:t>
            </w:r>
          </w:p>
          <w:p w:rsidR="00C96F92" w:rsidRDefault="00C96F92">
            <w:pPr>
              <w:pStyle w:val="ConsPlusNormal"/>
              <w:jc w:val="both"/>
            </w:pPr>
            <w:r>
              <w:t>2020 год - 271092036,33 рубля;</w:t>
            </w:r>
          </w:p>
          <w:p w:rsidR="00C96F92" w:rsidRDefault="00C96F92">
            <w:pPr>
              <w:pStyle w:val="ConsPlusNormal"/>
              <w:jc w:val="both"/>
            </w:pPr>
            <w:r>
              <w:lastRenderedPageBreak/>
              <w:t>2021 год - 112623842,11 рубля;</w:t>
            </w:r>
          </w:p>
          <w:p w:rsidR="00C96F92" w:rsidRDefault="00C96F92">
            <w:pPr>
              <w:pStyle w:val="ConsPlusNormal"/>
              <w:jc w:val="both"/>
            </w:pPr>
            <w:r>
              <w:t>2022 год - 0,00 рубля;</w:t>
            </w:r>
          </w:p>
          <w:p w:rsidR="00C96F92" w:rsidRDefault="00C96F92">
            <w:pPr>
              <w:pStyle w:val="ConsPlusNormal"/>
              <w:jc w:val="both"/>
            </w:pPr>
            <w:r>
              <w:t>2023 год - 0,00 рубля;</w:t>
            </w:r>
          </w:p>
          <w:p w:rsidR="00C96F92" w:rsidRDefault="00C96F92">
            <w:pPr>
              <w:pStyle w:val="ConsPlusNormal"/>
              <w:jc w:val="both"/>
            </w:pPr>
            <w:r>
              <w:t>2024 год - 0,00 рубля</w:t>
            </w:r>
          </w:p>
        </w:tc>
      </w:tr>
      <w:tr w:rsidR="00C96F92">
        <w:tblPrEx>
          <w:tblBorders>
            <w:insideH w:val="nil"/>
          </w:tblBorders>
        </w:tblPrEx>
        <w:tc>
          <w:tcPr>
            <w:tcW w:w="9071" w:type="dxa"/>
            <w:gridSpan w:val="2"/>
            <w:tcBorders>
              <w:top w:val="nil"/>
            </w:tcBorders>
          </w:tcPr>
          <w:p w:rsidR="00C96F92" w:rsidRDefault="00C96F92">
            <w:pPr>
              <w:pStyle w:val="ConsPlusNormal"/>
              <w:jc w:val="both"/>
            </w:pPr>
            <w:r>
              <w:lastRenderedPageBreak/>
              <w:t xml:space="preserve">(в ред. </w:t>
            </w:r>
            <w:hyperlink r:id="rId201" w:history="1">
              <w:r>
                <w:rPr>
                  <w:color w:val="0000FF"/>
                </w:rPr>
                <w:t>Постановления</w:t>
              </w:r>
            </w:hyperlink>
            <w:r>
              <w:t xml:space="preserve"> Правительства Брянской области от 13.10.2020 N 469-п)</w:t>
            </w:r>
          </w:p>
        </w:tc>
      </w:tr>
      <w:tr w:rsidR="00C96F92">
        <w:tc>
          <w:tcPr>
            <w:tcW w:w="2041" w:type="dxa"/>
          </w:tcPr>
          <w:p w:rsidR="00C96F92" w:rsidRDefault="00C96F92">
            <w:pPr>
              <w:pStyle w:val="ConsPlusNormal"/>
            </w:pPr>
            <w:r>
              <w:t>Ожидаемые результаты реализации подпрограммы</w:t>
            </w:r>
          </w:p>
        </w:tc>
        <w:tc>
          <w:tcPr>
            <w:tcW w:w="7030" w:type="dxa"/>
          </w:tcPr>
          <w:p w:rsidR="00C96F92" w:rsidRDefault="00C96F92">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978" w:history="1">
              <w:r>
                <w:rPr>
                  <w:color w:val="0000FF"/>
                </w:rPr>
                <w:t>приложении 1</w:t>
              </w:r>
            </w:hyperlink>
            <w:r>
              <w:t xml:space="preserve"> к государственной программе</w:t>
            </w:r>
          </w:p>
        </w:tc>
      </w:tr>
    </w:tbl>
    <w:p w:rsidR="00C96F92" w:rsidRDefault="00C96F92">
      <w:pPr>
        <w:pStyle w:val="ConsPlusNormal"/>
        <w:jc w:val="both"/>
      </w:pPr>
    </w:p>
    <w:p w:rsidR="00C96F92" w:rsidRDefault="00C96F92">
      <w:pPr>
        <w:pStyle w:val="ConsPlusTitle"/>
        <w:jc w:val="center"/>
        <w:outlineLvl w:val="2"/>
      </w:pPr>
      <w:r>
        <w:t>1. Краткая характеристика подпрограммы</w:t>
      </w:r>
    </w:p>
    <w:p w:rsidR="00C96F92" w:rsidRDefault="00C96F92">
      <w:pPr>
        <w:pStyle w:val="ConsPlusNormal"/>
        <w:jc w:val="both"/>
      </w:pPr>
    </w:p>
    <w:p w:rsidR="00C96F92" w:rsidRDefault="00C96F92">
      <w:pPr>
        <w:pStyle w:val="ConsPlusNormal"/>
        <w:ind w:firstLine="540"/>
        <w:jc w:val="both"/>
      </w:pPr>
      <w:r>
        <w:t>Наличие возможности улучшения жилищных условий - важный показатель повышения благосостояния населения, предпосылка социальной и экономической стабильности государства, поэтому решение жилищной проблемы граждан является одним из приоритетов государственной политики в Российской Федерации.</w:t>
      </w:r>
    </w:p>
    <w:p w:rsidR="00C96F92" w:rsidRDefault="00C96F92">
      <w:pPr>
        <w:pStyle w:val="ConsPlusNormal"/>
        <w:spacing w:before="220"/>
        <w:ind w:firstLine="540"/>
        <w:jc w:val="both"/>
      </w:pPr>
      <w:r>
        <w:t xml:space="preserve">Настоящая подпрограмма, разработанная в соответствии с задачами указов Президента Российской Федерации от 7 мая 2012 года </w:t>
      </w:r>
      <w:hyperlink r:id="rId202"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2018 года </w:t>
      </w:r>
      <w:hyperlink r:id="rId203" w:history="1">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года </w:t>
      </w:r>
      <w:hyperlink r:id="rId204" w:history="1">
        <w:r>
          <w:rPr>
            <w:color w:val="0000FF"/>
          </w:rPr>
          <w:t>N 474</w:t>
        </w:r>
      </w:hyperlink>
      <w:r>
        <w:t xml:space="preserve"> "О национальных целях развития Российской Федерации на период до 2030 года", государственной </w:t>
      </w:r>
      <w:hyperlink r:id="rId20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и федерального проекта "Жилье", отражает стратегические цели, задачи и механизмы государственной политики, направленные на обеспечение массового строительства жилья для всех категорий граждан.</w:t>
      </w:r>
    </w:p>
    <w:p w:rsidR="00C96F92" w:rsidRDefault="00C96F92">
      <w:pPr>
        <w:pStyle w:val="ConsPlusNormal"/>
        <w:jc w:val="both"/>
      </w:pPr>
      <w:r>
        <w:t xml:space="preserve">(в ред. </w:t>
      </w:r>
      <w:hyperlink r:id="rId206" w:history="1">
        <w:r>
          <w:rPr>
            <w:color w:val="0000FF"/>
          </w:rPr>
          <w:t>Постановления</w:t>
        </w:r>
      </w:hyperlink>
      <w:r>
        <w:t xml:space="preserve"> Правительства Брянской области от 18.09.2020 N 439-п)</w:t>
      </w:r>
    </w:p>
    <w:p w:rsidR="00C96F92" w:rsidRDefault="00C96F92">
      <w:pPr>
        <w:pStyle w:val="ConsPlusNormal"/>
        <w:spacing w:before="220"/>
        <w:ind w:firstLine="540"/>
        <w:jc w:val="both"/>
      </w:pPr>
      <w:r>
        <w:t>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 снижения в обществе социальной напряженности, а также создания эффективных стимулов для накопления средств населения и повышения его инвестиционной активности.</w:t>
      </w:r>
    </w:p>
    <w:p w:rsidR="00C96F92" w:rsidRDefault="00C96F92">
      <w:pPr>
        <w:pStyle w:val="ConsPlusNormal"/>
        <w:jc w:val="both"/>
      </w:pPr>
    </w:p>
    <w:p w:rsidR="00C96F92" w:rsidRDefault="00C96F92">
      <w:pPr>
        <w:pStyle w:val="ConsPlusTitle"/>
        <w:jc w:val="center"/>
        <w:outlineLvl w:val="2"/>
      </w:pPr>
      <w:r>
        <w:t>2. Цели и задачи подпрограммы</w:t>
      </w:r>
    </w:p>
    <w:p w:rsidR="00C96F92" w:rsidRDefault="00C96F92">
      <w:pPr>
        <w:pStyle w:val="ConsPlusNormal"/>
        <w:jc w:val="both"/>
      </w:pPr>
    </w:p>
    <w:p w:rsidR="00C96F92" w:rsidRDefault="00C96F92">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увеличение объема жилищного строительства и развитие массового строительства стандартного жилья на территории Брянской области, отвечающего стандартам ценовой доступности, требованиям энергоэффективности и экологичности.</w:t>
      </w:r>
    </w:p>
    <w:p w:rsidR="00C96F92" w:rsidRDefault="00C96F92">
      <w:pPr>
        <w:pStyle w:val="ConsPlusNormal"/>
        <w:spacing w:before="220"/>
        <w:ind w:firstLine="540"/>
        <w:jc w:val="both"/>
      </w:pPr>
      <w:r>
        <w:t>Основными задачами подпрограммы являются:</w:t>
      </w:r>
    </w:p>
    <w:p w:rsidR="00C96F92" w:rsidRDefault="00C96F92">
      <w:pPr>
        <w:pStyle w:val="ConsPlusNormal"/>
        <w:spacing w:before="220"/>
        <w:ind w:firstLine="540"/>
        <w:jc w:val="both"/>
      </w:pPr>
      <w:r>
        <w:t>реализация регионального проекта "Жилье";</w:t>
      </w:r>
    </w:p>
    <w:p w:rsidR="00C96F92" w:rsidRDefault="00C96F92">
      <w:pPr>
        <w:pStyle w:val="ConsPlusNormal"/>
        <w:spacing w:before="220"/>
        <w:ind w:firstLine="540"/>
        <w:jc w:val="both"/>
      </w:pPr>
      <w:r>
        <w:t>реализация мероприятий по стимулированию развития жилищного строительства в Брянской области, в том числе:</w:t>
      </w:r>
    </w:p>
    <w:p w:rsidR="00C96F92" w:rsidRDefault="00C96F92">
      <w:pPr>
        <w:pStyle w:val="ConsPlusNormal"/>
        <w:spacing w:before="220"/>
        <w:ind w:firstLine="540"/>
        <w:jc w:val="both"/>
      </w:pPr>
      <w:r>
        <w:lastRenderedPageBreak/>
        <w:t>создание условий для развития массового строительства стандартного жилья, отвечающего стандартам ценовой доступности, требованиям энергоэффективности и экологичности;</w:t>
      </w:r>
    </w:p>
    <w:p w:rsidR="00C96F92" w:rsidRDefault="00C96F92">
      <w:pPr>
        <w:pStyle w:val="ConsPlusNormal"/>
        <w:spacing w:before="220"/>
        <w:ind w:firstLine="540"/>
        <w:jc w:val="both"/>
      </w:pPr>
      <w:r>
        <w:t>повышение уровня обеспеченности населения жильем и качества условий проживания;</w:t>
      </w:r>
    </w:p>
    <w:p w:rsidR="00C96F92" w:rsidRDefault="00C96F92">
      <w:pPr>
        <w:pStyle w:val="ConsPlusNormal"/>
        <w:spacing w:before="220"/>
        <w:ind w:firstLine="540"/>
        <w:jc w:val="both"/>
      </w:pPr>
      <w:r>
        <w:t>совершенствование механизмов взаимодействия между органами исполнительной власти Брянской области, органами местного самоуправления Брянской области, кредитными и иными организациями для стимулирования спроса на первичном рынке жилья;</w:t>
      </w:r>
    </w:p>
    <w:p w:rsidR="00C96F92" w:rsidRDefault="00C96F92">
      <w:pPr>
        <w:pStyle w:val="ConsPlusNormal"/>
        <w:spacing w:before="220"/>
        <w:ind w:firstLine="540"/>
        <w:jc w:val="both"/>
      </w:pPr>
      <w:r>
        <w:t>вовлечение в оборот земельных участков, находящихся в государственной и муниципальной собственности, пригодных для использования в целях жилищного строительства.</w:t>
      </w:r>
    </w:p>
    <w:p w:rsidR="00C96F92" w:rsidRDefault="00C96F92">
      <w:pPr>
        <w:pStyle w:val="ConsPlusNormal"/>
        <w:jc w:val="both"/>
      </w:pPr>
    </w:p>
    <w:p w:rsidR="00C96F92" w:rsidRDefault="00C96F92">
      <w:pPr>
        <w:pStyle w:val="ConsPlusTitle"/>
        <w:jc w:val="center"/>
        <w:outlineLvl w:val="2"/>
      </w:pPr>
      <w:r>
        <w:t>3. Ожидаемые результаты реализации подпрограммы</w:t>
      </w:r>
    </w:p>
    <w:p w:rsidR="00C96F92" w:rsidRDefault="00C96F92">
      <w:pPr>
        <w:pStyle w:val="ConsPlusNormal"/>
        <w:jc w:val="both"/>
      </w:pPr>
    </w:p>
    <w:p w:rsidR="00C96F92" w:rsidRDefault="00C96F92">
      <w:pPr>
        <w:pStyle w:val="ConsPlusNormal"/>
        <w:ind w:firstLine="540"/>
        <w:jc w:val="both"/>
      </w:pPr>
      <w:r>
        <w:t>Реализация подпрограммы должна обеспечить достижение в 2024 году следующих целей и целевых показателей:</w:t>
      </w:r>
    </w:p>
    <w:p w:rsidR="00C96F92" w:rsidRDefault="00C96F92">
      <w:pPr>
        <w:pStyle w:val="ConsPlusNormal"/>
        <w:spacing w:before="220"/>
        <w:ind w:firstLine="540"/>
        <w:jc w:val="both"/>
      </w:pPr>
      <w:r>
        <w:t>обеспечение годового объема ввода жилья до 846 тыс. кв. м в 2024 году.</w:t>
      </w:r>
    </w:p>
    <w:p w:rsidR="00C96F92" w:rsidRDefault="00C96F92">
      <w:pPr>
        <w:pStyle w:val="ConsPlusNormal"/>
        <w:jc w:val="both"/>
      </w:pPr>
      <w:r>
        <w:t xml:space="preserve">(в ред. </w:t>
      </w:r>
      <w:hyperlink r:id="rId207" w:history="1">
        <w:r>
          <w:rPr>
            <w:color w:val="0000FF"/>
          </w:rPr>
          <w:t>Постановления</w:t>
        </w:r>
      </w:hyperlink>
      <w:r>
        <w:t xml:space="preserve"> Правительства Брянской области от 29.05.2019 N 233-п)</w:t>
      </w:r>
    </w:p>
    <w:p w:rsidR="00C96F92" w:rsidRDefault="00C96F92">
      <w:pPr>
        <w:pStyle w:val="ConsPlusNormal"/>
        <w:jc w:val="both"/>
      </w:pPr>
    </w:p>
    <w:p w:rsidR="00C96F92" w:rsidRDefault="00C96F92">
      <w:pPr>
        <w:pStyle w:val="ConsPlusTitle"/>
        <w:jc w:val="center"/>
        <w:outlineLvl w:val="2"/>
      </w:pPr>
      <w:r>
        <w:t>4. Состав программных мероприятий</w:t>
      </w:r>
    </w:p>
    <w:p w:rsidR="00C96F92" w:rsidRDefault="00C96F92">
      <w:pPr>
        <w:pStyle w:val="ConsPlusNormal"/>
        <w:jc w:val="both"/>
      </w:pPr>
    </w:p>
    <w:p w:rsidR="00C96F92" w:rsidRDefault="00C96F92">
      <w:pPr>
        <w:pStyle w:val="ConsPlusNormal"/>
        <w:ind w:firstLine="540"/>
        <w:jc w:val="both"/>
      </w:pPr>
      <w:r>
        <w:t>Состав программных мероприятий:</w:t>
      </w:r>
    </w:p>
    <w:p w:rsidR="00C96F92" w:rsidRDefault="00C96F92">
      <w:pPr>
        <w:pStyle w:val="ConsPlusNormal"/>
        <w:spacing w:before="220"/>
        <w:ind w:firstLine="540"/>
        <w:jc w:val="both"/>
      </w:pPr>
      <w:r>
        <w:t>обеспечение жилищного строительства земельными участками;</w:t>
      </w:r>
    </w:p>
    <w:p w:rsidR="00C96F92" w:rsidRDefault="00C96F92">
      <w:pPr>
        <w:pStyle w:val="ConsPlusNormal"/>
        <w:spacing w:before="220"/>
        <w:ind w:firstLine="540"/>
        <w:jc w:val="both"/>
      </w:pPr>
      <w:r>
        <w:t>поддержка реализации проектов комплексного освоения территорий или развития застроенных территорий в целях строительства стандартного жилья;</w:t>
      </w:r>
    </w:p>
    <w:p w:rsidR="00C96F92" w:rsidRDefault="00C96F92">
      <w:pPr>
        <w:pStyle w:val="ConsPlusNormal"/>
        <w:spacing w:before="220"/>
        <w:ind w:firstLine="540"/>
        <w:jc w:val="both"/>
      </w:pPr>
      <w:r>
        <w:t>участие в приоритетных проектах по повышению доступности жилья;</w:t>
      </w:r>
    </w:p>
    <w:p w:rsidR="00C96F92" w:rsidRDefault="00C96F92">
      <w:pPr>
        <w:pStyle w:val="ConsPlusNormal"/>
        <w:spacing w:before="220"/>
        <w:ind w:firstLine="540"/>
        <w:jc w:val="both"/>
      </w:pPr>
      <w:r>
        <w:t>строительство арендного жилья.</w:t>
      </w:r>
    </w:p>
    <w:p w:rsidR="00C96F92" w:rsidRDefault="00C96F92">
      <w:pPr>
        <w:pStyle w:val="ConsPlusNormal"/>
        <w:jc w:val="both"/>
      </w:pPr>
    </w:p>
    <w:p w:rsidR="00C96F92" w:rsidRDefault="00C96F92">
      <w:pPr>
        <w:pStyle w:val="ConsPlusTitle"/>
        <w:jc w:val="center"/>
        <w:outlineLvl w:val="3"/>
      </w:pPr>
      <w:r>
        <w:t>Обеспечение жилищного строительства земельными участками</w:t>
      </w:r>
    </w:p>
    <w:p w:rsidR="00C96F92" w:rsidRDefault="00C96F92">
      <w:pPr>
        <w:pStyle w:val="ConsPlusNormal"/>
        <w:jc w:val="both"/>
      </w:pPr>
    </w:p>
    <w:p w:rsidR="00C96F92" w:rsidRDefault="00C96F92">
      <w:pPr>
        <w:pStyle w:val="ConsPlusNormal"/>
        <w:ind w:firstLine="540"/>
        <w:jc w:val="both"/>
      </w:pPr>
      <w:r>
        <w:t>Обеспечение жилищного строительства земельными участками осуществляется по следующим направлениям:</w:t>
      </w:r>
    </w:p>
    <w:p w:rsidR="00C96F92" w:rsidRDefault="00C96F92">
      <w:pPr>
        <w:pStyle w:val="ConsPlusNormal"/>
        <w:spacing w:before="220"/>
        <w:ind w:firstLine="540"/>
        <w:jc w:val="both"/>
      </w:pPr>
      <w:r>
        <w:t>определение перечня земельных участков для комплексного освоения в целях жилищного строительства;</w:t>
      </w:r>
    </w:p>
    <w:p w:rsidR="00C96F92" w:rsidRDefault="00C96F92">
      <w:pPr>
        <w:pStyle w:val="ConsPlusNormal"/>
        <w:spacing w:before="220"/>
        <w:ind w:firstLine="540"/>
        <w:jc w:val="both"/>
      </w:pPr>
      <w:r>
        <w:t>определение перечня земельных участков для малоэтажного и индивидуального жилищного строительства;</w:t>
      </w:r>
    </w:p>
    <w:p w:rsidR="00C96F92" w:rsidRDefault="00C96F92">
      <w:pPr>
        <w:pStyle w:val="ConsPlusNormal"/>
        <w:spacing w:before="220"/>
        <w:ind w:firstLine="540"/>
        <w:jc w:val="both"/>
      </w:pPr>
      <w:r>
        <w:t>определение возможности подключения объектов к сетям инженерно-технического обеспечения;</w:t>
      </w:r>
    </w:p>
    <w:p w:rsidR="00C96F92" w:rsidRDefault="00C96F92">
      <w:pPr>
        <w:pStyle w:val="ConsPlusNormal"/>
        <w:spacing w:before="220"/>
        <w:ind w:firstLine="540"/>
        <w:jc w:val="both"/>
      </w:pPr>
      <w:r>
        <w:t>информирование граждан о наличии сформированных земельных участков, которые могут быть предоставлены для малоэтажного и индивидуального жилищного строительства;</w:t>
      </w:r>
    </w:p>
    <w:p w:rsidR="00C96F92" w:rsidRDefault="00C96F92">
      <w:pPr>
        <w:pStyle w:val="ConsPlusNormal"/>
        <w:spacing w:before="220"/>
        <w:ind w:firstLine="540"/>
        <w:jc w:val="both"/>
      </w:pPr>
      <w:r>
        <w:t>планирование в бюджетах муниципальных образований области денежных средств на формирование земельных участков, в том числе на постановку их на кадастровый учет;</w:t>
      </w:r>
    </w:p>
    <w:p w:rsidR="00C96F92" w:rsidRDefault="00C96F92">
      <w:pPr>
        <w:pStyle w:val="ConsPlusNormal"/>
        <w:spacing w:before="220"/>
        <w:ind w:firstLine="540"/>
        <w:jc w:val="both"/>
      </w:pPr>
      <w:r>
        <w:t>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w:t>
      </w:r>
    </w:p>
    <w:p w:rsidR="00C96F92" w:rsidRDefault="00C96F92">
      <w:pPr>
        <w:pStyle w:val="ConsPlusNormal"/>
        <w:spacing w:before="220"/>
        <w:ind w:firstLine="540"/>
        <w:jc w:val="both"/>
      </w:pPr>
      <w:r>
        <w:lastRenderedPageBreak/>
        <w:t>вовлечение в хозяйственный оборот для целей жилищного строительства на территории Брянской области земельных участков, находящихся в федеральной собственности, в рамках осуществления взаимодействия с единым институтом развития в жилищной сфере (далее - единым институтом развития).</w:t>
      </w:r>
    </w:p>
    <w:p w:rsidR="00C96F92" w:rsidRDefault="00C96F92">
      <w:pPr>
        <w:pStyle w:val="ConsPlusNormal"/>
        <w:spacing w:before="220"/>
        <w:ind w:firstLine="540"/>
        <w:jc w:val="both"/>
      </w:pPr>
      <w:r>
        <w:t>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 предполагает в первую очередь формирование органами местного самоуправления муниципальных образований области перечней выявленных земельных участков муниципальной собственности, которые могут быть использованы под жилищное строительство в соответствии с утвержденными документами территориального планирования, и подготовку таких участков для выставления на аукционы для передачи застройщикам. На органы местного самоуправления также возлагается обязательство по разработке конкурсной документации для проведения аукционов по предоставлению земельных участков в целях строительства стандартного жилья. Работа по выявлению земельных участков, находящихся в муниципальной собственности, для целей жилищного строительства и проведению аукционов по предоставлению таких земельных участков застройщикам будет проводиться органами местного самоуправления муниципальных образований области в течение 2019 - 2024 годов по мере необходимости.</w:t>
      </w:r>
    </w:p>
    <w:p w:rsidR="00C96F92" w:rsidRDefault="00C96F92">
      <w:pPr>
        <w:pStyle w:val="ConsPlusNormal"/>
        <w:spacing w:before="220"/>
        <w:ind w:firstLine="540"/>
        <w:jc w:val="both"/>
      </w:pPr>
      <w:r>
        <w:t xml:space="preserve">Механизм вовлечения в оборот неиспользованных земельных участков, находящихся в федеральной собственности, предусмотрен Федеральным </w:t>
      </w:r>
      <w:hyperlink r:id="rId208" w:history="1">
        <w:r>
          <w:rPr>
            <w:color w:val="0000FF"/>
          </w:rPr>
          <w:t>законом</w:t>
        </w:r>
      </w:hyperlink>
      <w:r>
        <w:t xml:space="preserve"> от 24 июля 2008 года N 161-ФЗ "О содействии развитию жилищного строительства", регулирует отношения между единым институтом развития в жилищной сфере, органами государственной власти и местного управления и физическими и юридическими лицами.</w:t>
      </w:r>
    </w:p>
    <w:p w:rsidR="00C96F92" w:rsidRDefault="00C96F92">
      <w:pPr>
        <w:pStyle w:val="ConsPlusNormal"/>
        <w:jc w:val="both"/>
      </w:pPr>
    </w:p>
    <w:p w:rsidR="00C96F92" w:rsidRDefault="00C96F92">
      <w:pPr>
        <w:pStyle w:val="ConsPlusTitle"/>
        <w:jc w:val="center"/>
        <w:outlineLvl w:val="3"/>
      </w:pPr>
      <w:r>
        <w:t>Перечень земельных участков, предоставленных</w:t>
      </w:r>
    </w:p>
    <w:p w:rsidR="00C96F92" w:rsidRDefault="00C96F92">
      <w:pPr>
        <w:pStyle w:val="ConsPlusTitle"/>
        <w:jc w:val="center"/>
      </w:pPr>
      <w:r>
        <w:t>единым институтом развития в аренду для комплексного</w:t>
      </w:r>
    </w:p>
    <w:p w:rsidR="00C96F92" w:rsidRDefault="00C96F92">
      <w:pPr>
        <w:pStyle w:val="ConsPlusTitle"/>
        <w:jc w:val="center"/>
      </w:pPr>
      <w:r>
        <w:t>освоения в целях жилищного строительства</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2059"/>
        <w:gridCol w:w="1084"/>
        <w:gridCol w:w="1339"/>
        <w:gridCol w:w="1871"/>
      </w:tblGrid>
      <w:tr w:rsidR="00C96F92">
        <w:tc>
          <w:tcPr>
            <w:tcW w:w="454" w:type="dxa"/>
          </w:tcPr>
          <w:p w:rsidR="00C96F92" w:rsidRDefault="00C96F92">
            <w:pPr>
              <w:pStyle w:val="ConsPlusNormal"/>
              <w:jc w:val="center"/>
            </w:pPr>
            <w:r>
              <w:t>N п/п</w:t>
            </w:r>
          </w:p>
        </w:tc>
        <w:tc>
          <w:tcPr>
            <w:tcW w:w="2239" w:type="dxa"/>
          </w:tcPr>
          <w:p w:rsidR="00C96F92" w:rsidRDefault="00C96F92">
            <w:pPr>
              <w:pStyle w:val="ConsPlusNormal"/>
              <w:jc w:val="center"/>
            </w:pPr>
            <w:r>
              <w:t>Месторасположение (адрес)</w:t>
            </w:r>
          </w:p>
        </w:tc>
        <w:tc>
          <w:tcPr>
            <w:tcW w:w="2059" w:type="dxa"/>
          </w:tcPr>
          <w:p w:rsidR="00C96F92" w:rsidRDefault="00C96F92">
            <w:pPr>
              <w:pStyle w:val="ConsPlusNormal"/>
              <w:jc w:val="center"/>
            </w:pPr>
            <w:r>
              <w:t>Кадастровый номер</w:t>
            </w:r>
          </w:p>
        </w:tc>
        <w:tc>
          <w:tcPr>
            <w:tcW w:w="1084" w:type="dxa"/>
          </w:tcPr>
          <w:p w:rsidR="00C96F92" w:rsidRDefault="00C96F92">
            <w:pPr>
              <w:pStyle w:val="ConsPlusNormal"/>
              <w:jc w:val="center"/>
            </w:pPr>
            <w:r>
              <w:t>Площадь, кв. м</w:t>
            </w:r>
          </w:p>
        </w:tc>
        <w:tc>
          <w:tcPr>
            <w:tcW w:w="1339" w:type="dxa"/>
          </w:tcPr>
          <w:p w:rsidR="00C96F92" w:rsidRDefault="00C96F92">
            <w:pPr>
              <w:pStyle w:val="ConsPlusNormal"/>
              <w:jc w:val="center"/>
            </w:pPr>
            <w:r>
              <w:t>Категория</w:t>
            </w:r>
          </w:p>
        </w:tc>
        <w:tc>
          <w:tcPr>
            <w:tcW w:w="1871" w:type="dxa"/>
          </w:tcPr>
          <w:p w:rsidR="00C96F92" w:rsidRDefault="00C96F92">
            <w:pPr>
              <w:pStyle w:val="ConsPlusNormal"/>
              <w:jc w:val="center"/>
            </w:pPr>
            <w:r>
              <w:t>Фактическое использование</w:t>
            </w:r>
          </w:p>
        </w:tc>
      </w:tr>
      <w:tr w:rsidR="00C96F92">
        <w:tc>
          <w:tcPr>
            <w:tcW w:w="454" w:type="dxa"/>
          </w:tcPr>
          <w:p w:rsidR="00C96F92" w:rsidRDefault="00C96F92">
            <w:pPr>
              <w:pStyle w:val="ConsPlusNormal"/>
              <w:jc w:val="center"/>
            </w:pPr>
            <w:r>
              <w:t>1.</w:t>
            </w:r>
          </w:p>
        </w:tc>
        <w:tc>
          <w:tcPr>
            <w:tcW w:w="2239" w:type="dxa"/>
          </w:tcPr>
          <w:p w:rsidR="00C96F92" w:rsidRDefault="00C96F92">
            <w:pPr>
              <w:pStyle w:val="ConsPlusNormal"/>
            </w:pPr>
            <w: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область, Брянский район, пос. Мичуринский, уч. 5.2 ГНУ ВНИИ Люпина</w:t>
            </w:r>
          </w:p>
        </w:tc>
        <w:tc>
          <w:tcPr>
            <w:tcW w:w="2059" w:type="dxa"/>
          </w:tcPr>
          <w:p w:rsidR="00C96F92" w:rsidRDefault="00C96F92">
            <w:pPr>
              <w:pStyle w:val="ConsPlusNormal"/>
              <w:jc w:val="center"/>
            </w:pPr>
            <w:r>
              <w:t>32:02:0000000:3244</w:t>
            </w:r>
          </w:p>
        </w:tc>
        <w:tc>
          <w:tcPr>
            <w:tcW w:w="1084" w:type="dxa"/>
          </w:tcPr>
          <w:p w:rsidR="00C96F92" w:rsidRDefault="00C96F92">
            <w:pPr>
              <w:pStyle w:val="ConsPlusNormal"/>
              <w:jc w:val="center"/>
            </w:pPr>
            <w:r>
              <w:t>954 025</w:t>
            </w:r>
          </w:p>
        </w:tc>
        <w:tc>
          <w:tcPr>
            <w:tcW w:w="1339" w:type="dxa"/>
          </w:tcPr>
          <w:p w:rsidR="00C96F92" w:rsidRDefault="00C96F92">
            <w:pPr>
              <w:pStyle w:val="ConsPlusNormal"/>
              <w:jc w:val="both"/>
            </w:pPr>
            <w:r>
              <w:t>земли населенных пунктов</w:t>
            </w:r>
          </w:p>
        </w:tc>
        <w:tc>
          <w:tcPr>
            <w:tcW w:w="1871" w:type="dxa"/>
          </w:tcPr>
          <w:p w:rsidR="00C96F92" w:rsidRDefault="00C96F92">
            <w:pPr>
              <w:pStyle w:val="ConsPlusNormal"/>
            </w:pPr>
            <w:r>
              <w:t>для комплексного освоения в целях жилищного строительства, в том числе строительства малоэтажного (многоквартирного) стандартного жилья</w:t>
            </w:r>
          </w:p>
        </w:tc>
      </w:tr>
      <w:tr w:rsidR="00C96F92">
        <w:tc>
          <w:tcPr>
            <w:tcW w:w="454" w:type="dxa"/>
          </w:tcPr>
          <w:p w:rsidR="00C96F92" w:rsidRDefault="00C96F92">
            <w:pPr>
              <w:pStyle w:val="ConsPlusNormal"/>
              <w:jc w:val="center"/>
            </w:pPr>
            <w:r>
              <w:t>2.</w:t>
            </w:r>
          </w:p>
        </w:tc>
        <w:tc>
          <w:tcPr>
            <w:tcW w:w="2239" w:type="dxa"/>
          </w:tcPr>
          <w:p w:rsidR="00C96F92" w:rsidRDefault="00C96F92">
            <w:pPr>
              <w:pStyle w:val="ConsPlusNormal"/>
            </w:pPr>
            <w:r>
              <w:t xml:space="preserve">Установлено относительно ориентира, расположенного за </w:t>
            </w:r>
            <w:r>
              <w:lastRenderedPageBreak/>
              <w:t>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область, Брянский район, пос. Мичуринский, участок 5.2 ГНУ ВНИИ Люпина</w:t>
            </w:r>
          </w:p>
        </w:tc>
        <w:tc>
          <w:tcPr>
            <w:tcW w:w="2059" w:type="dxa"/>
          </w:tcPr>
          <w:p w:rsidR="00C96F92" w:rsidRDefault="00C96F92">
            <w:pPr>
              <w:pStyle w:val="ConsPlusNormal"/>
              <w:jc w:val="center"/>
            </w:pPr>
            <w:r>
              <w:lastRenderedPageBreak/>
              <w:t>32:02:390204:54</w:t>
            </w:r>
          </w:p>
        </w:tc>
        <w:tc>
          <w:tcPr>
            <w:tcW w:w="1084" w:type="dxa"/>
          </w:tcPr>
          <w:p w:rsidR="00C96F92" w:rsidRDefault="00C96F92">
            <w:pPr>
              <w:pStyle w:val="ConsPlusNormal"/>
              <w:jc w:val="center"/>
            </w:pPr>
            <w:r>
              <w:t>513 223</w:t>
            </w:r>
          </w:p>
        </w:tc>
        <w:tc>
          <w:tcPr>
            <w:tcW w:w="1339" w:type="dxa"/>
          </w:tcPr>
          <w:p w:rsidR="00C96F92" w:rsidRDefault="00C96F92">
            <w:pPr>
              <w:pStyle w:val="ConsPlusNormal"/>
              <w:jc w:val="both"/>
            </w:pPr>
            <w:r>
              <w:t>земли населенных пунктов</w:t>
            </w:r>
          </w:p>
        </w:tc>
        <w:tc>
          <w:tcPr>
            <w:tcW w:w="1871" w:type="dxa"/>
          </w:tcPr>
          <w:p w:rsidR="00C96F92" w:rsidRDefault="00C96F92">
            <w:pPr>
              <w:pStyle w:val="ConsPlusNormal"/>
              <w:jc w:val="both"/>
            </w:pPr>
            <w:r>
              <w:t xml:space="preserve">для комплексного освоения в целях жилищного строительства, в </w:t>
            </w:r>
            <w:r>
              <w:lastRenderedPageBreak/>
              <w:t>том числе строительства малоэтажного (многоквартирного) стандартного жилья</w:t>
            </w:r>
          </w:p>
        </w:tc>
      </w:tr>
    </w:tbl>
    <w:p w:rsidR="00C96F92" w:rsidRDefault="00C96F92">
      <w:pPr>
        <w:pStyle w:val="ConsPlusNormal"/>
        <w:jc w:val="both"/>
      </w:pPr>
    </w:p>
    <w:p w:rsidR="00C96F92" w:rsidRDefault="00C96F92">
      <w:pPr>
        <w:pStyle w:val="ConsPlusNormal"/>
        <w:ind w:firstLine="540"/>
        <w:jc w:val="both"/>
      </w:pPr>
      <w:r>
        <w:t xml:space="preserve">Абзацы двенадцатый - тринадцатый исключены. - </w:t>
      </w:r>
      <w:hyperlink r:id="rId209" w:history="1">
        <w:r>
          <w:rPr>
            <w:color w:val="0000FF"/>
          </w:rPr>
          <w:t>Постановление</w:t>
        </w:r>
      </w:hyperlink>
      <w:r>
        <w:t xml:space="preserve"> Правительства Брянской области от 18.09.2020 N 439-п.</w:t>
      </w:r>
    </w:p>
    <w:p w:rsidR="00C96F92" w:rsidRDefault="00C96F92">
      <w:pPr>
        <w:pStyle w:val="ConsPlusNormal"/>
        <w:spacing w:before="220"/>
        <w:ind w:firstLine="540"/>
        <w:jc w:val="both"/>
      </w:pPr>
      <w:r>
        <w:t xml:space="preserve">В рамках реализации Федерального </w:t>
      </w:r>
      <w:hyperlink r:id="rId210" w:history="1">
        <w:r>
          <w:rPr>
            <w:color w:val="0000FF"/>
          </w:rPr>
          <w:t>закона</w:t>
        </w:r>
      </w:hyperlink>
      <w:r>
        <w:t xml:space="preserve"> "О содействии развитию жилищного строительства" предусматривается возможность предоставления земельных участков, находящихся в федеральной собственности, в том числе в собственности единого института развития, для жилищного строительства в безвозмездное пользование жилищно-строительным кооперативам, создаваемым в соответствии со </w:t>
      </w:r>
      <w:hyperlink r:id="rId211" w:history="1">
        <w:r>
          <w:rPr>
            <w:color w:val="0000FF"/>
          </w:rPr>
          <w:t>статьей 16.5</w:t>
        </w:r>
      </w:hyperlink>
      <w:r>
        <w:t xml:space="preserve"> Федерального закона от 24 июля 2008 года N 161-ФЗ "О содействии развитию жилищного строительства" и </w:t>
      </w:r>
      <w:hyperlink r:id="rId212" w:history="1">
        <w:r>
          <w:rPr>
            <w:color w:val="0000FF"/>
          </w:rPr>
          <w:t>частью 9.2 статьи 3</w:t>
        </w:r>
      </w:hyperlink>
      <w:r>
        <w:t xml:space="preserve"> Федерального закона от 25 октября 2001 года N 137-ФЗ "О введении в действие Земельного кодекса Российской Федерации".</w:t>
      </w:r>
    </w:p>
    <w:p w:rsidR="00C96F92" w:rsidRDefault="00C96F92">
      <w:pPr>
        <w:pStyle w:val="ConsPlusNormal"/>
        <w:spacing w:before="220"/>
        <w:ind w:firstLine="540"/>
        <w:jc w:val="both"/>
      </w:pPr>
      <w:r>
        <w:t>Также осуществляется механизм аукционного предоставления земельного участка под строительство стандартного жилья, когда основной целью аукциона является не получение максимальной цены на приобретение прав собственности или аренды, а максимальное снижение стоимости квадратного метра жилья, построенного на данном участке. Начальная цена предмета аукциона на право заключения договора об освоении (комплексном освоении) территории в целях строительства стандартного жилья устанавливается исполнительным органом государственной власти или органом местного самоуправления в размере, не превышающем 80%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C96F92" w:rsidRDefault="00C96F92">
      <w:pPr>
        <w:pStyle w:val="ConsPlusNormal"/>
        <w:spacing w:before="220"/>
        <w:ind w:firstLine="540"/>
        <w:jc w:val="both"/>
      </w:pPr>
      <w:r>
        <w:t>В соответствии с договором об освоении (комплексном освоении) территории в целях строительства стандартного жилья жилые помещения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w:t>
      </w:r>
    </w:p>
    <w:p w:rsidR="00C96F92" w:rsidRDefault="00C96F92">
      <w:pPr>
        <w:pStyle w:val="ConsPlusNormal"/>
        <w:spacing w:before="220"/>
        <w:ind w:firstLine="540"/>
        <w:jc w:val="both"/>
      </w:pPr>
      <w:r>
        <w:t>Данный механизм определен земельным законодательством Российской Федерации.</w:t>
      </w:r>
    </w:p>
    <w:p w:rsidR="00C96F92" w:rsidRDefault="00C96F92">
      <w:pPr>
        <w:pStyle w:val="ConsPlusNormal"/>
        <w:spacing w:before="220"/>
        <w:ind w:firstLine="540"/>
        <w:jc w:val="both"/>
      </w:pPr>
      <w:r>
        <w:t xml:space="preserve">Отнесение жилых помещений к стандартному жилью осуществляется в соответствии с </w:t>
      </w:r>
      <w:hyperlink r:id="rId213" w:history="1">
        <w:r>
          <w:rPr>
            <w:color w:val="0000FF"/>
          </w:rPr>
          <w:t>приказом</w:t>
        </w:r>
      </w:hyperlink>
      <w:r>
        <w:t xml:space="preserve"> Министерства строительства и жилищно-коммунального хозяйства Российской Федерации от 29 апреля 2020 года N 237/пр "Об утверждении условий отнесения жилых помещений к стандартному жилью" и методическими </w:t>
      </w:r>
      <w:hyperlink w:anchor="P4820" w:history="1">
        <w:r>
          <w:rPr>
            <w:color w:val="0000FF"/>
          </w:rPr>
          <w:t>рекомендациями</w:t>
        </w:r>
      </w:hyperlink>
      <w:r>
        <w:t xml:space="preserve"> по отнесению жилых помещений к стандартному жилью, приведенными в приложении 1 к подпрограмме.</w:t>
      </w:r>
    </w:p>
    <w:p w:rsidR="00C96F92" w:rsidRDefault="00C96F92">
      <w:pPr>
        <w:pStyle w:val="ConsPlusNormal"/>
        <w:jc w:val="both"/>
      </w:pPr>
      <w:r>
        <w:t xml:space="preserve">(в ред. </w:t>
      </w:r>
      <w:hyperlink r:id="rId214" w:history="1">
        <w:r>
          <w:rPr>
            <w:color w:val="0000FF"/>
          </w:rPr>
          <w:t>Постановления</w:t>
        </w:r>
      </w:hyperlink>
      <w:r>
        <w:t xml:space="preserve"> Правительства Брянской области от 18.09.2020 N 439-п)</w:t>
      </w:r>
    </w:p>
    <w:p w:rsidR="00C96F92" w:rsidRDefault="00C96F92">
      <w:pPr>
        <w:pStyle w:val="ConsPlusNormal"/>
        <w:jc w:val="both"/>
      </w:pPr>
    </w:p>
    <w:p w:rsidR="00C96F92" w:rsidRDefault="00C96F92">
      <w:pPr>
        <w:pStyle w:val="ConsPlusTitle"/>
        <w:jc w:val="center"/>
        <w:outlineLvl w:val="3"/>
      </w:pPr>
      <w:r>
        <w:t>Поддержка реализации проектов комплексного освоения</w:t>
      </w:r>
    </w:p>
    <w:p w:rsidR="00C96F92" w:rsidRDefault="00C96F92">
      <w:pPr>
        <w:pStyle w:val="ConsPlusTitle"/>
        <w:jc w:val="center"/>
      </w:pPr>
      <w:r>
        <w:t>территорий или развития застроенных территорий в целях</w:t>
      </w:r>
    </w:p>
    <w:p w:rsidR="00C96F92" w:rsidRDefault="00C96F92">
      <w:pPr>
        <w:pStyle w:val="ConsPlusTitle"/>
        <w:jc w:val="center"/>
      </w:pPr>
      <w:r>
        <w:t>строительства стандартного жилья</w:t>
      </w:r>
    </w:p>
    <w:p w:rsidR="00C96F92" w:rsidRDefault="00C96F92">
      <w:pPr>
        <w:pStyle w:val="ConsPlusNormal"/>
        <w:jc w:val="both"/>
      </w:pPr>
    </w:p>
    <w:p w:rsidR="00C96F92" w:rsidRDefault="00C96F92">
      <w:pPr>
        <w:pStyle w:val="ConsPlusNormal"/>
        <w:ind w:firstLine="540"/>
        <w:jc w:val="both"/>
      </w:pPr>
      <w:r>
        <w:t>В части стимулирования предложений на рынке жилья в Брянской области основное внимание уделяется реализации социальных жилищных программ, поддержке инвестиционных проектов комплексного освоения и развития территорий.</w:t>
      </w:r>
    </w:p>
    <w:p w:rsidR="00C96F92" w:rsidRDefault="00C96F92">
      <w:pPr>
        <w:pStyle w:val="ConsPlusNormal"/>
        <w:spacing w:before="220"/>
        <w:ind w:firstLine="540"/>
        <w:jc w:val="both"/>
      </w:pPr>
      <w:r>
        <w:t>Планируемые меры государственной поддержки основываются на механизмах, реализуемых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федерального проекта "Жилье", и включают в себя предоставление субсидий за счет средств федерального, областного и местных бюджетов:</w:t>
      </w:r>
    </w:p>
    <w:p w:rsidR="00C96F92" w:rsidRDefault="00C96F92">
      <w:pPr>
        <w:pStyle w:val="ConsPlusNormal"/>
        <w:jc w:val="both"/>
      </w:pPr>
      <w:r>
        <w:t xml:space="preserve">(в ред. </w:t>
      </w:r>
      <w:hyperlink r:id="rId215" w:history="1">
        <w:r>
          <w:rPr>
            <w:color w:val="0000FF"/>
          </w:rPr>
          <w:t>Постановления</w:t>
        </w:r>
      </w:hyperlink>
      <w:r>
        <w:t xml:space="preserve"> Правительства Брянской области от 18.09.2020 N 439-п)</w:t>
      </w:r>
    </w:p>
    <w:p w:rsidR="00C96F92" w:rsidRDefault="00C96F92">
      <w:pPr>
        <w:pStyle w:val="ConsPlusNormal"/>
        <w:spacing w:before="220"/>
        <w:ind w:firstLine="540"/>
        <w:jc w:val="both"/>
      </w:pPr>
      <w:r>
        <w:t>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проектов по развитию территорий, а также земельных участков, предоставляемых семьям, имеющим 3 и более детей;</w:t>
      </w:r>
    </w:p>
    <w:p w:rsidR="00C96F92" w:rsidRDefault="00C96F92">
      <w:pPr>
        <w:pStyle w:val="ConsPlusNormal"/>
        <w:jc w:val="both"/>
      </w:pPr>
      <w:r>
        <w:t xml:space="preserve">(в ред. </w:t>
      </w:r>
      <w:hyperlink r:id="rId216" w:history="1">
        <w:r>
          <w:rPr>
            <w:color w:val="0000FF"/>
          </w:rPr>
          <w:t>Постановления</w:t>
        </w:r>
      </w:hyperlink>
      <w:r>
        <w:t xml:space="preserve"> Правительства Брянской области от 18.09.2020 N 439-п)</w:t>
      </w:r>
    </w:p>
    <w:p w:rsidR="00C96F92" w:rsidRDefault="00C96F92">
      <w:pPr>
        <w:pStyle w:val="ConsPlusNormal"/>
        <w:spacing w:before="220"/>
        <w:ind w:firstLine="540"/>
        <w:jc w:val="both"/>
      </w:pPr>
      <w:r>
        <w:t>на возмещение затрат (части затрат) на выплату платы концедента по концессионным соглашениям, заключенным на строительство и (или) реконструкцию (модернизацию) объектов водоснабжения, водоотведения и теплоснабжения;</w:t>
      </w:r>
    </w:p>
    <w:p w:rsidR="00C96F92" w:rsidRDefault="00C96F92">
      <w:pPr>
        <w:pStyle w:val="ConsPlusNormal"/>
        <w:jc w:val="both"/>
      </w:pPr>
      <w:r>
        <w:t xml:space="preserve">(в ред. </w:t>
      </w:r>
      <w:hyperlink r:id="rId217" w:history="1">
        <w:r>
          <w:rPr>
            <w:color w:val="0000FF"/>
          </w:rPr>
          <w:t>Постановления</w:t>
        </w:r>
      </w:hyperlink>
      <w:r>
        <w:t xml:space="preserve"> Правительства Брянской области от 18.09.2020 N 439-п)</w:t>
      </w:r>
    </w:p>
    <w:p w:rsidR="00C96F92" w:rsidRDefault="00C96F92">
      <w:pPr>
        <w:pStyle w:val="ConsPlusNormal"/>
        <w:spacing w:before="220"/>
        <w:ind w:firstLine="540"/>
        <w:jc w:val="both"/>
      </w:pPr>
      <w:r>
        <w:t>на подключение (технологическое присоединение) проектов по развитию территорий к сетям теплоснабжения, водоснабжения и водоотведения;</w:t>
      </w:r>
    </w:p>
    <w:p w:rsidR="00C96F92" w:rsidRDefault="00C96F92">
      <w:pPr>
        <w:pStyle w:val="ConsPlusNormal"/>
        <w:jc w:val="both"/>
      </w:pPr>
      <w:r>
        <w:t xml:space="preserve">(в ред. </w:t>
      </w:r>
      <w:hyperlink r:id="rId218" w:history="1">
        <w:r>
          <w:rPr>
            <w:color w:val="0000FF"/>
          </w:rPr>
          <w:t>Постановления</w:t>
        </w:r>
      </w:hyperlink>
      <w:r>
        <w:t xml:space="preserve"> Правительства Брянской области от 18.09.2020 N 439-п)</w:t>
      </w:r>
    </w:p>
    <w:p w:rsidR="00C96F92" w:rsidRDefault="00C96F92">
      <w:pPr>
        <w:pStyle w:val="ConsPlusNormal"/>
        <w:spacing w:before="220"/>
        <w:ind w:firstLine="540"/>
        <w:jc w:val="both"/>
      </w:pPr>
      <w:r>
        <w:t>на строительство (реконструкцию) объектов транспортной инфраструктуры в рамках реализации проектов по развитию территорий;</w:t>
      </w:r>
    </w:p>
    <w:p w:rsidR="00C96F92" w:rsidRDefault="00C96F92">
      <w:pPr>
        <w:pStyle w:val="ConsPlusNormal"/>
        <w:jc w:val="both"/>
      </w:pPr>
      <w:r>
        <w:t xml:space="preserve">(абзац введен </w:t>
      </w:r>
      <w:hyperlink r:id="rId219" w:history="1">
        <w:r>
          <w:rPr>
            <w:color w:val="0000FF"/>
          </w:rPr>
          <w:t>Постановлением</w:t>
        </w:r>
      </w:hyperlink>
      <w:r>
        <w:t xml:space="preserve"> Правительства Брянской области от 18.09.2020 N 439-п)</w:t>
      </w:r>
    </w:p>
    <w:p w:rsidR="00C96F92" w:rsidRDefault="00C96F92">
      <w:pPr>
        <w:pStyle w:val="ConsPlusNormal"/>
        <w:spacing w:before="220"/>
        <w:ind w:firstLine="540"/>
        <w:jc w:val="both"/>
      </w:pPr>
      <w:r>
        <w:t>на строительство (реконструкцию) объектов водоснабжения, водоотведения и теплоснабжения, в том числе магистральных сетей, обеспечивающих коммунальной инфраструктурой проекты по развитию территорий.</w:t>
      </w:r>
    </w:p>
    <w:p w:rsidR="00C96F92" w:rsidRDefault="00C96F92">
      <w:pPr>
        <w:pStyle w:val="ConsPlusNormal"/>
        <w:jc w:val="both"/>
      </w:pPr>
      <w:r>
        <w:t xml:space="preserve">(абзац введен </w:t>
      </w:r>
      <w:hyperlink r:id="rId220" w:history="1">
        <w:r>
          <w:rPr>
            <w:color w:val="0000FF"/>
          </w:rPr>
          <w:t>Постановлением</w:t>
        </w:r>
      </w:hyperlink>
      <w:r>
        <w:t xml:space="preserve"> Правительства Брянской области от 18.09.2020 N 439-п)</w:t>
      </w:r>
    </w:p>
    <w:p w:rsidR="00C96F92" w:rsidRDefault="00C96F92">
      <w:pPr>
        <w:pStyle w:val="ConsPlusNormal"/>
        <w:spacing w:before="220"/>
        <w:ind w:firstLine="540"/>
        <w:jc w:val="both"/>
      </w:pPr>
      <w:r>
        <w:t xml:space="preserve">Привлечение средств областного бюджета для комплексного освоения площадок жилой застройки осуществляется на развитие социальной и дорожной инфраструктуры в рамках реализуемых программ Брянской области. Строительство автомобильных дорог местного значения выполняется в соответствии с Порядком предоставления субсидий бюджетам муниципальных образований за счет федеральных средств и средств дорожного фонда в соответствии с </w:t>
      </w:r>
      <w:hyperlink w:anchor="P4851" w:history="1">
        <w:r>
          <w:rPr>
            <w:color w:val="0000FF"/>
          </w:rPr>
          <w:t>приложениями 2</w:t>
        </w:r>
      </w:hyperlink>
      <w:r>
        <w:t xml:space="preserve">, </w:t>
      </w:r>
      <w:hyperlink w:anchor="P4950" w:history="1">
        <w:r>
          <w:rPr>
            <w:color w:val="0000FF"/>
          </w:rPr>
          <w:t>3</w:t>
        </w:r>
      </w:hyperlink>
      <w:r>
        <w:t xml:space="preserve"> к подпрограмме. Внебюджетные средства планируется привлекать за счет кредитов банков, собственных средств инвесторов на основе использования рыночных механизмов.</w:t>
      </w:r>
    </w:p>
    <w:p w:rsidR="00C96F92" w:rsidRDefault="00C96F92">
      <w:pPr>
        <w:pStyle w:val="ConsPlusNormal"/>
        <w:spacing w:before="220"/>
        <w:ind w:firstLine="540"/>
        <w:jc w:val="both"/>
      </w:pPr>
      <w:r>
        <w:t>Кроме того, строительство подводящих инженерных сетей к новым жилым микрорайонам будет решаться в рамках инвестиционных программ организаций коммунального комплекса с включением инвестиционной составляющей в тарифы и плату за присоединение к системам коммунальной инфраструктуры в соответствии с законодательством.</w:t>
      </w:r>
    </w:p>
    <w:p w:rsidR="00C96F92" w:rsidRDefault="00C96F92">
      <w:pPr>
        <w:pStyle w:val="ConsPlusNormal"/>
        <w:spacing w:before="220"/>
        <w:ind w:firstLine="540"/>
        <w:jc w:val="both"/>
      </w:pPr>
      <w:r>
        <w:t>Перечень существующих проектов комплексного освоения и развития территорий:</w:t>
      </w:r>
    </w:p>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2134"/>
        <w:gridCol w:w="1354"/>
        <w:gridCol w:w="1309"/>
        <w:gridCol w:w="1564"/>
      </w:tblGrid>
      <w:tr w:rsidR="00C96F92">
        <w:tc>
          <w:tcPr>
            <w:tcW w:w="454" w:type="dxa"/>
          </w:tcPr>
          <w:p w:rsidR="00C96F92" w:rsidRDefault="00C96F92">
            <w:pPr>
              <w:pStyle w:val="ConsPlusNormal"/>
              <w:jc w:val="center"/>
            </w:pPr>
            <w:r>
              <w:t>N п/п</w:t>
            </w:r>
          </w:p>
        </w:tc>
        <w:tc>
          <w:tcPr>
            <w:tcW w:w="2211" w:type="dxa"/>
          </w:tcPr>
          <w:p w:rsidR="00C96F92" w:rsidRDefault="00C96F92">
            <w:pPr>
              <w:pStyle w:val="ConsPlusNormal"/>
              <w:jc w:val="center"/>
            </w:pPr>
            <w:r>
              <w:t>Наименование проекта</w:t>
            </w:r>
          </w:p>
        </w:tc>
        <w:tc>
          <w:tcPr>
            <w:tcW w:w="2134" w:type="dxa"/>
          </w:tcPr>
          <w:p w:rsidR="00C96F92" w:rsidRDefault="00C96F92">
            <w:pPr>
              <w:pStyle w:val="ConsPlusNormal"/>
              <w:jc w:val="center"/>
            </w:pPr>
            <w:r>
              <w:t>Инвестор</w:t>
            </w:r>
          </w:p>
        </w:tc>
        <w:tc>
          <w:tcPr>
            <w:tcW w:w="1354" w:type="dxa"/>
          </w:tcPr>
          <w:p w:rsidR="00C96F92" w:rsidRDefault="00C96F92">
            <w:pPr>
              <w:pStyle w:val="ConsPlusNormal"/>
              <w:jc w:val="center"/>
            </w:pPr>
            <w:r>
              <w:t>Площадь земельного участка, га</w:t>
            </w:r>
          </w:p>
        </w:tc>
        <w:tc>
          <w:tcPr>
            <w:tcW w:w="1309" w:type="dxa"/>
          </w:tcPr>
          <w:p w:rsidR="00C96F92" w:rsidRDefault="00C96F92">
            <w:pPr>
              <w:pStyle w:val="ConsPlusNormal"/>
              <w:jc w:val="center"/>
            </w:pPr>
            <w:r>
              <w:t>Срок реализации</w:t>
            </w:r>
          </w:p>
        </w:tc>
        <w:tc>
          <w:tcPr>
            <w:tcW w:w="1564" w:type="dxa"/>
          </w:tcPr>
          <w:p w:rsidR="00C96F92" w:rsidRDefault="00C96F92">
            <w:pPr>
              <w:pStyle w:val="ConsPlusNormal"/>
              <w:jc w:val="center"/>
            </w:pPr>
            <w:r>
              <w:t>Планируемый объем ввода жилья, тыс. кв. м</w:t>
            </w:r>
          </w:p>
        </w:tc>
      </w:tr>
      <w:tr w:rsidR="00C96F92">
        <w:tc>
          <w:tcPr>
            <w:tcW w:w="454" w:type="dxa"/>
          </w:tcPr>
          <w:p w:rsidR="00C96F92" w:rsidRDefault="00C96F92">
            <w:pPr>
              <w:pStyle w:val="ConsPlusNormal"/>
              <w:jc w:val="center"/>
            </w:pPr>
            <w:r>
              <w:t>1.</w:t>
            </w:r>
          </w:p>
        </w:tc>
        <w:tc>
          <w:tcPr>
            <w:tcW w:w="2211" w:type="dxa"/>
          </w:tcPr>
          <w:p w:rsidR="00C96F92" w:rsidRDefault="00C96F92">
            <w:pPr>
              <w:pStyle w:val="ConsPlusNormal"/>
            </w:pPr>
            <w:r>
              <w:t>Комплексная застройка по ул. Флотской г. Брянска</w:t>
            </w:r>
          </w:p>
        </w:tc>
        <w:tc>
          <w:tcPr>
            <w:tcW w:w="2134" w:type="dxa"/>
          </w:tcPr>
          <w:p w:rsidR="00C96F92" w:rsidRDefault="00C96F92">
            <w:pPr>
              <w:pStyle w:val="ConsPlusNormal"/>
            </w:pPr>
            <w:r>
              <w:t>ООО "Премиум проект</w:t>
            </w:r>
          </w:p>
        </w:tc>
        <w:tc>
          <w:tcPr>
            <w:tcW w:w="1354" w:type="dxa"/>
          </w:tcPr>
          <w:p w:rsidR="00C96F92" w:rsidRDefault="00C96F92">
            <w:pPr>
              <w:pStyle w:val="ConsPlusNormal"/>
              <w:jc w:val="center"/>
            </w:pPr>
            <w:r>
              <w:t>131,12</w:t>
            </w:r>
          </w:p>
        </w:tc>
        <w:tc>
          <w:tcPr>
            <w:tcW w:w="1309" w:type="dxa"/>
          </w:tcPr>
          <w:p w:rsidR="00C96F92" w:rsidRDefault="00C96F92">
            <w:pPr>
              <w:pStyle w:val="ConsPlusNormal"/>
              <w:jc w:val="center"/>
            </w:pPr>
            <w:r>
              <w:t>2011 - 2024</w:t>
            </w:r>
          </w:p>
        </w:tc>
        <w:tc>
          <w:tcPr>
            <w:tcW w:w="1564" w:type="dxa"/>
          </w:tcPr>
          <w:p w:rsidR="00C96F92" w:rsidRDefault="00C96F92">
            <w:pPr>
              <w:pStyle w:val="ConsPlusNormal"/>
              <w:jc w:val="center"/>
            </w:pPr>
            <w:r>
              <w:t>700</w:t>
            </w:r>
          </w:p>
        </w:tc>
      </w:tr>
      <w:tr w:rsidR="00C96F92">
        <w:tc>
          <w:tcPr>
            <w:tcW w:w="454" w:type="dxa"/>
          </w:tcPr>
          <w:p w:rsidR="00C96F92" w:rsidRDefault="00C96F92">
            <w:pPr>
              <w:pStyle w:val="ConsPlusNormal"/>
              <w:jc w:val="center"/>
            </w:pPr>
            <w:r>
              <w:t>2.</w:t>
            </w:r>
          </w:p>
        </w:tc>
        <w:tc>
          <w:tcPr>
            <w:tcW w:w="2211" w:type="dxa"/>
          </w:tcPr>
          <w:p w:rsidR="00C96F92" w:rsidRDefault="00C96F92">
            <w:pPr>
              <w:pStyle w:val="ConsPlusNormal"/>
            </w:pPr>
            <w:r>
              <w:t>Застройка территории бывшего аэропорта в Советском районе г. Брянска</w:t>
            </w:r>
          </w:p>
        </w:tc>
        <w:tc>
          <w:tcPr>
            <w:tcW w:w="2134" w:type="dxa"/>
          </w:tcPr>
          <w:p w:rsidR="00C96F92" w:rsidRDefault="00C96F92">
            <w:pPr>
              <w:pStyle w:val="ConsPlusNormal"/>
            </w:pPr>
            <w:r>
              <w:t>ООО "БСК"</w:t>
            </w:r>
          </w:p>
        </w:tc>
        <w:tc>
          <w:tcPr>
            <w:tcW w:w="1354" w:type="dxa"/>
          </w:tcPr>
          <w:p w:rsidR="00C96F92" w:rsidRDefault="00C96F92">
            <w:pPr>
              <w:pStyle w:val="ConsPlusNormal"/>
              <w:jc w:val="center"/>
            </w:pPr>
            <w:r>
              <w:t>233</w:t>
            </w:r>
          </w:p>
        </w:tc>
        <w:tc>
          <w:tcPr>
            <w:tcW w:w="1309" w:type="dxa"/>
          </w:tcPr>
          <w:p w:rsidR="00C96F92" w:rsidRDefault="00C96F92">
            <w:pPr>
              <w:pStyle w:val="ConsPlusNormal"/>
              <w:jc w:val="center"/>
            </w:pPr>
            <w:r>
              <w:t>2016 - 2023</w:t>
            </w:r>
          </w:p>
        </w:tc>
        <w:tc>
          <w:tcPr>
            <w:tcW w:w="1564" w:type="dxa"/>
          </w:tcPr>
          <w:p w:rsidR="00C96F92" w:rsidRDefault="00C96F92">
            <w:pPr>
              <w:pStyle w:val="ConsPlusNormal"/>
              <w:jc w:val="center"/>
            </w:pPr>
            <w:r>
              <w:t>1150</w:t>
            </w:r>
          </w:p>
        </w:tc>
      </w:tr>
      <w:tr w:rsidR="00C96F92">
        <w:tc>
          <w:tcPr>
            <w:tcW w:w="454" w:type="dxa"/>
          </w:tcPr>
          <w:p w:rsidR="00C96F92" w:rsidRDefault="00C96F92">
            <w:pPr>
              <w:pStyle w:val="ConsPlusNormal"/>
              <w:jc w:val="center"/>
            </w:pPr>
            <w:r>
              <w:t>3.</w:t>
            </w:r>
          </w:p>
        </w:tc>
        <w:tc>
          <w:tcPr>
            <w:tcW w:w="2211" w:type="dxa"/>
          </w:tcPr>
          <w:p w:rsidR="00C96F92" w:rsidRDefault="00C96F92">
            <w:pPr>
              <w:pStyle w:val="ConsPlusNormal"/>
            </w:pPr>
            <w:r>
              <w:t>Застройка микрорайона "Мегаполис-Парк" (II этап строительства) в п. Мичуринский Брянского района Брянской области</w:t>
            </w:r>
          </w:p>
        </w:tc>
        <w:tc>
          <w:tcPr>
            <w:tcW w:w="2134" w:type="dxa"/>
          </w:tcPr>
          <w:p w:rsidR="00C96F92" w:rsidRDefault="00C96F92">
            <w:pPr>
              <w:pStyle w:val="ConsPlusNormal"/>
            </w:pPr>
            <w:r>
              <w:t>ООО "Мегаполис-Строй"</w:t>
            </w:r>
          </w:p>
        </w:tc>
        <w:tc>
          <w:tcPr>
            <w:tcW w:w="1354" w:type="dxa"/>
          </w:tcPr>
          <w:p w:rsidR="00C96F92" w:rsidRDefault="00C96F92">
            <w:pPr>
              <w:pStyle w:val="ConsPlusNormal"/>
              <w:jc w:val="center"/>
            </w:pPr>
            <w:r>
              <w:t>95</w:t>
            </w:r>
          </w:p>
        </w:tc>
        <w:tc>
          <w:tcPr>
            <w:tcW w:w="1309" w:type="dxa"/>
          </w:tcPr>
          <w:p w:rsidR="00C96F92" w:rsidRDefault="00C96F92">
            <w:pPr>
              <w:pStyle w:val="ConsPlusNormal"/>
              <w:jc w:val="center"/>
            </w:pPr>
            <w:r>
              <w:t>2019 - 2028</w:t>
            </w:r>
          </w:p>
        </w:tc>
        <w:tc>
          <w:tcPr>
            <w:tcW w:w="1564" w:type="dxa"/>
          </w:tcPr>
          <w:p w:rsidR="00C96F92" w:rsidRDefault="00C96F92">
            <w:pPr>
              <w:pStyle w:val="ConsPlusNormal"/>
              <w:jc w:val="center"/>
            </w:pPr>
            <w:r>
              <w:t>405</w:t>
            </w:r>
          </w:p>
        </w:tc>
      </w:tr>
      <w:tr w:rsidR="00C96F92">
        <w:tc>
          <w:tcPr>
            <w:tcW w:w="454" w:type="dxa"/>
          </w:tcPr>
          <w:p w:rsidR="00C96F92" w:rsidRDefault="00C96F92">
            <w:pPr>
              <w:pStyle w:val="ConsPlusNormal"/>
              <w:jc w:val="center"/>
            </w:pPr>
            <w:r>
              <w:t>4.</w:t>
            </w:r>
          </w:p>
        </w:tc>
        <w:tc>
          <w:tcPr>
            <w:tcW w:w="2211" w:type="dxa"/>
          </w:tcPr>
          <w:p w:rsidR="00C96F92" w:rsidRDefault="00C96F92">
            <w:pPr>
              <w:pStyle w:val="ConsPlusNormal"/>
            </w:pPr>
            <w:r>
              <w:t>Жилой комплекс "Мегаполис - Парк" (пос. Путевка Брянского района)</w:t>
            </w:r>
          </w:p>
        </w:tc>
        <w:tc>
          <w:tcPr>
            <w:tcW w:w="2134" w:type="dxa"/>
          </w:tcPr>
          <w:p w:rsidR="00C96F92" w:rsidRDefault="00C96F92">
            <w:pPr>
              <w:pStyle w:val="ConsPlusNormal"/>
            </w:pPr>
            <w:r>
              <w:t>ООО "Мегаполис-Строй"</w:t>
            </w:r>
          </w:p>
        </w:tc>
        <w:tc>
          <w:tcPr>
            <w:tcW w:w="1354" w:type="dxa"/>
          </w:tcPr>
          <w:p w:rsidR="00C96F92" w:rsidRDefault="00C96F92">
            <w:pPr>
              <w:pStyle w:val="ConsPlusNormal"/>
              <w:jc w:val="center"/>
            </w:pPr>
            <w:r>
              <w:t>20</w:t>
            </w:r>
          </w:p>
        </w:tc>
        <w:tc>
          <w:tcPr>
            <w:tcW w:w="1309" w:type="dxa"/>
          </w:tcPr>
          <w:p w:rsidR="00C96F92" w:rsidRDefault="00C96F92">
            <w:pPr>
              <w:pStyle w:val="ConsPlusNormal"/>
              <w:jc w:val="center"/>
            </w:pPr>
            <w:r>
              <w:t>2014 - 2020</w:t>
            </w:r>
          </w:p>
        </w:tc>
        <w:tc>
          <w:tcPr>
            <w:tcW w:w="1564" w:type="dxa"/>
          </w:tcPr>
          <w:p w:rsidR="00C96F92" w:rsidRDefault="00C96F92">
            <w:pPr>
              <w:pStyle w:val="ConsPlusNormal"/>
              <w:jc w:val="center"/>
            </w:pPr>
            <w:r>
              <w:t>100 - 160</w:t>
            </w:r>
          </w:p>
        </w:tc>
      </w:tr>
      <w:tr w:rsidR="00C96F92">
        <w:tblPrEx>
          <w:tblBorders>
            <w:insideH w:val="nil"/>
          </w:tblBorders>
        </w:tblPrEx>
        <w:tc>
          <w:tcPr>
            <w:tcW w:w="454" w:type="dxa"/>
            <w:tcBorders>
              <w:bottom w:val="nil"/>
            </w:tcBorders>
          </w:tcPr>
          <w:p w:rsidR="00C96F92" w:rsidRDefault="00C96F92">
            <w:pPr>
              <w:pStyle w:val="ConsPlusNormal"/>
              <w:jc w:val="center"/>
            </w:pPr>
            <w:r>
              <w:t>5.</w:t>
            </w:r>
          </w:p>
        </w:tc>
        <w:tc>
          <w:tcPr>
            <w:tcW w:w="2211" w:type="dxa"/>
            <w:tcBorders>
              <w:bottom w:val="nil"/>
            </w:tcBorders>
          </w:tcPr>
          <w:p w:rsidR="00C96F92" w:rsidRDefault="00C96F92">
            <w:pPr>
              <w:pStyle w:val="ConsPlusNormal"/>
            </w:pPr>
            <w:r>
              <w:t>Застройка микрорайона "Мегаполис-Парк" (II этап строительства) в пос. Мичуринский Брянского района Брянской области</w:t>
            </w:r>
          </w:p>
        </w:tc>
        <w:tc>
          <w:tcPr>
            <w:tcW w:w="2134" w:type="dxa"/>
            <w:tcBorders>
              <w:bottom w:val="nil"/>
            </w:tcBorders>
          </w:tcPr>
          <w:p w:rsidR="00C96F92" w:rsidRDefault="00C96F92">
            <w:pPr>
              <w:pStyle w:val="ConsPlusNormal"/>
              <w:jc w:val="center"/>
            </w:pPr>
            <w:r>
              <w:t>ООО "Мегаполис-Строй"</w:t>
            </w:r>
          </w:p>
        </w:tc>
        <w:tc>
          <w:tcPr>
            <w:tcW w:w="1354" w:type="dxa"/>
            <w:tcBorders>
              <w:bottom w:val="nil"/>
            </w:tcBorders>
          </w:tcPr>
          <w:p w:rsidR="00C96F92" w:rsidRDefault="00C96F92">
            <w:pPr>
              <w:pStyle w:val="ConsPlusNormal"/>
              <w:jc w:val="center"/>
            </w:pPr>
            <w:r>
              <w:t>51</w:t>
            </w:r>
          </w:p>
        </w:tc>
        <w:tc>
          <w:tcPr>
            <w:tcW w:w="1309" w:type="dxa"/>
            <w:tcBorders>
              <w:bottom w:val="nil"/>
            </w:tcBorders>
          </w:tcPr>
          <w:p w:rsidR="00C96F92" w:rsidRDefault="00C96F92">
            <w:pPr>
              <w:pStyle w:val="ConsPlusNormal"/>
              <w:jc w:val="center"/>
            </w:pPr>
            <w:r>
              <w:t>2020 - 2030</w:t>
            </w:r>
          </w:p>
        </w:tc>
        <w:tc>
          <w:tcPr>
            <w:tcW w:w="1564" w:type="dxa"/>
            <w:tcBorders>
              <w:bottom w:val="nil"/>
            </w:tcBorders>
          </w:tcPr>
          <w:p w:rsidR="00C96F92" w:rsidRDefault="00C96F92">
            <w:pPr>
              <w:pStyle w:val="ConsPlusNormal"/>
              <w:jc w:val="center"/>
            </w:pPr>
            <w:r>
              <w:t>150</w:t>
            </w:r>
          </w:p>
        </w:tc>
      </w:tr>
      <w:tr w:rsidR="00C96F92">
        <w:tblPrEx>
          <w:tblBorders>
            <w:insideH w:val="nil"/>
          </w:tblBorders>
        </w:tblPrEx>
        <w:tc>
          <w:tcPr>
            <w:tcW w:w="9026" w:type="dxa"/>
            <w:gridSpan w:val="6"/>
            <w:tcBorders>
              <w:top w:val="nil"/>
            </w:tcBorders>
          </w:tcPr>
          <w:p w:rsidR="00C96F92" w:rsidRDefault="00C96F92">
            <w:pPr>
              <w:pStyle w:val="ConsPlusNormal"/>
              <w:jc w:val="both"/>
            </w:pPr>
            <w:r>
              <w:t xml:space="preserve">(п. 5 введен </w:t>
            </w:r>
            <w:hyperlink r:id="rId221" w:history="1">
              <w:r>
                <w:rPr>
                  <w:color w:val="0000FF"/>
                </w:rPr>
                <w:t>Постановлением</w:t>
              </w:r>
            </w:hyperlink>
            <w:r>
              <w:t xml:space="preserve"> Правительства Брянской области от 18.09.2020 N 439-п)</w:t>
            </w:r>
          </w:p>
        </w:tc>
      </w:tr>
    </w:tbl>
    <w:p w:rsidR="00C96F92" w:rsidRDefault="00C96F92">
      <w:pPr>
        <w:pStyle w:val="ConsPlusNormal"/>
        <w:jc w:val="both"/>
      </w:pPr>
    </w:p>
    <w:p w:rsidR="00C96F92" w:rsidRDefault="00C96F92">
      <w:pPr>
        <w:pStyle w:val="ConsPlusTitle"/>
        <w:jc w:val="center"/>
        <w:outlineLvl w:val="3"/>
      </w:pPr>
      <w:r>
        <w:t>Строительство арендного жилья</w:t>
      </w:r>
    </w:p>
    <w:p w:rsidR="00C96F92" w:rsidRDefault="00C96F92">
      <w:pPr>
        <w:pStyle w:val="ConsPlusNormal"/>
        <w:jc w:val="both"/>
      </w:pPr>
    </w:p>
    <w:p w:rsidR="00C96F92" w:rsidRDefault="00C96F92">
      <w:pPr>
        <w:pStyle w:val="ConsPlusNormal"/>
        <w:ind w:firstLine="540"/>
        <w:jc w:val="both"/>
      </w:pPr>
      <w:r>
        <w:t>В структуре жилищного фонда Брянской области особое место должно занять жилье, предоставляемое внаем на рыночных условиях.</w:t>
      </w:r>
    </w:p>
    <w:p w:rsidR="00C96F92" w:rsidRDefault="00C96F92">
      <w:pPr>
        <w:pStyle w:val="ConsPlusNormal"/>
        <w:spacing w:before="220"/>
        <w:ind w:firstLine="540"/>
        <w:jc w:val="both"/>
      </w:pPr>
      <w:r>
        <w:t>Наем жилья является одной из важных форм предоставления жилья населению, обеспечивающих мобильность рабочей силы, а также позволяющих гибко реагировать на изменение демографической структуры и доходов населения.</w:t>
      </w:r>
    </w:p>
    <w:p w:rsidR="00C96F92" w:rsidRDefault="00C96F92">
      <w:pPr>
        <w:pStyle w:val="ConsPlusNormal"/>
        <w:spacing w:before="220"/>
        <w:ind w:firstLine="540"/>
        <w:jc w:val="both"/>
      </w:pPr>
      <w:r>
        <w:t>В настоящее время фактически отсутствуют участники рынка, профессионально занимающиеся предоставлением жилья внаем. При этом деятельность по предоставлению жилья внаем является перспективным видом бизнеса, поскольку помимо доходов от платы за наем наймодатель может получать дополнительную прибыль от обслуживания арендного жилищного фонда и предоставления дополнительных услуг нанимателям.</w:t>
      </w:r>
    </w:p>
    <w:p w:rsidR="00C96F92" w:rsidRDefault="00C96F92">
      <w:pPr>
        <w:pStyle w:val="ConsPlusNormal"/>
        <w:spacing w:before="220"/>
        <w:ind w:firstLine="540"/>
        <w:jc w:val="both"/>
      </w:pPr>
      <w:r>
        <w:t xml:space="preserve">В настоящее время в н.п. Глинищево Брянского района реализуется крупный </w:t>
      </w:r>
      <w:r>
        <w:lastRenderedPageBreak/>
        <w:t>инвестиционный проект в сфере агропромышленного комплекса "Строительство мясохладобойни с пунктом первичной переработки сельскохозяйственных животных производственной мощностью 200 голов/час". Заказчиком и инвестором выступает агрохолдинг ООО "Дружба". В рамках данного проекта реализуется проект по строительству в зоне шаговой доступности от объектов социально-культурной сферы, торгового и бытового обслуживания жилого микрорайона Дружба (проект комплексной компактной застройки с. Глинищево), включающий в себя 190 индивидуальных жилых домов, пять 3-этажных многоквартирных жилых домов, сети электро-, газо- и водоснабжения, внутрипоселковые дороги, строительство детского сада на 155 мест с модульной блочной котельной. С 2014 года начато строительство жилых домов. Возведенное жилье в многоквартирных домах предполагается предоставлять сотрудникам предприятия в аренду.</w:t>
      </w:r>
    </w:p>
    <w:p w:rsidR="00C96F92" w:rsidRDefault="00C96F92">
      <w:pPr>
        <w:pStyle w:val="ConsPlusNormal"/>
        <w:spacing w:before="220"/>
        <w:ind w:firstLine="540"/>
        <w:jc w:val="both"/>
      </w:pPr>
      <w:r>
        <w:t>Реализация проекта строительства микрорайона Дружба снимает проблему обеспечения агрохолдинга трудовыми ресурсами на длительную перспективу.</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1</w:t>
      </w:r>
    </w:p>
    <w:p w:rsidR="00C96F92" w:rsidRDefault="00C96F92">
      <w:pPr>
        <w:pStyle w:val="ConsPlusNormal"/>
        <w:jc w:val="right"/>
      </w:pPr>
      <w:r>
        <w:t>к подпрограмме "Стимулирование развития</w:t>
      </w:r>
    </w:p>
    <w:p w:rsidR="00C96F92" w:rsidRDefault="00C96F92">
      <w:pPr>
        <w:pStyle w:val="ConsPlusNormal"/>
        <w:jc w:val="right"/>
      </w:pPr>
      <w:r>
        <w:t>жилищного строительства в Брянской области"</w:t>
      </w:r>
    </w:p>
    <w:p w:rsidR="00C96F92" w:rsidRDefault="00C96F92">
      <w:pPr>
        <w:pStyle w:val="ConsPlusNormal"/>
        <w:jc w:val="both"/>
      </w:pPr>
    </w:p>
    <w:p w:rsidR="00C96F92" w:rsidRDefault="00C96F92">
      <w:pPr>
        <w:pStyle w:val="ConsPlusTitle"/>
        <w:jc w:val="center"/>
      </w:pPr>
      <w:bookmarkStart w:id="74" w:name="P4820"/>
      <w:bookmarkEnd w:id="74"/>
      <w:r>
        <w:t>Методические рекомендации</w:t>
      </w:r>
    </w:p>
    <w:p w:rsidR="00C96F92" w:rsidRDefault="00C96F92">
      <w:pPr>
        <w:pStyle w:val="ConsPlusTitle"/>
        <w:jc w:val="center"/>
      </w:pPr>
      <w:r>
        <w:t>по отнесению жилых помещений к стандартному жилью</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Брянской области от 18.09.2020 N 439-п)</w:t>
            </w:r>
          </w:p>
        </w:tc>
      </w:tr>
    </w:tbl>
    <w:p w:rsidR="00C96F92" w:rsidRDefault="00C96F92">
      <w:pPr>
        <w:pStyle w:val="ConsPlusNormal"/>
        <w:jc w:val="both"/>
      </w:pPr>
    </w:p>
    <w:p w:rsidR="00C96F92" w:rsidRDefault="00C96F92">
      <w:pPr>
        <w:pStyle w:val="ConsPlusNormal"/>
        <w:ind w:firstLine="540"/>
        <w:jc w:val="both"/>
      </w:pPr>
      <w:r>
        <w:t>1. Методические рекомендации по отнесению жилых помещений к стандартному жилью (далее - методические рекомендации) разработаны в целях создания условий для разработки механизмов и выполнения программ по строительству доступного жилья, в том числе малоэтажного, отвечающего требованиям энергоэффективности и экологичности, поддержки жилищного строительства и эффективного вовлечения в жилищное строительство государственных средств и средств населения.</w:t>
      </w:r>
    </w:p>
    <w:p w:rsidR="00C96F92" w:rsidRDefault="00C96F92">
      <w:pPr>
        <w:pStyle w:val="ConsPlusNormal"/>
        <w:spacing w:before="220"/>
        <w:ind w:firstLine="540"/>
        <w:jc w:val="both"/>
      </w:pPr>
      <w:r>
        <w:t>2. Стандартное жилье должно соответствовать требованиям, установленным законодательством Российской Федерации о градостроительной деятельности, об энергосбережении и о повышении энергетической эффективности.</w:t>
      </w:r>
    </w:p>
    <w:p w:rsidR="00C96F92" w:rsidRDefault="00C96F92">
      <w:pPr>
        <w:pStyle w:val="ConsPlusNormal"/>
        <w:spacing w:before="220"/>
        <w:ind w:firstLine="540"/>
        <w:jc w:val="both"/>
      </w:pPr>
      <w:r>
        <w:t>3. Жилые помещения относятся к стандартному жилью при соблюдении следующих условий:</w:t>
      </w:r>
    </w:p>
    <w:p w:rsidR="00C96F92" w:rsidRDefault="00C96F92">
      <w:pPr>
        <w:pStyle w:val="ConsPlusNormal"/>
        <w:spacing w:before="220"/>
        <w:ind w:firstLine="540"/>
        <w:jc w:val="both"/>
      </w:pPr>
      <w:r>
        <w:t>3.1. Жилое помещение является:</w:t>
      </w:r>
    </w:p>
    <w:p w:rsidR="00C96F92" w:rsidRDefault="00C96F92">
      <w:pPr>
        <w:pStyle w:val="ConsPlusNormal"/>
        <w:spacing w:before="220"/>
        <w:ind w:firstLine="540"/>
        <w:jc w:val="both"/>
      </w:pPr>
      <w:r>
        <w:t>а) объектом индивидуального жилищного строительства площадью не более 150 кв. метров, расположенным на земельном участке площадью не более 1500 кв. метров;</w:t>
      </w:r>
    </w:p>
    <w:p w:rsidR="00C96F92" w:rsidRDefault="00C96F92">
      <w:pPr>
        <w:pStyle w:val="ConsPlusNormal"/>
        <w:spacing w:before="220"/>
        <w:ind w:firstLine="540"/>
        <w:jc w:val="both"/>
      </w:pPr>
      <w:r>
        <w:t>б) блоком площадью не более 130 кв. метров, входящим в состав жилого дома блокированной застройки;</w:t>
      </w:r>
    </w:p>
    <w:p w:rsidR="00C96F92" w:rsidRDefault="00C96F92">
      <w:pPr>
        <w:pStyle w:val="ConsPlusNormal"/>
        <w:spacing w:before="220"/>
        <w:ind w:firstLine="540"/>
        <w:jc w:val="both"/>
      </w:pPr>
      <w:r>
        <w:t>в) квартирой, общая площадь которой составляет не более 100 кв. метров.</w:t>
      </w:r>
    </w:p>
    <w:p w:rsidR="00C96F92" w:rsidRDefault="00C96F92">
      <w:pPr>
        <w:pStyle w:val="ConsPlusNormal"/>
        <w:spacing w:before="220"/>
        <w:ind w:firstLine="540"/>
        <w:jc w:val="both"/>
      </w:pPr>
      <w:r>
        <w:t xml:space="preserve">3.1.1. Жилое помещение, являющееся квартирой, расположено в многоквартирном доме, в </w:t>
      </w:r>
      <w:r>
        <w:lastRenderedPageBreak/>
        <w:t>котором обеспечен беспрепятственный доступ инвалидов к общему имуществу собственников помещений в таком доме.</w:t>
      </w:r>
    </w:p>
    <w:p w:rsidR="00C96F92" w:rsidRDefault="00C96F92">
      <w:pPr>
        <w:pStyle w:val="ConsPlusNormal"/>
        <w:spacing w:before="220"/>
        <w:ind w:firstLine="540"/>
        <w:jc w:val="both"/>
      </w:pPr>
      <w:r>
        <w:t>3.1.2. Жилое помещение, являющееся квартирой, расположено в многоквартирном доме, которому присвоен класс энергетической эффективности B и выше.</w:t>
      </w:r>
    </w:p>
    <w:p w:rsidR="00C96F92" w:rsidRDefault="00C96F92">
      <w:pPr>
        <w:pStyle w:val="ConsPlusNormal"/>
        <w:spacing w:before="220"/>
        <w:ind w:firstLine="540"/>
        <w:jc w:val="both"/>
      </w:pPr>
      <w:r>
        <w:t>3.2. Внутренняя отделка жилого помещения одновременно соответствует следующим требованиям:</w:t>
      </w:r>
    </w:p>
    <w:p w:rsidR="00C96F92" w:rsidRDefault="00C96F92">
      <w:pPr>
        <w:pStyle w:val="ConsPlusNormal"/>
        <w:spacing w:before="220"/>
        <w:ind w:firstLine="540"/>
        <w:jc w:val="both"/>
      </w:pPr>
      <w:r>
        <w:t>а) установлены металлическая входная дверь и межкомнатные двери с фурнитурой;</w:t>
      </w:r>
    </w:p>
    <w:p w:rsidR="00C96F92" w:rsidRDefault="00C96F92">
      <w:pPr>
        <w:pStyle w:val="ConsPlusNormal"/>
        <w:spacing w:before="220"/>
        <w:ind w:firstLine="540"/>
        <w:jc w:val="both"/>
      </w:pPr>
      <w:r>
        <w:t>б) установлены оконные блоки с подоконной доской;</w:t>
      </w:r>
    </w:p>
    <w:p w:rsidR="00C96F92" w:rsidRDefault="00C96F92">
      <w:pPr>
        <w:pStyle w:val="ConsPlusNormal"/>
        <w:spacing w:before="220"/>
        <w:ind w:firstLine="540"/>
        <w:jc w:val="both"/>
      </w:pPr>
      <w:r>
        <w:t>в) поверхности стен или перегородок выровнены и окрашены либо оклеены обоями;</w:t>
      </w:r>
    </w:p>
    <w:p w:rsidR="00C96F92" w:rsidRDefault="00C96F92">
      <w:pPr>
        <w:pStyle w:val="ConsPlusNormal"/>
        <w:spacing w:before="220"/>
        <w:ind w:firstLine="540"/>
        <w:jc w:val="both"/>
      </w:pPr>
      <w:r>
        <w:t>г) поверхность потолков выровнена и окрашена либо на нее установлены подвесные потолочные конструкции или натяжные системы. При этом поверхность потолков санитарных узлов должна быть выполнена из влагостойкого материала;</w:t>
      </w:r>
    </w:p>
    <w:p w:rsidR="00C96F92" w:rsidRDefault="00C96F92">
      <w:pPr>
        <w:pStyle w:val="ConsPlusNormal"/>
        <w:spacing w:before="220"/>
        <w:ind w:firstLine="540"/>
        <w:jc w:val="both"/>
      </w:pPr>
      <w:r>
        <w:t>д) поверхность пола выровнена, имеет напольное покрытие. На полу санитарных узлов выполнены выравнивающая стяжка, гидроизоляция, покрытие керамической плиткой;</w:t>
      </w:r>
    </w:p>
    <w:p w:rsidR="00C96F92" w:rsidRDefault="00C96F92">
      <w:pPr>
        <w:pStyle w:val="ConsPlusNormal"/>
        <w:spacing w:before="220"/>
        <w:ind w:firstLine="540"/>
        <w:jc w:val="both"/>
      </w:pPr>
      <w:r>
        <w:t>е) в санитарных узлах обеспечена гидроизоляция, установлена сантехника и смесители, осветительные приборы, вентиляционные решетки и ревизионные люки;</w:t>
      </w:r>
    </w:p>
    <w:p w:rsidR="00C96F92" w:rsidRDefault="00C96F92">
      <w:pPr>
        <w:pStyle w:val="ConsPlusNormal"/>
        <w:spacing w:before="220"/>
        <w:ind w:firstLine="540"/>
        <w:jc w:val="both"/>
      </w:pPr>
      <w:r>
        <w:t>ж) в кухне (в том числе объединенной с жилой комнатой, а также в кухне-нише) установлены мойка и тумба под мойку, плита (или варочная панель и духовой шкаф), вентиляционная решетка.</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2</w:t>
      </w:r>
    </w:p>
    <w:p w:rsidR="00C96F92" w:rsidRDefault="00C96F92">
      <w:pPr>
        <w:pStyle w:val="ConsPlusNormal"/>
        <w:jc w:val="right"/>
      </w:pPr>
      <w:r>
        <w:t>к подпрограмме "Стимулирование развития</w:t>
      </w:r>
    </w:p>
    <w:p w:rsidR="00C96F92" w:rsidRDefault="00C96F92">
      <w:pPr>
        <w:pStyle w:val="ConsPlusNormal"/>
        <w:jc w:val="right"/>
      </w:pPr>
      <w:r>
        <w:t>жилищного строительства в Брянской области"</w:t>
      </w:r>
    </w:p>
    <w:p w:rsidR="00C96F92" w:rsidRDefault="00C96F92">
      <w:pPr>
        <w:pStyle w:val="ConsPlusNormal"/>
        <w:jc w:val="both"/>
      </w:pPr>
    </w:p>
    <w:p w:rsidR="00C96F92" w:rsidRDefault="00C96F92">
      <w:pPr>
        <w:pStyle w:val="ConsPlusTitle"/>
        <w:jc w:val="center"/>
      </w:pPr>
      <w:bookmarkStart w:id="75" w:name="P4851"/>
      <w:bookmarkEnd w:id="75"/>
      <w:r>
        <w:t>Порядок</w:t>
      </w:r>
    </w:p>
    <w:p w:rsidR="00C96F92" w:rsidRDefault="00C96F92">
      <w:pPr>
        <w:pStyle w:val="ConsPlusTitle"/>
        <w:jc w:val="center"/>
      </w:pPr>
      <w:r>
        <w:t>предоставления субсидий бюджетам муниципальных образований</w:t>
      </w:r>
    </w:p>
    <w:p w:rsidR="00C96F92" w:rsidRDefault="00C96F92">
      <w:pPr>
        <w:pStyle w:val="ConsPlusTitle"/>
        <w:jc w:val="center"/>
      </w:pPr>
      <w:r>
        <w:t>из областного бюджета на строительство автомобильных дорог</w:t>
      </w:r>
    </w:p>
    <w:p w:rsidR="00C96F92" w:rsidRDefault="00C96F92">
      <w:pPr>
        <w:pStyle w:val="ConsPlusTitle"/>
        <w:jc w:val="center"/>
      </w:pPr>
      <w:r>
        <w:t>общего пользования местного значения и искусственных</w:t>
      </w:r>
    </w:p>
    <w:p w:rsidR="00C96F92" w:rsidRDefault="00C96F92">
      <w:pPr>
        <w:pStyle w:val="ConsPlusTitle"/>
        <w:jc w:val="center"/>
      </w:pPr>
      <w:r>
        <w:t>сооружений на них в рамках реализации подпрограммы</w:t>
      </w:r>
    </w:p>
    <w:p w:rsidR="00C96F92" w:rsidRDefault="00C96F92">
      <w:pPr>
        <w:pStyle w:val="ConsPlusTitle"/>
        <w:jc w:val="center"/>
      </w:pPr>
      <w:r>
        <w:t>"Стимулирование развития жилищного строительства в Брянской</w:t>
      </w:r>
    </w:p>
    <w:p w:rsidR="00C96F92" w:rsidRDefault="00C96F92">
      <w:pPr>
        <w:pStyle w:val="ConsPlusTitle"/>
        <w:jc w:val="center"/>
      </w:pPr>
      <w:r>
        <w:t>области" государственной программы "Обеспечение реализации</w:t>
      </w:r>
    </w:p>
    <w:p w:rsidR="00C96F92" w:rsidRDefault="00C96F92">
      <w:pPr>
        <w:pStyle w:val="ConsPlusTitle"/>
        <w:jc w:val="center"/>
      </w:pPr>
      <w:r>
        <w:t>государственных полномочий в области строительства,</w:t>
      </w:r>
    </w:p>
    <w:p w:rsidR="00C96F92" w:rsidRDefault="00C96F92">
      <w:pPr>
        <w:pStyle w:val="ConsPlusTitle"/>
        <w:jc w:val="center"/>
      </w:pPr>
      <w:r>
        <w:t>архитектуры и развитие дорожного хозяйства Брянской области"</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29.05.2019 </w:t>
            </w:r>
            <w:hyperlink r:id="rId223" w:history="1">
              <w:r>
                <w:rPr>
                  <w:color w:val="0000FF"/>
                </w:rPr>
                <w:t>N 233-п</w:t>
              </w:r>
            </w:hyperlink>
            <w:r>
              <w:rPr>
                <w:color w:val="392C69"/>
              </w:rPr>
              <w:t>,</w:t>
            </w:r>
          </w:p>
          <w:p w:rsidR="00C96F92" w:rsidRDefault="00C96F92">
            <w:pPr>
              <w:pStyle w:val="ConsPlusNormal"/>
              <w:jc w:val="center"/>
            </w:pPr>
            <w:r>
              <w:rPr>
                <w:color w:val="392C69"/>
              </w:rPr>
              <w:t xml:space="preserve">от 19.07.2019 </w:t>
            </w:r>
            <w:hyperlink r:id="rId224" w:history="1">
              <w:r>
                <w:rPr>
                  <w:color w:val="0000FF"/>
                </w:rPr>
                <w:t>N 308-п</w:t>
              </w:r>
            </w:hyperlink>
            <w:r>
              <w:rPr>
                <w:color w:val="392C69"/>
              </w:rPr>
              <w:t xml:space="preserve">, от 30.12.2019 </w:t>
            </w:r>
            <w:hyperlink r:id="rId225" w:history="1">
              <w:r>
                <w:rPr>
                  <w:color w:val="0000FF"/>
                </w:rPr>
                <w:t>N 719-п</w:t>
              </w:r>
            </w:hyperlink>
            <w:r>
              <w:rPr>
                <w:color w:val="392C69"/>
              </w:rPr>
              <w:t xml:space="preserve">, от 13.10.2020 </w:t>
            </w:r>
            <w:hyperlink r:id="rId226" w:history="1">
              <w:r>
                <w:rPr>
                  <w:color w:val="0000FF"/>
                </w:rPr>
                <w:t>N 469-п</w:t>
              </w:r>
            </w:hyperlink>
            <w:r>
              <w:rPr>
                <w:color w:val="392C69"/>
              </w:rPr>
              <w:t>)</w:t>
            </w:r>
          </w:p>
        </w:tc>
      </w:tr>
    </w:tbl>
    <w:p w:rsidR="00C96F92" w:rsidRDefault="00C96F92">
      <w:pPr>
        <w:pStyle w:val="ConsPlusNormal"/>
        <w:jc w:val="both"/>
      </w:pPr>
    </w:p>
    <w:p w:rsidR="00C96F92" w:rsidRDefault="00C96F92">
      <w:pPr>
        <w:pStyle w:val="ConsPlusNormal"/>
        <w:ind w:firstLine="540"/>
        <w:jc w:val="both"/>
      </w:pPr>
      <w:r>
        <w:t xml:space="preserve">1. Настоящий Порядок, разработанный в соответствии с </w:t>
      </w:r>
      <w:hyperlink r:id="rId227"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w:t>
      </w:r>
      <w:r>
        <w:lastRenderedPageBreak/>
        <w:t>области от 23 июля 2018 года N 362-п (далее - Правила формирования, предоставления и распределения субсидий), разработан в целях предоставления субсидий бюджетам муниципальных образований из областного бюджета на строительство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(в том числе за счет средств резервного фонда Правительства Российской Федерации) (далее - субсидии) и определяет цели и условия их предоставления и расходования,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C96F92" w:rsidRDefault="00C96F92">
      <w:pPr>
        <w:pStyle w:val="ConsPlusNormal"/>
        <w:jc w:val="both"/>
      </w:pPr>
      <w:r>
        <w:t xml:space="preserve">(в ред. Постановлений Правительства Брянской области от 29.05.2019 </w:t>
      </w:r>
      <w:hyperlink r:id="rId228" w:history="1">
        <w:r>
          <w:rPr>
            <w:color w:val="0000FF"/>
          </w:rPr>
          <w:t>N 233-п</w:t>
        </w:r>
      </w:hyperlink>
      <w:r>
        <w:t xml:space="preserve">, от 13.10.2020 </w:t>
      </w:r>
      <w:hyperlink r:id="rId229" w:history="1">
        <w:r>
          <w:rPr>
            <w:color w:val="0000FF"/>
          </w:rPr>
          <w:t>N 469-п</w:t>
        </w:r>
      </w:hyperlink>
      <w:r>
        <w:t>)</w:t>
      </w:r>
    </w:p>
    <w:p w:rsidR="00C96F92" w:rsidRDefault="00C96F92">
      <w:pPr>
        <w:pStyle w:val="ConsPlusNormal"/>
        <w:spacing w:before="220"/>
        <w:ind w:firstLine="540"/>
        <w:jc w:val="both"/>
      </w:pPr>
      <w:bookmarkStart w:id="76" w:name="P4866"/>
      <w:bookmarkEnd w:id="76"/>
      <w:r>
        <w:t>2. Субсидии предоставляются бюджетам муниципальных образований на строительство автомобильных дорог общего пользования местного значения и искусственных сооружений на них (с учетом комплекса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рамках.</w:t>
      </w:r>
    </w:p>
    <w:p w:rsidR="00C96F92" w:rsidRDefault="00C96F9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4866" w:history="1">
        <w:r>
          <w:rPr>
            <w:color w:val="0000FF"/>
          </w:rPr>
          <w:t>п.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C96F92" w:rsidRDefault="00C96F9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C96F92" w:rsidRDefault="00C96F92">
      <w:pPr>
        <w:pStyle w:val="ConsPlusNormal"/>
        <w:spacing w:before="220"/>
        <w:ind w:firstLine="540"/>
        <w:jc w:val="both"/>
      </w:pPr>
      <w: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C96F92" w:rsidRDefault="00C96F92">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C96F92" w:rsidRDefault="00C96F92">
      <w:pPr>
        <w:pStyle w:val="ConsPlusNormal"/>
        <w:spacing w:before="220"/>
        <w:ind w:firstLine="540"/>
        <w:jc w:val="both"/>
      </w:pPr>
      <w:bookmarkStart w:id="77" w:name="P4871"/>
      <w:bookmarkEnd w:id="77"/>
      <w:r>
        <w:t>7. Субсидии предоставляются бюджетам муниципальных образований при соблюдении следующих условий:</w:t>
      </w:r>
    </w:p>
    <w:p w:rsidR="00C96F92" w:rsidRDefault="00C96F92">
      <w:pPr>
        <w:pStyle w:val="ConsPlusNormal"/>
        <w:spacing w:before="220"/>
        <w:ind w:firstLine="540"/>
        <w:jc w:val="both"/>
      </w:pPr>
      <w:r>
        <w:t>наличие подтверждения принадлежности объектов капитального строительства к муниципальной собственности;</w:t>
      </w:r>
    </w:p>
    <w:p w:rsidR="00C96F92" w:rsidRDefault="00C96F92">
      <w:pPr>
        <w:pStyle w:val="ConsPlusNormal"/>
        <w:spacing w:before="22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w:t>
      </w:r>
    </w:p>
    <w:p w:rsidR="00C96F92" w:rsidRDefault="00C96F92">
      <w:pPr>
        <w:pStyle w:val="ConsPlusNormal"/>
        <w:spacing w:before="220"/>
        <w:ind w:firstLine="540"/>
        <w:jc w:val="both"/>
      </w:pPr>
      <w:bookmarkStart w:id="78" w:name="P4874"/>
      <w:bookmarkEnd w:id="78"/>
      <w:r>
        <w:t>8. Критериями отбора муниципальных образований являются:</w:t>
      </w:r>
    </w:p>
    <w:p w:rsidR="00C96F92" w:rsidRDefault="00C96F92">
      <w:pPr>
        <w:pStyle w:val="ConsPlusNormal"/>
        <w:spacing w:before="220"/>
        <w:ind w:firstLine="540"/>
        <w:jc w:val="both"/>
      </w:pPr>
      <w:r>
        <w:t xml:space="preserve">обязательство органа местного самоуправления о представлении сведений о наличии утвержденной проектной документации на объекты строительства автомобильных дорог, имеющей положительное заключение государственной экспертизы проектной документации и экспертизы проверки достоверности определения сметной стоимости объекта, либо </w:t>
      </w:r>
      <w:r>
        <w:lastRenderedPageBreak/>
        <w:t>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w:t>
      </w:r>
    </w:p>
    <w:p w:rsidR="00C96F92" w:rsidRDefault="00C96F92">
      <w:pPr>
        <w:pStyle w:val="ConsPlusNormal"/>
        <w:spacing w:before="220"/>
        <w:ind w:firstLine="540"/>
        <w:jc w:val="both"/>
      </w:pPr>
      <w:r>
        <w:t>наличие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C96F92" w:rsidRDefault="00C96F92">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C96F92" w:rsidRDefault="00C96F92">
      <w:pPr>
        <w:pStyle w:val="ConsPlusNormal"/>
        <w:spacing w:before="22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C96F92" w:rsidRDefault="00C96F92">
      <w:pPr>
        <w:pStyle w:val="ConsPlusNormal"/>
        <w:spacing w:before="220"/>
        <w:ind w:firstLine="540"/>
        <w:jc w:val="both"/>
      </w:pPr>
      <w:r>
        <w:t>Муниципальное образование представляет в учреждение заявление о предоставлении субсидий с приложением следующих материалов:</w:t>
      </w:r>
    </w:p>
    <w:p w:rsidR="00C96F92" w:rsidRDefault="00C96F92">
      <w:pPr>
        <w:pStyle w:val="ConsPlusNormal"/>
        <w:spacing w:before="220"/>
        <w:ind w:firstLine="540"/>
        <w:jc w:val="both"/>
      </w:pPr>
      <w:r>
        <w:t>перечень объектов строительства автомобильных дорог общего пользования местного значения и искусственных сооружений на них с указанием заказчика, мощности, планового срока завершения объекта и необходимого объема финансовых средств;</w:t>
      </w:r>
    </w:p>
    <w:p w:rsidR="00C96F92" w:rsidRDefault="00C96F92">
      <w:pPr>
        <w:pStyle w:val="ConsPlusNormal"/>
        <w:spacing w:before="220"/>
        <w:ind w:firstLine="540"/>
        <w:jc w:val="both"/>
      </w:pPr>
      <w:r>
        <w:t>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C96F92" w:rsidRDefault="00C96F92">
      <w:pPr>
        <w:pStyle w:val="ConsPlusNormal"/>
        <w:spacing w:before="220"/>
        <w:ind w:firstLine="540"/>
        <w:jc w:val="both"/>
      </w:pPr>
      <w:r>
        <w:t>выписка из бюджета муниципального образования, подтверждающая софинансирование объектов за счет средств местных бюджетов.</w:t>
      </w:r>
    </w:p>
    <w:p w:rsidR="00C96F92" w:rsidRDefault="00C96F92">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C96F92" w:rsidRDefault="00C96F92">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C96F92" w:rsidRDefault="00C96F92">
      <w:pPr>
        <w:pStyle w:val="ConsPlusNormal"/>
        <w:spacing w:before="220"/>
        <w:ind w:firstLine="540"/>
        <w:jc w:val="both"/>
      </w:pPr>
      <w:r>
        <w:t>а) осуществляет проверку правильности оформления документов;</w:t>
      </w:r>
    </w:p>
    <w:p w:rsidR="00C96F92" w:rsidRDefault="00C96F92">
      <w:pPr>
        <w:pStyle w:val="ConsPlusNormal"/>
        <w:spacing w:before="22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C96F92" w:rsidRDefault="00C96F92">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4871" w:history="1">
        <w:r>
          <w:rPr>
            <w:color w:val="0000FF"/>
          </w:rPr>
          <w:t>пункте 7</w:t>
        </w:r>
      </w:hyperlink>
      <w:r>
        <w:t xml:space="preserve"> настоящего Порядка.</w:t>
      </w:r>
    </w:p>
    <w:p w:rsidR="00C96F92" w:rsidRDefault="00C96F92">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C96F92" w:rsidRDefault="00C96F92">
      <w:pPr>
        <w:pStyle w:val="ConsPlusNormal"/>
        <w:spacing w:before="220"/>
        <w:ind w:firstLine="540"/>
        <w:jc w:val="both"/>
      </w:pPr>
      <w:r>
        <w:lastRenderedPageBreak/>
        <w:t xml:space="preserve">9. Учреждение с учетом критериев, перечисленных в </w:t>
      </w:r>
      <w:hyperlink w:anchor="P4874" w:history="1">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w:t>
      </w:r>
      <w:hyperlink w:anchor="P4866" w:history="1">
        <w:r>
          <w:rPr>
            <w:color w:val="0000FF"/>
          </w:rPr>
          <w:t>пункте 2</w:t>
        </w:r>
      </w:hyperlink>
      <w:r>
        <w:t xml:space="preserve"> настоящего Порядка.</w:t>
      </w:r>
    </w:p>
    <w:p w:rsidR="00C96F92" w:rsidRDefault="00C96F92">
      <w:pPr>
        <w:pStyle w:val="ConsPlusNormal"/>
        <w:spacing w:before="220"/>
        <w:ind w:firstLine="540"/>
        <w:jc w:val="both"/>
      </w:pPr>
      <w:r>
        <w:t xml:space="preserve">10.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230" w:history="1">
        <w:r>
          <w:rPr>
            <w:color w:val="0000FF"/>
          </w:rPr>
          <w:t>Законом</w:t>
        </w:r>
      </w:hyperlink>
      <w:r>
        <w:t xml:space="preserve"> Брянской области от 02.11.2016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C96F92" w:rsidRDefault="00C96F92">
      <w:pPr>
        <w:pStyle w:val="ConsPlusNormal"/>
        <w:jc w:val="both"/>
      </w:pPr>
      <w:r>
        <w:t xml:space="preserve">(п. 10 в ред. </w:t>
      </w:r>
      <w:hyperlink r:id="rId231" w:history="1">
        <w:r>
          <w:rPr>
            <w:color w:val="0000FF"/>
          </w:rPr>
          <w:t>Постановления</w:t>
        </w:r>
      </w:hyperlink>
      <w:r>
        <w:t xml:space="preserve"> Правительства Брянской области от 30.12.2019 N 719-п)</w:t>
      </w:r>
    </w:p>
    <w:p w:rsidR="00C96F92" w:rsidRDefault="00C96F92">
      <w:pPr>
        <w:pStyle w:val="ConsPlusNormal"/>
        <w:spacing w:before="220"/>
        <w:ind w:firstLine="540"/>
        <w:jc w:val="both"/>
      </w:pPr>
      <w:r>
        <w:t xml:space="preserve">11.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4866" w:history="1">
        <w:r>
          <w:rPr>
            <w:color w:val="0000FF"/>
          </w:rPr>
          <w:t>пунктом 2</w:t>
        </w:r>
      </w:hyperlink>
      <w:r>
        <w:t xml:space="preserve"> настоящего Порядка, в соответствии с Федеральным </w:t>
      </w:r>
      <w:hyperlink r:id="rId2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6F92" w:rsidRDefault="00C96F92">
      <w:pPr>
        <w:pStyle w:val="ConsPlusNormal"/>
        <w:spacing w:before="220"/>
        <w:ind w:firstLine="540"/>
        <w:jc w:val="both"/>
      </w:pPr>
      <w:r>
        <w:t>12.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C96F92" w:rsidRDefault="00C96F92">
      <w:pPr>
        <w:pStyle w:val="ConsPlusNormal"/>
        <w:spacing w:before="220"/>
        <w:ind w:firstLine="540"/>
        <w:jc w:val="both"/>
      </w:pPr>
      <w:r>
        <w:t>13. 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форме, установленной соглашением о предоставлении субсидии.</w:t>
      </w:r>
    </w:p>
    <w:p w:rsidR="00C96F92" w:rsidRDefault="00C96F92">
      <w:pPr>
        <w:pStyle w:val="ConsPlusNormal"/>
        <w:jc w:val="both"/>
      </w:pPr>
      <w:r>
        <w:t xml:space="preserve">(п. 13 в ред. </w:t>
      </w:r>
      <w:hyperlink r:id="rId233"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bookmarkStart w:id="79" w:name="P4896"/>
      <w:bookmarkEnd w:id="79"/>
      <w:r>
        <w:t>13.1. Показатели результативности (результатов) использования субсидии устанавливаются в соглашении о предоставлении субсидии бюджету муниципального образования.</w:t>
      </w:r>
    </w:p>
    <w:p w:rsidR="00C96F92" w:rsidRDefault="00C96F92">
      <w:pPr>
        <w:pStyle w:val="ConsPlusNormal"/>
        <w:jc w:val="both"/>
      </w:pPr>
      <w:r>
        <w:t xml:space="preserve">(в ред. </w:t>
      </w:r>
      <w:hyperlink r:id="rId234"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bookmarkStart w:id="80" w:name="P4898"/>
      <w:bookmarkEnd w:id="80"/>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(результата) предоставления субсидии.</w:t>
      </w:r>
    </w:p>
    <w:p w:rsidR="00C96F92" w:rsidRDefault="00C96F92">
      <w:pPr>
        <w:pStyle w:val="ConsPlusNormal"/>
        <w:jc w:val="both"/>
      </w:pPr>
      <w:r>
        <w:t xml:space="preserve">(в ред. </w:t>
      </w:r>
      <w:hyperlink r:id="rId235"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bookmarkStart w:id="81" w:name="P4900"/>
      <w:bookmarkEnd w:id="81"/>
      <w:r>
        <w:t>14.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C96F92" w:rsidRDefault="00C96F92">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C96F92" w:rsidRDefault="00C96F92">
      <w:pPr>
        <w:pStyle w:val="ConsPlusNormal"/>
        <w:spacing w:before="220"/>
        <w:ind w:firstLine="540"/>
        <w:jc w:val="both"/>
      </w:pPr>
      <w:bookmarkStart w:id="82" w:name="P4902"/>
      <w:bookmarkEnd w:id="82"/>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4896" w:history="1">
        <w:r>
          <w:rPr>
            <w:color w:val="0000FF"/>
          </w:rPr>
          <w:t>подпунктами 13.1</w:t>
        </w:r>
      </w:hyperlink>
      <w:r>
        <w:t xml:space="preserve">, </w:t>
      </w:r>
      <w:hyperlink w:anchor="P4898"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w:t>
      </w:r>
      <w:r>
        <w:lastRenderedPageBreak/>
        <w:t>бюджет в срок до 1 июня года, следующего за годом предоставления субсидии (V</w:t>
      </w:r>
      <w:r>
        <w:rPr>
          <w:vertAlign w:val="subscript"/>
        </w:rPr>
        <w:t>возврата</w:t>
      </w:r>
      <w:r>
        <w:t>), рассчитывается по формуле:</w:t>
      </w:r>
    </w:p>
    <w:p w:rsidR="00C96F92" w:rsidRDefault="00C96F92">
      <w:pPr>
        <w:pStyle w:val="ConsPlusNormal"/>
        <w:jc w:val="both"/>
      </w:pPr>
      <w:r>
        <w:t xml:space="preserve">(в ред. </w:t>
      </w:r>
      <w:hyperlink r:id="rId236" w:history="1">
        <w:r>
          <w:rPr>
            <w:color w:val="0000FF"/>
          </w:rPr>
          <w:t>Постановления</w:t>
        </w:r>
      </w:hyperlink>
      <w:r>
        <w:t xml:space="preserve"> Правительства Брянской области от 29.05.2019 N 233-п)</w:t>
      </w:r>
    </w:p>
    <w:p w:rsidR="00C96F92" w:rsidRDefault="00C96F92">
      <w:pPr>
        <w:pStyle w:val="ConsPlusNormal"/>
        <w:jc w:val="both"/>
      </w:pPr>
    </w:p>
    <w:p w:rsidR="00C96F92" w:rsidRDefault="00C96F9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96F92" w:rsidRDefault="00C96F92">
      <w:pPr>
        <w:pStyle w:val="ConsPlusNormal"/>
        <w:jc w:val="both"/>
      </w:pPr>
    </w:p>
    <w:p w:rsidR="00C96F92" w:rsidRDefault="00C96F9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C96F92" w:rsidRDefault="00C96F9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(результата) использования субсидии, имеет положительное значение;</w:t>
      </w:r>
    </w:p>
    <w:p w:rsidR="00C96F92" w:rsidRDefault="00C96F92">
      <w:pPr>
        <w:pStyle w:val="ConsPlusNormal"/>
        <w:jc w:val="both"/>
      </w:pPr>
      <w:r>
        <w:t xml:space="preserve">(в ред. </w:t>
      </w:r>
      <w:hyperlink r:id="rId237"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n - общее количество показателей результативности использования субсидии;</w:t>
      </w:r>
    </w:p>
    <w:p w:rsidR="00C96F92" w:rsidRDefault="00C96F92">
      <w:pPr>
        <w:pStyle w:val="ConsPlusNormal"/>
        <w:spacing w:before="220"/>
        <w:ind w:firstLine="540"/>
        <w:jc w:val="both"/>
      </w:pPr>
      <w:r>
        <w:t>k - коэффициент возврата субсидии.</w:t>
      </w:r>
    </w:p>
    <w:p w:rsidR="00C96F92" w:rsidRDefault="00C96F9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C96F92" w:rsidRDefault="00C96F92">
      <w:pPr>
        <w:pStyle w:val="ConsPlusNormal"/>
        <w:spacing w:before="220"/>
        <w:ind w:firstLine="540"/>
        <w:jc w:val="both"/>
      </w:pPr>
      <w:r>
        <w:t>Коэффициент возврата субсидии рассчитывается по формуле:</w:t>
      </w:r>
    </w:p>
    <w:p w:rsidR="00C96F92" w:rsidRDefault="00C96F92">
      <w:pPr>
        <w:pStyle w:val="ConsPlusNormal"/>
        <w:jc w:val="both"/>
      </w:pPr>
    </w:p>
    <w:p w:rsidR="00C96F92" w:rsidRPr="00C96F92" w:rsidRDefault="00C96F92">
      <w:pPr>
        <w:pStyle w:val="ConsPlusNormal"/>
        <w:jc w:val="center"/>
        <w:rPr>
          <w:lang w:val="en-US"/>
        </w:rPr>
      </w:pPr>
      <w:r w:rsidRPr="00C96F92">
        <w:rPr>
          <w:lang w:val="en-US"/>
        </w:rPr>
        <w:t xml:space="preserve">k = SUM Di / m, </w:t>
      </w:r>
      <w:r>
        <w:t>где</w:t>
      </w:r>
      <w:r w:rsidRPr="00C96F92">
        <w:rPr>
          <w:lang w:val="en-US"/>
        </w:rPr>
        <w:t>:</w:t>
      </w:r>
    </w:p>
    <w:p w:rsidR="00C96F92" w:rsidRPr="00C96F92" w:rsidRDefault="00C96F92">
      <w:pPr>
        <w:pStyle w:val="ConsPlusNormal"/>
        <w:jc w:val="both"/>
        <w:rPr>
          <w:lang w:val="en-US"/>
        </w:rPr>
      </w:pPr>
    </w:p>
    <w:p w:rsidR="00C96F92" w:rsidRDefault="00C96F92">
      <w:pPr>
        <w:pStyle w:val="ConsPlusNormal"/>
        <w:ind w:firstLine="540"/>
        <w:jc w:val="both"/>
      </w:pPr>
      <w:r>
        <w:t>Di - индекс, отражающий уровень недостижения i-го показателя результативности (результата) использования субсидии.</w:t>
      </w:r>
    </w:p>
    <w:p w:rsidR="00C96F92" w:rsidRDefault="00C96F92">
      <w:pPr>
        <w:pStyle w:val="ConsPlusNormal"/>
        <w:jc w:val="both"/>
      </w:pPr>
      <w:r>
        <w:t xml:space="preserve">(в ред. </w:t>
      </w:r>
      <w:hyperlink r:id="rId238"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(результата) использования субсидии.</w:t>
      </w:r>
    </w:p>
    <w:p w:rsidR="00C96F92" w:rsidRDefault="00C96F92">
      <w:pPr>
        <w:pStyle w:val="ConsPlusNormal"/>
        <w:jc w:val="both"/>
      </w:pPr>
      <w:r>
        <w:t xml:space="preserve">(в ред. </w:t>
      </w:r>
      <w:hyperlink r:id="rId239"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Индекс, отражающий уровень недостижения i-го показателя результативности (результата) использования субсидии, определяется по формуле:</w:t>
      </w:r>
    </w:p>
    <w:p w:rsidR="00C96F92" w:rsidRDefault="00C96F92">
      <w:pPr>
        <w:pStyle w:val="ConsPlusNormal"/>
        <w:jc w:val="both"/>
      </w:pPr>
      <w:r>
        <w:t xml:space="preserve">(в ред. </w:t>
      </w:r>
      <w:hyperlink r:id="rId240" w:history="1">
        <w:r>
          <w:rPr>
            <w:color w:val="0000FF"/>
          </w:rPr>
          <w:t>Постановления</w:t>
        </w:r>
      </w:hyperlink>
      <w:r>
        <w:t xml:space="preserve"> Правительства Брянской области от 29.05.2019 N 233-п)</w:t>
      </w:r>
    </w:p>
    <w:p w:rsidR="00C96F92" w:rsidRDefault="00C96F92">
      <w:pPr>
        <w:pStyle w:val="ConsPlusNormal"/>
        <w:jc w:val="both"/>
      </w:pPr>
    </w:p>
    <w:p w:rsidR="00C96F92" w:rsidRDefault="00C96F92">
      <w:pPr>
        <w:pStyle w:val="ConsPlusNormal"/>
        <w:jc w:val="center"/>
      </w:pPr>
      <w:r>
        <w:t>Di = 1 - Ti / Si, где:</w:t>
      </w:r>
    </w:p>
    <w:p w:rsidR="00C96F92" w:rsidRDefault="00C96F92">
      <w:pPr>
        <w:pStyle w:val="ConsPlusNormal"/>
        <w:jc w:val="both"/>
      </w:pPr>
    </w:p>
    <w:p w:rsidR="00C96F92" w:rsidRDefault="00C96F92">
      <w:pPr>
        <w:pStyle w:val="ConsPlusNormal"/>
        <w:ind w:firstLine="540"/>
        <w:jc w:val="both"/>
      </w:pPr>
      <w:r>
        <w:t>Ti - фактически достигнутое значение i-го показателя результативности (результата) использования субсидии на отчетную дату;</w:t>
      </w:r>
    </w:p>
    <w:p w:rsidR="00C96F92" w:rsidRDefault="00C96F92">
      <w:pPr>
        <w:pStyle w:val="ConsPlusNormal"/>
        <w:jc w:val="both"/>
      </w:pPr>
      <w:r>
        <w:t xml:space="preserve">(в ред. </w:t>
      </w:r>
      <w:hyperlink r:id="rId241"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r>
        <w:t>Si - плановое значение i-го показателя результативности (результата) использования субсидии, установленное соглашением.</w:t>
      </w:r>
    </w:p>
    <w:p w:rsidR="00C96F92" w:rsidRDefault="00C96F92">
      <w:pPr>
        <w:pStyle w:val="ConsPlusNormal"/>
        <w:jc w:val="both"/>
      </w:pPr>
      <w:r>
        <w:t xml:space="preserve">(в ред. </w:t>
      </w:r>
      <w:hyperlink r:id="rId242" w:history="1">
        <w:r>
          <w:rPr>
            <w:color w:val="0000FF"/>
          </w:rPr>
          <w:t>Постановления</w:t>
        </w:r>
      </w:hyperlink>
      <w:r>
        <w:t xml:space="preserve"> Правительства Брянской области от 29.05.2019 N 233-п)</w:t>
      </w:r>
    </w:p>
    <w:p w:rsidR="00C96F92" w:rsidRDefault="00C96F92">
      <w:pPr>
        <w:pStyle w:val="ConsPlusNormal"/>
        <w:spacing w:before="220"/>
        <w:ind w:firstLine="540"/>
        <w:jc w:val="both"/>
      </w:pPr>
      <w:bookmarkStart w:id="83" w:name="P4930"/>
      <w:bookmarkEnd w:id="83"/>
      <w:r>
        <w:t xml:space="preserve">16. В случае если муниципальным образованием по состоянию на 31 декабря соответствующего финансового года предоставления субсидии допущены нарушения </w:t>
      </w:r>
      <w:r>
        <w:lastRenderedPageBreak/>
        <w:t xml:space="preserve">обязательств, предусмотренных графиком выполнения мероприятий по строительству и реконструкции автомобильных дорог общего пользования местного значения,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в объекты муниципальной собственности, по которым допущено нарушение графика выполнения мероприятий по строительству и реконструкции объектов,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243" w:history="1">
        <w:r>
          <w:rPr>
            <w:color w:val="0000FF"/>
          </w:rPr>
          <w:t>пунктом 20</w:t>
        </w:r>
      </w:hyperlink>
      <w:r>
        <w:t xml:space="preserve"> Правил формирования, предоставления и распределения субсидий.</w:t>
      </w:r>
    </w:p>
    <w:p w:rsidR="00C96F92" w:rsidRDefault="00C96F9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4896" w:history="1">
        <w:r>
          <w:rPr>
            <w:color w:val="0000FF"/>
          </w:rPr>
          <w:t>подпунктами 13.1</w:t>
        </w:r>
      </w:hyperlink>
      <w:r>
        <w:t xml:space="preserve"> и </w:t>
      </w:r>
      <w:hyperlink w:anchor="P4898" w:history="1">
        <w:r>
          <w:rPr>
            <w:color w:val="0000FF"/>
          </w:rPr>
          <w:t>13.2 пункта 13</w:t>
        </w:r>
      </w:hyperlink>
      <w:r>
        <w:t xml:space="preserve"> настоящего Порядка и графиком выполнения мероприятий по строительству и реконструкции автомобильных дорог общего пользования местного значения,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w:t>
      </w:r>
      <w:hyperlink w:anchor="P4930" w:history="1">
        <w:r>
          <w:rPr>
            <w:color w:val="0000FF"/>
          </w:rPr>
          <w:t>абзацем первым</w:t>
        </w:r>
      </w:hyperlink>
      <w:r>
        <w:t xml:space="preserve"> настоящего пункта.</w:t>
      </w:r>
    </w:p>
    <w:p w:rsidR="00C96F92" w:rsidRDefault="00C96F92">
      <w:pPr>
        <w:pStyle w:val="ConsPlusNormal"/>
        <w:jc w:val="both"/>
      </w:pPr>
      <w:r>
        <w:t xml:space="preserve">(п. 16 в ред. </w:t>
      </w:r>
      <w:hyperlink r:id="rId244" w:history="1">
        <w:r>
          <w:rPr>
            <w:color w:val="0000FF"/>
          </w:rPr>
          <w:t>Постановления</w:t>
        </w:r>
      </w:hyperlink>
      <w:r>
        <w:t xml:space="preserve"> Правительства Брянской области от 19.07.2019 N 308-п)</w:t>
      </w:r>
    </w:p>
    <w:p w:rsidR="00C96F92" w:rsidRDefault="00C96F92">
      <w:pPr>
        <w:pStyle w:val="ConsPlusNormal"/>
        <w:spacing w:before="220"/>
        <w:ind w:firstLine="540"/>
        <w:jc w:val="both"/>
      </w:pPr>
      <w:r>
        <w:t xml:space="preserve">17. Освобождение муниципальных образований от применения мер ответственности, предусмотренных </w:t>
      </w:r>
      <w:hyperlink w:anchor="P4900" w:history="1">
        <w:r>
          <w:rPr>
            <w:color w:val="0000FF"/>
          </w:rPr>
          <w:t>пунктами 14</w:t>
        </w:r>
      </w:hyperlink>
      <w:r>
        <w:t xml:space="preserve">, </w:t>
      </w:r>
      <w:hyperlink w:anchor="P4902" w:history="1">
        <w:r>
          <w:rPr>
            <w:color w:val="0000FF"/>
          </w:rPr>
          <w:t>15</w:t>
        </w:r>
      </w:hyperlink>
      <w:r>
        <w:t xml:space="preserve"> настоящего Порядка, осуществляется в соответствии с </w:t>
      </w:r>
      <w:hyperlink r:id="rId245" w:history="1">
        <w:r>
          <w:rPr>
            <w:color w:val="0000FF"/>
          </w:rPr>
          <w:t>пунктом 20</w:t>
        </w:r>
      </w:hyperlink>
      <w:r>
        <w:t xml:space="preserve"> Правил формирования, предоставления и распределения субсидий.</w:t>
      </w:r>
    </w:p>
    <w:p w:rsidR="00C96F92" w:rsidRDefault="00C96F92">
      <w:pPr>
        <w:pStyle w:val="ConsPlusNormal"/>
        <w:jc w:val="both"/>
      </w:pPr>
      <w:r>
        <w:t xml:space="preserve">(п. 17 в ред. </w:t>
      </w:r>
      <w:hyperlink r:id="rId246" w:history="1">
        <w:r>
          <w:rPr>
            <w:color w:val="0000FF"/>
          </w:rPr>
          <w:t>Постановления</w:t>
        </w:r>
      </w:hyperlink>
      <w:r>
        <w:t xml:space="preserve"> Правительства Брянской области от 19.07.2019 N 308-п)</w:t>
      </w:r>
    </w:p>
    <w:p w:rsidR="00C96F92" w:rsidRDefault="00C96F92">
      <w:pPr>
        <w:pStyle w:val="ConsPlusNormal"/>
        <w:spacing w:before="220"/>
        <w:ind w:firstLine="540"/>
        <w:jc w:val="both"/>
      </w:pPr>
      <w:r>
        <w:t>18.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C96F92" w:rsidRDefault="00C96F92">
      <w:pPr>
        <w:pStyle w:val="ConsPlusNormal"/>
        <w:spacing w:before="220"/>
        <w:ind w:firstLine="540"/>
        <w:jc w:val="both"/>
      </w:pPr>
      <w:r>
        <w:t>19.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C96F92" w:rsidRDefault="00C96F92">
      <w:pPr>
        <w:pStyle w:val="ConsPlusNormal"/>
        <w:spacing w:before="220"/>
        <w:ind w:firstLine="540"/>
        <w:jc w:val="both"/>
      </w:pPr>
      <w:r>
        <w:t>20. Учреждение осуществляет контроль за целевым и эффективным использованием бюджетных средств.</w:t>
      </w:r>
    </w:p>
    <w:p w:rsidR="00C96F92" w:rsidRDefault="00C96F92">
      <w:pPr>
        <w:pStyle w:val="ConsPlusNormal"/>
        <w:spacing w:before="220"/>
        <w:ind w:firstLine="540"/>
        <w:jc w:val="both"/>
      </w:pPr>
      <w:r>
        <w:t>21. Органы местного самоуправления муниципальных образований обеспечивают целевое и эффективное использование бюджетных средств.</w:t>
      </w:r>
    </w:p>
    <w:p w:rsidR="00C96F92" w:rsidRDefault="00C96F92">
      <w:pPr>
        <w:pStyle w:val="ConsPlusNormal"/>
        <w:spacing w:before="220"/>
        <w:ind w:firstLine="540"/>
        <w:jc w:val="both"/>
      </w:pPr>
      <w:r>
        <w:t xml:space="preserve">22.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4902" w:history="1">
        <w:r>
          <w:rPr>
            <w:color w:val="0000FF"/>
          </w:rPr>
          <w:t>пунктами 15</w:t>
        </w:r>
      </w:hyperlink>
      <w:r>
        <w:t xml:space="preserve"> и </w:t>
      </w:r>
      <w:hyperlink w:anchor="P4930" w:history="1">
        <w:r>
          <w:rPr>
            <w:color w:val="0000FF"/>
          </w:rPr>
          <w:t>16</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96F92" w:rsidRDefault="00C96F9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2"/>
      </w:pPr>
      <w:r>
        <w:t>Приложение 3</w:t>
      </w:r>
    </w:p>
    <w:p w:rsidR="00C96F92" w:rsidRDefault="00C96F92">
      <w:pPr>
        <w:pStyle w:val="ConsPlusNormal"/>
        <w:jc w:val="right"/>
      </w:pPr>
      <w:r>
        <w:t>к подпрограмме "Стимулирование развития</w:t>
      </w:r>
    </w:p>
    <w:p w:rsidR="00C96F92" w:rsidRDefault="00C96F92">
      <w:pPr>
        <w:pStyle w:val="ConsPlusNormal"/>
        <w:jc w:val="right"/>
      </w:pPr>
      <w:r>
        <w:t>жилищного строительства в Брянской области"</w:t>
      </w:r>
    </w:p>
    <w:p w:rsidR="00C96F92" w:rsidRDefault="00C96F92">
      <w:pPr>
        <w:pStyle w:val="ConsPlusNormal"/>
        <w:jc w:val="both"/>
      </w:pPr>
    </w:p>
    <w:p w:rsidR="00C96F92" w:rsidRDefault="00C96F92">
      <w:pPr>
        <w:pStyle w:val="ConsPlusTitle"/>
        <w:jc w:val="center"/>
      </w:pPr>
      <w:bookmarkStart w:id="84" w:name="P4950"/>
      <w:bookmarkEnd w:id="84"/>
      <w:r>
        <w:t>Методика</w:t>
      </w:r>
    </w:p>
    <w:p w:rsidR="00C96F92" w:rsidRDefault="00C96F92">
      <w:pPr>
        <w:pStyle w:val="ConsPlusTitle"/>
        <w:jc w:val="center"/>
      </w:pPr>
      <w:r>
        <w:t>распределения субсидий бюджетам муниципальных образований</w:t>
      </w:r>
    </w:p>
    <w:p w:rsidR="00C96F92" w:rsidRDefault="00C96F92">
      <w:pPr>
        <w:pStyle w:val="ConsPlusTitle"/>
        <w:jc w:val="center"/>
      </w:pPr>
      <w:r>
        <w:t>из областного бюджета на строительство автомобильных дорог</w:t>
      </w:r>
    </w:p>
    <w:p w:rsidR="00C96F92" w:rsidRDefault="00C96F92">
      <w:pPr>
        <w:pStyle w:val="ConsPlusTitle"/>
        <w:jc w:val="center"/>
      </w:pPr>
      <w:r>
        <w:t>общего пользования местного значения и искусственных</w:t>
      </w:r>
    </w:p>
    <w:p w:rsidR="00C96F92" w:rsidRDefault="00C96F92">
      <w:pPr>
        <w:pStyle w:val="ConsPlusTitle"/>
        <w:jc w:val="center"/>
      </w:pPr>
      <w:r>
        <w:t>сооружений на них за счет средств дорожного фонда в рамках</w:t>
      </w:r>
    </w:p>
    <w:p w:rsidR="00C96F92" w:rsidRDefault="00C96F92">
      <w:pPr>
        <w:pStyle w:val="ConsPlusTitle"/>
        <w:jc w:val="center"/>
      </w:pPr>
      <w:r>
        <w:t>реализации подпрограммы "Стимулирование развития жилищного</w:t>
      </w:r>
    </w:p>
    <w:p w:rsidR="00C96F92" w:rsidRDefault="00C96F92">
      <w:pPr>
        <w:pStyle w:val="ConsPlusTitle"/>
        <w:jc w:val="center"/>
      </w:pPr>
      <w:r>
        <w:t>строительства в Брянской области" государственной программы</w:t>
      </w:r>
    </w:p>
    <w:p w:rsidR="00C96F92" w:rsidRDefault="00C96F92">
      <w:pPr>
        <w:pStyle w:val="ConsPlusTitle"/>
        <w:jc w:val="center"/>
      </w:pPr>
      <w:r>
        <w:t>"Обеспечение реализации государственных полномочий в области</w:t>
      </w:r>
    </w:p>
    <w:p w:rsidR="00C96F92" w:rsidRDefault="00C96F92">
      <w:pPr>
        <w:pStyle w:val="ConsPlusTitle"/>
        <w:jc w:val="center"/>
      </w:pPr>
      <w:r>
        <w:t>строительства, архитектуры и развитие дорожного</w:t>
      </w:r>
    </w:p>
    <w:p w:rsidR="00C96F92" w:rsidRDefault="00C96F92">
      <w:pPr>
        <w:pStyle w:val="ConsPlusTitle"/>
        <w:jc w:val="center"/>
      </w:pPr>
      <w:r>
        <w:t>хозяйства Брянской области"</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Брянской области от 30.12.2019 N 719-п)</w:t>
            </w:r>
          </w:p>
        </w:tc>
      </w:tr>
    </w:tbl>
    <w:p w:rsidR="00C96F92" w:rsidRDefault="00C96F92">
      <w:pPr>
        <w:pStyle w:val="ConsPlusNormal"/>
        <w:jc w:val="both"/>
      </w:pPr>
    </w:p>
    <w:p w:rsidR="00C96F92" w:rsidRDefault="00C96F92">
      <w:pPr>
        <w:pStyle w:val="ConsPlusNormal"/>
        <w:ind w:firstLine="540"/>
        <w:jc w:val="both"/>
      </w:pPr>
      <w:r>
        <w:t>Субсидии бюджетам муниципальных образований на строительство автомобильных дорог общего пользования местного значения и искусственных сооружений на них предоставляются за счет средств дорожного фонда Брянской области при наличии объектов строительства автомобильных дорог общего пользования местного значения, соответствующих установленным критериям в утвержденном настоящим постановлением Порядке предоставления указанной субсидии.</w:t>
      </w:r>
    </w:p>
    <w:p w:rsidR="00C96F92" w:rsidRDefault="00C96F9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C96F92" w:rsidRDefault="00C96F92">
      <w:pPr>
        <w:pStyle w:val="ConsPlusNormal"/>
        <w:spacing w:before="220"/>
        <w:ind w:firstLine="540"/>
        <w:jc w:val="both"/>
      </w:pPr>
      <w:r>
        <w:t>Распределение субсидий на строительство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C96F92" w:rsidRDefault="00C96F92">
      <w:pPr>
        <w:pStyle w:val="ConsPlusNormal"/>
        <w:jc w:val="both"/>
      </w:pPr>
    </w:p>
    <w:p w:rsidR="00C96F92" w:rsidRDefault="00C96F92">
      <w:pPr>
        <w:pStyle w:val="ConsPlusNormal"/>
        <w:jc w:val="center"/>
      </w:pPr>
      <w:r>
        <w:t>Сiр = С x Vi / V, где:</w:t>
      </w:r>
    </w:p>
    <w:p w:rsidR="00C96F92" w:rsidRDefault="00C96F92">
      <w:pPr>
        <w:pStyle w:val="ConsPlusNormal"/>
        <w:jc w:val="both"/>
      </w:pPr>
    </w:p>
    <w:p w:rsidR="00C96F92" w:rsidRDefault="00C96F92">
      <w:pPr>
        <w:pStyle w:val="ConsPlusNormal"/>
        <w:ind w:firstLine="540"/>
        <w:jc w:val="both"/>
      </w:pPr>
      <w:r>
        <w:t>Сiр - размер субсидии бюджету i-го муниципального образования на строительство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С - общий объем субсидий, выделяемых бюджетам муниципальных образований на строительство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строительство автомобильных дорог общего пользования местного значения и искусственных сооружений на них на соответствующий финансовый год;</w:t>
      </w:r>
    </w:p>
    <w:p w:rsidR="00C96F92" w:rsidRDefault="00C96F92">
      <w:pPr>
        <w:pStyle w:val="ConsPlusNormal"/>
        <w:spacing w:before="220"/>
        <w:ind w:firstLine="540"/>
        <w:jc w:val="both"/>
      </w:pPr>
      <w:r>
        <w:t>Vi - объем средств, необходимый i-му муниципальному образованию на строительство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1"/>
      </w:pPr>
      <w:bookmarkStart w:id="85" w:name="P4978"/>
      <w:bookmarkEnd w:id="85"/>
      <w:r>
        <w:t>Приложение 1</w:t>
      </w:r>
    </w:p>
    <w:p w:rsidR="00C96F92" w:rsidRDefault="00C96F92">
      <w:pPr>
        <w:pStyle w:val="ConsPlusNormal"/>
        <w:jc w:val="right"/>
      </w:pPr>
      <w:r>
        <w:t>к государственной программе "Обеспечение</w:t>
      </w:r>
    </w:p>
    <w:p w:rsidR="00C96F92" w:rsidRDefault="00C96F92">
      <w:pPr>
        <w:pStyle w:val="ConsPlusNormal"/>
        <w:jc w:val="right"/>
      </w:pPr>
      <w:r>
        <w:t>реализации государственных полномочий в</w:t>
      </w:r>
    </w:p>
    <w:p w:rsidR="00C96F92" w:rsidRDefault="00C96F92">
      <w:pPr>
        <w:pStyle w:val="ConsPlusNormal"/>
        <w:jc w:val="right"/>
      </w:pPr>
      <w:r>
        <w:t>области строительства, архитектуры и развитие</w:t>
      </w:r>
    </w:p>
    <w:p w:rsidR="00C96F92" w:rsidRDefault="00C96F92">
      <w:pPr>
        <w:pStyle w:val="ConsPlusNormal"/>
        <w:jc w:val="right"/>
      </w:pPr>
      <w:r>
        <w:t>дорожного хозяйства Брянской области"</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Постановлений Правительства Брянской области от 28.02.2020 </w:t>
            </w:r>
            <w:hyperlink r:id="rId248" w:history="1">
              <w:r>
                <w:rPr>
                  <w:color w:val="0000FF"/>
                </w:rPr>
                <w:t>N 43-п</w:t>
              </w:r>
            </w:hyperlink>
            <w:r>
              <w:rPr>
                <w:color w:val="392C69"/>
              </w:rPr>
              <w:t>,</w:t>
            </w:r>
          </w:p>
          <w:p w:rsidR="00C96F92" w:rsidRDefault="00C96F92">
            <w:pPr>
              <w:pStyle w:val="ConsPlusNormal"/>
              <w:jc w:val="center"/>
            </w:pPr>
            <w:r>
              <w:rPr>
                <w:color w:val="392C69"/>
              </w:rPr>
              <w:t xml:space="preserve">от 13.04.2020 </w:t>
            </w:r>
            <w:hyperlink r:id="rId249" w:history="1">
              <w:r>
                <w:rPr>
                  <w:color w:val="0000FF"/>
                </w:rPr>
                <w:t>N 148-п</w:t>
              </w:r>
            </w:hyperlink>
            <w:r>
              <w:rPr>
                <w:color w:val="392C69"/>
              </w:rPr>
              <w:t xml:space="preserve">, от 18.09.2020 </w:t>
            </w:r>
            <w:hyperlink r:id="rId250" w:history="1">
              <w:r>
                <w:rPr>
                  <w:color w:val="0000FF"/>
                </w:rPr>
                <w:t>N 439-п</w:t>
              </w:r>
            </w:hyperlink>
            <w:r>
              <w:rPr>
                <w:color w:val="392C69"/>
              </w:rPr>
              <w:t>)</w:t>
            </w:r>
          </w:p>
        </w:tc>
      </w:tr>
    </w:tbl>
    <w:p w:rsidR="00C96F92" w:rsidRDefault="00C96F92">
      <w:pPr>
        <w:pStyle w:val="ConsPlusNormal"/>
        <w:jc w:val="center"/>
      </w:pPr>
    </w:p>
    <w:p w:rsidR="00C96F92" w:rsidRDefault="00C96F92">
      <w:pPr>
        <w:pStyle w:val="ConsPlusTitle"/>
        <w:jc w:val="center"/>
        <w:outlineLvl w:val="2"/>
      </w:pPr>
      <w:r>
        <w:t>Сведения о показателях (индикаторах) государственной</w:t>
      </w:r>
    </w:p>
    <w:p w:rsidR="00C96F92" w:rsidRDefault="00C96F92">
      <w:pPr>
        <w:pStyle w:val="ConsPlusTitle"/>
        <w:jc w:val="center"/>
      </w:pPr>
      <w:r>
        <w:t>программы, подпрограмм и их значениях</w:t>
      </w:r>
    </w:p>
    <w:p w:rsidR="00C96F92" w:rsidRDefault="00C96F92">
      <w:pPr>
        <w:pStyle w:val="ConsPlusNormal"/>
        <w:jc w:val="center"/>
      </w:pPr>
      <w:r>
        <w:t xml:space="preserve">(в ред. </w:t>
      </w:r>
      <w:hyperlink r:id="rId251" w:history="1">
        <w:r>
          <w:rPr>
            <w:color w:val="0000FF"/>
          </w:rPr>
          <w:t>Постановления</w:t>
        </w:r>
      </w:hyperlink>
      <w:r>
        <w:t xml:space="preserve"> Правительства Брянской области</w:t>
      </w:r>
    </w:p>
    <w:p w:rsidR="00C96F92" w:rsidRDefault="00C96F92">
      <w:pPr>
        <w:pStyle w:val="ConsPlusNormal"/>
        <w:jc w:val="center"/>
      </w:pPr>
      <w:r>
        <w:t>от 13.04.2020 N 148-п)</w:t>
      </w:r>
    </w:p>
    <w:p w:rsidR="00C96F92" w:rsidRDefault="00C96F92">
      <w:pPr>
        <w:pStyle w:val="ConsPlusNormal"/>
        <w:jc w:val="both"/>
      </w:pPr>
    </w:p>
    <w:p w:rsidR="00C96F92" w:rsidRDefault="00C96F92">
      <w:pPr>
        <w:sectPr w:rsidR="00C96F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44"/>
        <w:gridCol w:w="1549"/>
        <w:gridCol w:w="904"/>
        <w:gridCol w:w="724"/>
        <w:gridCol w:w="784"/>
        <w:gridCol w:w="664"/>
        <w:gridCol w:w="664"/>
        <w:gridCol w:w="784"/>
        <w:gridCol w:w="664"/>
        <w:gridCol w:w="679"/>
      </w:tblGrid>
      <w:tr w:rsidR="00C96F92">
        <w:tc>
          <w:tcPr>
            <w:tcW w:w="454" w:type="dxa"/>
            <w:vMerge w:val="restart"/>
          </w:tcPr>
          <w:p w:rsidR="00C96F92" w:rsidRDefault="00C96F92">
            <w:pPr>
              <w:pStyle w:val="ConsPlusNormal"/>
              <w:jc w:val="center"/>
            </w:pPr>
            <w:r>
              <w:lastRenderedPageBreak/>
              <w:t>N п/п</w:t>
            </w:r>
          </w:p>
        </w:tc>
        <w:tc>
          <w:tcPr>
            <w:tcW w:w="3544" w:type="dxa"/>
            <w:vMerge w:val="restart"/>
          </w:tcPr>
          <w:p w:rsidR="00C96F92" w:rsidRDefault="00C96F92">
            <w:pPr>
              <w:pStyle w:val="ConsPlusNormal"/>
              <w:jc w:val="center"/>
            </w:pPr>
            <w:r>
              <w:t>Наименование показателя (индикатора)</w:t>
            </w:r>
          </w:p>
        </w:tc>
        <w:tc>
          <w:tcPr>
            <w:tcW w:w="1549" w:type="dxa"/>
            <w:vMerge w:val="restart"/>
          </w:tcPr>
          <w:p w:rsidR="00C96F92" w:rsidRDefault="00C96F92">
            <w:pPr>
              <w:pStyle w:val="ConsPlusNormal"/>
              <w:jc w:val="center"/>
            </w:pPr>
            <w:r>
              <w:t>Единица измерения</w:t>
            </w:r>
          </w:p>
        </w:tc>
        <w:tc>
          <w:tcPr>
            <w:tcW w:w="5867" w:type="dxa"/>
            <w:gridSpan w:val="8"/>
          </w:tcPr>
          <w:p w:rsidR="00C96F92" w:rsidRDefault="00C96F92">
            <w:pPr>
              <w:pStyle w:val="ConsPlusNormal"/>
              <w:jc w:val="center"/>
            </w:pPr>
            <w:r>
              <w:t>Целевые значения показателей (индикаторов)</w:t>
            </w:r>
          </w:p>
        </w:tc>
      </w:tr>
      <w:tr w:rsidR="00C96F92">
        <w:tc>
          <w:tcPr>
            <w:tcW w:w="454" w:type="dxa"/>
            <w:vMerge/>
          </w:tcPr>
          <w:p w:rsidR="00C96F92" w:rsidRDefault="00C96F92"/>
        </w:tc>
        <w:tc>
          <w:tcPr>
            <w:tcW w:w="3544" w:type="dxa"/>
            <w:vMerge/>
          </w:tcPr>
          <w:p w:rsidR="00C96F92" w:rsidRDefault="00C96F92"/>
        </w:tc>
        <w:tc>
          <w:tcPr>
            <w:tcW w:w="1549" w:type="dxa"/>
            <w:vMerge/>
          </w:tcPr>
          <w:p w:rsidR="00C96F92" w:rsidRDefault="00C96F92"/>
        </w:tc>
        <w:tc>
          <w:tcPr>
            <w:tcW w:w="904" w:type="dxa"/>
          </w:tcPr>
          <w:p w:rsidR="00C96F92" w:rsidRDefault="00C96F92">
            <w:pPr>
              <w:pStyle w:val="ConsPlusNormal"/>
              <w:jc w:val="center"/>
            </w:pPr>
            <w:r>
              <w:t>2017 год (факт)</w:t>
            </w:r>
          </w:p>
        </w:tc>
        <w:tc>
          <w:tcPr>
            <w:tcW w:w="724" w:type="dxa"/>
          </w:tcPr>
          <w:p w:rsidR="00C96F92" w:rsidRDefault="00C96F92">
            <w:pPr>
              <w:pStyle w:val="ConsPlusNormal"/>
              <w:jc w:val="center"/>
            </w:pPr>
            <w:r>
              <w:t>2018 год (факт)</w:t>
            </w:r>
          </w:p>
        </w:tc>
        <w:tc>
          <w:tcPr>
            <w:tcW w:w="784" w:type="dxa"/>
          </w:tcPr>
          <w:p w:rsidR="00C96F92" w:rsidRDefault="00C96F92">
            <w:pPr>
              <w:pStyle w:val="ConsPlusNormal"/>
              <w:jc w:val="center"/>
            </w:pPr>
            <w:r>
              <w:t>2019 год (факт)</w:t>
            </w:r>
          </w:p>
        </w:tc>
        <w:tc>
          <w:tcPr>
            <w:tcW w:w="664" w:type="dxa"/>
          </w:tcPr>
          <w:p w:rsidR="00C96F92" w:rsidRDefault="00C96F92">
            <w:pPr>
              <w:pStyle w:val="ConsPlusNormal"/>
              <w:jc w:val="center"/>
            </w:pPr>
            <w:r>
              <w:t>2020 год</w:t>
            </w:r>
          </w:p>
        </w:tc>
        <w:tc>
          <w:tcPr>
            <w:tcW w:w="664" w:type="dxa"/>
          </w:tcPr>
          <w:p w:rsidR="00C96F92" w:rsidRDefault="00C96F92">
            <w:pPr>
              <w:pStyle w:val="ConsPlusNormal"/>
              <w:jc w:val="center"/>
            </w:pPr>
            <w:r>
              <w:t>2021 год</w:t>
            </w:r>
          </w:p>
        </w:tc>
        <w:tc>
          <w:tcPr>
            <w:tcW w:w="784" w:type="dxa"/>
          </w:tcPr>
          <w:p w:rsidR="00C96F92" w:rsidRDefault="00C96F92">
            <w:pPr>
              <w:pStyle w:val="ConsPlusNormal"/>
              <w:jc w:val="center"/>
            </w:pPr>
            <w:r>
              <w:t>2022 год</w:t>
            </w:r>
          </w:p>
        </w:tc>
        <w:tc>
          <w:tcPr>
            <w:tcW w:w="664" w:type="dxa"/>
          </w:tcPr>
          <w:p w:rsidR="00C96F92" w:rsidRDefault="00C96F92">
            <w:pPr>
              <w:pStyle w:val="ConsPlusNormal"/>
              <w:jc w:val="center"/>
            </w:pPr>
            <w:r>
              <w:t>2023 год</w:t>
            </w:r>
          </w:p>
        </w:tc>
        <w:tc>
          <w:tcPr>
            <w:tcW w:w="679" w:type="dxa"/>
          </w:tcPr>
          <w:p w:rsidR="00C96F92" w:rsidRDefault="00C96F92">
            <w:pPr>
              <w:pStyle w:val="ConsPlusNormal"/>
              <w:jc w:val="center"/>
            </w:pPr>
            <w:r>
              <w:t>2024 год</w:t>
            </w:r>
          </w:p>
        </w:tc>
      </w:tr>
      <w:tr w:rsidR="00C96F92">
        <w:tc>
          <w:tcPr>
            <w:tcW w:w="11414" w:type="dxa"/>
            <w:gridSpan w:val="11"/>
          </w:tcPr>
          <w:p w:rsidR="00C96F92" w:rsidRDefault="00C96F92">
            <w:pPr>
              <w:pStyle w:val="ConsPlusNormal"/>
            </w:pPr>
            <w:r>
              <w:t>Цель государственной программы: реализация единой государственной политики в сфере строительства и жилищной политики</w:t>
            </w:r>
          </w:p>
        </w:tc>
      </w:tr>
      <w:tr w:rsidR="00C96F92">
        <w:tc>
          <w:tcPr>
            <w:tcW w:w="11414" w:type="dxa"/>
            <w:gridSpan w:val="11"/>
          </w:tcPr>
          <w:p w:rsidR="00C96F92" w:rsidRDefault="00C96F92">
            <w:pPr>
              <w:pStyle w:val="ConsPlusNormal"/>
            </w:pPr>
            <w:r>
              <w:t>Задача государственной программы: 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tc>
      </w:tr>
      <w:tr w:rsidR="00C96F92">
        <w:tc>
          <w:tcPr>
            <w:tcW w:w="454" w:type="dxa"/>
          </w:tcPr>
          <w:p w:rsidR="00C96F92" w:rsidRDefault="00C96F92">
            <w:pPr>
              <w:pStyle w:val="ConsPlusNormal"/>
              <w:jc w:val="center"/>
            </w:pPr>
            <w:r>
              <w:t>1.</w:t>
            </w:r>
          </w:p>
        </w:tc>
        <w:tc>
          <w:tcPr>
            <w:tcW w:w="3544" w:type="dxa"/>
          </w:tcPr>
          <w:p w:rsidR="00C96F92" w:rsidRDefault="00C96F92">
            <w:pPr>
              <w:pStyle w:val="ConsPlusNormal"/>
            </w:pPr>
            <w:r>
              <w:t>Удельный вес введенной площади жилых домов по отношению к общей площади жилищного фонда</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1,51</w:t>
            </w:r>
          </w:p>
        </w:tc>
        <w:tc>
          <w:tcPr>
            <w:tcW w:w="724" w:type="dxa"/>
          </w:tcPr>
          <w:p w:rsidR="00C96F92" w:rsidRDefault="00C96F92">
            <w:pPr>
              <w:pStyle w:val="ConsPlusNormal"/>
              <w:jc w:val="center"/>
            </w:pPr>
            <w:r>
              <w:t>1,1</w:t>
            </w:r>
          </w:p>
        </w:tc>
        <w:tc>
          <w:tcPr>
            <w:tcW w:w="784" w:type="dxa"/>
          </w:tcPr>
          <w:p w:rsidR="00C96F92" w:rsidRDefault="00C96F92">
            <w:pPr>
              <w:pStyle w:val="ConsPlusNormal"/>
              <w:jc w:val="center"/>
            </w:pPr>
            <w:r>
              <w:t>1,1</w:t>
            </w:r>
          </w:p>
        </w:tc>
        <w:tc>
          <w:tcPr>
            <w:tcW w:w="664" w:type="dxa"/>
          </w:tcPr>
          <w:p w:rsidR="00C96F92" w:rsidRDefault="00C96F92">
            <w:pPr>
              <w:pStyle w:val="ConsPlusNormal"/>
              <w:jc w:val="center"/>
            </w:pPr>
            <w:r>
              <w:t>1,1</w:t>
            </w:r>
          </w:p>
        </w:tc>
        <w:tc>
          <w:tcPr>
            <w:tcW w:w="664" w:type="dxa"/>
          </w:tcPr>
          <w:p w:rsidR="00C96F92" w:rsidRDefault="00C96F92">
            <w:pPr>
              <w:pStyle w:val="ConsPlusNormal"/>
              <w:jc w:val="center"/>
            </w:pPr>
            <w:r>
              <w:t>1,1</w:t>
            </w:r>
          </w:p>
        </w:tc>
        <w:tc>
          <w:tcPr>
            <w:tcW w:w="784" w:type="dxa"/>
          </w:tcPr>
          <w:p w:rsidR="00C96F92" w:rsidRDefault="00C96F92">
            <w:pPr>
              <w:pStyle w:val="ConsPlusNormal"/>
              <w:jc w:val="center"/>
            </w:pPr>
            <w:r>
              <w:t>1,1</w:t>
            </w:r>
          </w:p>
        </w:tc>
        <w:tc>
          <w:tcPr>
            <w:tcW w:w="664" w:type="dxa"/>
          </w:tcPr>
          <w:p w:rsidR="00C96F92" w:rsidRDefault="00C96F92">
            <w:pPr>
              <w:pStyle w:val="ConsPlusNormal"/>
              <w:jc w:val="center"/>
            </w:pPr>
            <w:r>
              <w:t>1,1</w:t>
            </w:r>
          </w:p>
        </w:tc>
        <w:tc>
          <w:tcPr>
            <w:tcW w:w="679" w:type="dxa"/>
          </w:tcPr>
          <w:p w:rsidR="00C96F92" w:rsidRDefault="00C96F92">
            <w:pPr>
              <w:pStyle w:val="ConsPlusNormal"/>
              <w:jc w:val="center"/>
            </w:pPr>
            <w:r>
              <w:t>1,1</w:t>
            </w:r>
          </w:p>
        </w:tc>
      </w:tr>
      <w:tr w:rsidR="00C96F92">
        <w:tc>
          <w:tcPr>
            <w:tcW w:w="454" w:type="dxa"/>
          </w:tcPr>
          <w:p w:rsidR="00C96F92" w:rsidRDefault="00C96F92">
            <w:pPr>
              <w:pStyle w:val="ConsPlusNormal"/>
              <w:jc w:val="center"/>
            </w:pPr>
            <w:r>
              <w:t>2.</w:t>
            </w:r>
          </w:p>
        </w:tc>
        <w:tc>
          <w:tcPr>
            <w:tcW w:w="3544" w:type="dxa"/>
          </w:tcPr>
          <w:p w:rsidR="00C96F92" w:rsidRDefault="00C96F92">
            <w:pPr>
              <w:pStyle w:val="ConsPlusNormal"/>
            </w:pPr>
            <w:r>
              <w:t>Объем незавершенного в установленные сроки строительства, осуществляемого за счет средств областного бюджета</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15,0</w:t>
            </w:r>
          </w:p>
        </w:tc>
        <w:tc>
          <w:tcPr>
            <w:tcW w:w="724" w:type="dxa"/>
          </w:tcPr>
          <w:p w:rsidR="00C96F92" w:rsidRDefault="00C96F92">
            <w:pPr>
              <w:pStyle w:val="ConsPlusNormal"/>
              <w:jc w:val="center"/>
            </w:pPr>
            <w:r>
              <w:t>1,57</w:t>
            </w:r>
          </w:p>
        </w:tc>
        <w:tc>
          <w:tcPr>
            <w:tcW w:w="784" w:type="dxa"/>
          </w:tcPr>
          <w:p w:rsidR="00C96F92" w:rsidRDefault="00C96F92">
            <w:pPr>
              <w:pStyle w:val="ConsPlusNormal"/>
              <w:jc w:val="center"/>
            </w:pPr>
            <w:r>
              <w:t>1,46</w:t>
            </w:r>
          </w:p>
        </w:tc>
        <w:tc>
          <w:tcPr>
            <w:tcW w:w="664" w:type="dxa"/>
          </w:tcPr>
          <w:p w:rsidR="00C96F92" w:rsidRDefault="00C96F92">
            <w:pPr>
              <w:pStyle w:val="ConsPlusNormal"/>
              <w:jc w:val="center"/>
            </w:pPr>
            <w:r>
              <w:t>11,0</w:t>
            </w:r>
          </w:p>
        </w:tc>
        <w:tc>
          <w:tcPr>
            <w:tcW w:w="664" w:type="dxa"/>
          </w:tcPr>
          <w:p w:rsidR="00C96F92" w:rsidRDefault="00C96F92">
            <w:pPr>
              <w:pStyle w:val="ConsPlusNormal"/>
              <w:jc w:val="center"/>
            </w:pPr>
            <w:r>
              <w:t>11,0</w:t>
            </w:r>
          </w:p>
        </w:tc>
        <w:tc>
          <w:tcPr>
            <w:tcW w:w="784" w:type="dxa"/>
          </w:tcPr>
          <w:p w:rsidR="00C96F92" w:rsidRDefault="00C96F92">
            <w:pPr>
              <w:pStyle w:val="ConsPlusNormal"/>
              <w:jc w:val="center"/>
            </w:pPr>
            <w:r>
              <w:t>11,0</w:t>
            </w:r>
          </w:p>
        </w:tc>
        <w:tc>
          <w:tcPr>
            <w:tcW w:w="664" w:type="dxa"/>
          </w:tcPr>
          <w:p w:rsidR="00C96F92" w:rsidRDefault="00C96F92">
            <w:pPr>
              <w:pStyle w:val="ConsPlusNormal"/>
              <w:jc w:val="center"/>
            </w:pPr>
            <w:r>
              <w:t>11,0</w:t>
            </w:r>
          </w:p>
        </w:tc>
        <w:tc>
          <w:tcPr>
            <w:tcW w:w="679" w:type="dxa"/>
          </w:tcPr>
          <w:p w:rsidR="00C96F92" w:rsidRDefault="00C96F92">
            <w:pPr>
              <w:pStyle w:val="ConsPlusNormal"/>
              <w:jc w:val="center"/>
            </w:pPr>
            <w:r>
              <w:t>11,0</w:t>
            </w:r>
          </w:p>
        </w:tc>
      </w:tr>
      <w:tr w:rsidR="00C96F92">
        <w:tc>
          <w:tcPr>
            <w:tcW w:w="454" w:type="dxa"/>
          </w:tcPr>
          <w:p w:rsidR="00C96F92" w:rsidRDefault="00C96F92">
            <w:pPr>
              <w:pStyle w:val="ConsPlusNormal"/>
              <w:jc w:val="center"/>
            </w:pPr>
            <w:r>
              <w:t>3.</w:t>
            </w:r>
          </w:p>
        </w:tc>
        <w:tc>
          <w:tcPr>
            <w:tcW w:w="3544" w:type="dxa"/>
          </w:tcPr>
          <w:p w:rsidR="00C96F92" w:rsidRDefault="00C96F92">
            <w:pPr>
              <w:pStyle w:val="ConsPlusNormal"/>
            </w:pPr>
            <w:r>
              <w:t>Темп роста ввода жилья к предыдущему периоду</w:t>
            </w:r>
          </w:p>
        </w:tc>
        <w:tc>
          <w:tcPr>
            <w:tcW w:w="1549" w:type="dxa"/>
          </w:tcPr>
          <w:p w:rsidR="00C96F92" w:rsidRDefault="00C96F92">
            <w:pPr>
              <w:pStyle w:val="ConsPlusNormal"/>
              <w:jc w:val="center"/>
            </w:pPr>
            <w:r>
              <w:t>% к предыдущему периоду</w:t>
            </w:r>
          </w:p>
        </w:tc>
        <w:tc>
          <w:tcPr>
            <w:tcW w:w="904" w:type="dxa"/>
          </w:tcPr>
          <w:p w:rsidR="00C96F92" w:rsidRDefault="00C96F92">
            <w:pPr>
              <w:pStyle w:val="ConsPlusNormal"/>
              <w:jc w:val="center"/>
            </w:pPr>
            <w:r>
              <w:t>83,9</w:t>
            </w:r>
          </w:p>
        </w:tc>
        <w:tc>
          <w:tcPr>
            <w:tcW w:w="724" w:type="dxa"/>
          </w:tcPr>
          <w:p w:rsidR="00C96F92" w:rsidRDefault="00C96F92">
            <w:pPr>
              <w:pStyle w:val="ConsPlusNormal"/>
              <w:jc w:val="center"/>
            </w:pPr>
            <w:r>
              <w:t>72,2</w:t>
            </w:r>
          </w:p>
        </w:tc>
        <w:tc>
          <w:tcPr>
            <w:tcW w:w="784" w:type="dxa"/>
          </w:tcPr>
          <w:p w:rsidR="00C96F92" w:rsidRDefault="00C96F92">
            <w:pPr>
              <w:pStyle w:val="ConsPlusNormal"/>
              <w:jc w:val="center"/>
            </w:pPr>
            <w:r>
              <w:t>101,0</w:t>
            </w:r>
          </w:p>
        </w:tc>
        <w:tc>
          <w:tcPr>
            <w:tcW w:w="664" w:type="dxa"/>
          </w:tcPr>
          <w:p w:rsidR="00C96F92" w:rsidRDefault="00C96F92">
            <w:pPr>
              <w:pStyle w:val="ConsPlusNormal"/>
              <w:jc w:val="center"/>
            </w:pPr>
            <w:r>
              <w:t>111,5</w:t>
            </w:r>
          </w:p>
        </w:tc>
        <w:tc>
          <w:tcPr>
            <w:tcW w:w="664" w:type="dxa"/>
          </w:tcPr>
          <w:p w:rsidR="00C96F92" w:rsidRDefault="00C96F92">
            <w:pPr>
              <w:pStyle w:val="ConsPlusNormal"/>
              <w:jc w:val="center"/>
            </w:pPr>
            <w:r>
              <w:t>95,8</w:t>
            </w:r>
          </w:p>
        </w:tc>
        <w:tc>
          <w:tcPr>
            <w:tcW w:w="784" w:type="dxa"/>
          </w:tcPr>
          <w:p w:rsidR="00C96F92" w:rsidRDefault="00C96F92">
            <w:pPr>
              <w:pStyle w:val="ConsPlusNormal"/>
              <w:jc w:val="center"/>
            </w:pPr>
            <w:r>
              <w:t>110,7</w:t>
            </w:r>
          </w:p>
        </w:tc>
        <w:tc>
          <w:tcPr>
            <w:tcW w:w="664" w:type="dxa"/>
          </w:tcPr>
          <w:p w:rsidR="00C96F92" w:rsidRDefault="00C96F92">
            <w:pPr>
              <w:pStyle w:val="ConsPlusNormal"/>
              <w:jc w:val="center"/>
            </w:pPr>
            <w:r>
              <w:t>107,6</w:t>
            </w:r>
          </w:p>
        </w:tc>
        <w:tc>
          <w:tcPr>
            <w:tcW w:w="679" w:type="dxa"/>
          </w:tcPr>
          <w:p w:rsidR="00C96F92" w:rsidRDefault="00C96F92">
            <w:pPr>
              <w:pStyle w:val="ConsPlusNormal"/>
              <w:jc w:val="center"/>
            </w:pPr>
            <w:r>
              <w:t>107,2</w:t>
            </w:r>
          </w:p>
        </w:tc>
      </w:tr>
      <w:tr w:rsidR="00C96F92">
        <w:tc>
          <w:tcPr>
            <w:tcW w:w="454" w:type="dxa"/>
          </w:tcPr>
          <w:p w:rsidR="00C96F92" w:rsidRDefault="00C96F92">
            <w:pPr>
              <w:pStyle w:val="ConsPlusNormal"/>
              <w:jc w:val="center"/>
            </w:pPr>
            <w:r>
              <w:t>4.</w:t>
            </w:r>
          </w:p>
        </w:tc>
        <w:tc>
          <w:tcPr>
            <w:tcW w:w="3544" w:type="dxa"/>
          </w:tcPr>
          <w:p w:rsidR="00C96F92" w:rsidRDefault="00C96F92">
            <w:pPr>
              <w:pStyle w:val="ConsPlusNormal"/>
            </w:pPr>
            <w:r>
              <w:t>Обеспеченность населения жильем</w:t>
            </w:r>
          </w:p>
        </w:tc>
        <w:tc>
          <w:tcPr>
            <w:tcW w:w="1549" w:type="dxa"/>
          </w:tcPr>
          <w:p w:rsidR="00C96F92" w:rsidRDefault="00C96F92">
            <w:pPr>
              <w:pStyle w:val="ConsPlusNormal"/>
              <w:jc w:val="center"/>
            </w:pPr>
            <w:r>
              <w:t>кв. м на чел.</w:t>
            </w:r>
          </w:p>
        </w:tc>
        <w:tc>
          <w:tcPr>
            <w:tcW w:w="904" w:type="dxa"/>
          </w:tcPr>
          <w:p w:rsidR="00C96F92" w:rsidRDefault="00C96F92">
            <w:pPr>
              <w:pStyle w:val="ConsPlusNormal"/>
              <w:jc w:val="center"/>
            </w:pPr>
            <w:r>
              <w:t>29,4</w:t>
            </w:r>
          </w:p>
        </w:tc>
        <w:tc>
          <w:tcPr>
            <w:tcW w:w="724" w:type="dxa"/>
          </w:tcPr>
          <w:p w:rsidR="00C96F92" w:rsidRDefault="00C96F92">
            <w:pPr>
              <w:pStyle w:val="ConsPlusNormal"/>
              <w:jc w:val="center"/>
            </w:pPr>
            <w:r>
              <w:t>30,0</w:t>
            </w:r>
          </w:p>
        </w:tc>
        <w:tc>
          <w:tcPr>
            <w:tcW w:w="784" w:type="dxa"/>
          </w:tcPr>
          <w:p w:rsidR="00C96F92" w:rsidRDefault="00C96F92">
            <w:pPr>
              <w:pStyle w:val="ConsPlusNormal"/>
              <w:jc w:val="center"/>
            </w:pPr>
            <w:r>
              <w:t>30,4</w:t>
            </w:r>
          </w:p>
        </w:tc>
        <w:tc>
          <w:tcPr>
            <w:tcW w:w="664" w:type="dxa"/>
          </w:tcPr>
          <w:p w:rsidR="00C96F92" w:rsidRDefault="00C96F92">
            <w:pPr>
              <w:pStyle w:val="ConsPlusNormal"/>
              <w:jc w:val="center"/>
            </w:pPr>
            <w:r>
              <w:t>30,8</w:t>
            </w:r>
          </w:p>
        </w:tc>
        <w:tc>
          <w:tcPr>
            <w:tcW w:w="664" w:type="dxa"/>
          </w:tcPr>
          <w:p w:rsidR="00C96F92" w:rsidRDefault="00C96F92">
            <w:pPr>
              <w:pStyle w:val="ConsPlusNormal"/>
              <w:jc w:val="center"/>
            </w:pPr>
            <w:r>
              <w:t>31,9</w:t>
            </w:r>
          </w:p>
        </w:tc>
        <w:tc>
          <w:tcPr>
            <w:tcW w:w="784" w:type="dxa"/>
          </w:tcPr>
          <w:p w:rsidR="00C96F92" w:rsidRDefault="00C96F92">
            <w:pPr>
              <w:pStyle w:val="ConsPlusNormal"/>
              <w:jc w:val="center"/>
            </w:pPr>
            <w:r>
              <w:t>32,7</w:t>
            </w:r>
          </w:p>
        </w:tc>
        <w:tc>
          <w:tcPr>
            <w:tcW w:w="664" w:type="dxa"/>
          </w:tcPr>
          <w:p w:rsidR="00C96F92" w:rsidRDefault="00C96F92">
            <w:pPr>
              <w:pStyle w:val="ConsPlusNormal"/>
              <w:jc w:val="center"/>
            </w:pPr>
            <w:r>
              <w:t>33,4</w:t>
            </w:r>
          </w:p>
        </w:tc>
        <w:tc>
          <w:tcPr>
            <w:tcW w:w="679" w:type="dxa"/>
          </w:tcPr>
          <w:p w:rsidR="00C96F92" w:rsidRDefault="00C96F92">
            <w:pPr>
              <w:pStyle w:val="ConsPlusNormal"/>
              <w:jc w:val="center"/>
            </w:pPr>
            <w:r>
              <w:t>34,2</w:t>
            </w:r>
          </w:p>
        </w:tc>
      </w:tr>
      <w:tr w:rsidR="00C96F92">
        <w:tc>
          <w:tcPr>
            <w:tcW w:w="454" w:type="dxa"/>
          </w:tcPr>
          <w:p w:rsidR="00C96F92" w:rsidRDefault="00C96F92">
            <w:pPr>
              <w:pStyle w:val="ConsPlusNormal"/>
              <w:jc w:val="center"/>
            </w:pPr>
            <w:r>
              <w:t>5.</w:t>
            </w:r>
          </w:p>
        </w:tc>
        <w:tc>
          <w:tcPr>
            <w:tcW w:w="3544" w:type="dxa"/>
          </w:tcPr>
          <w:p w:rsidR="00C96F92" w:rsidRDefault="00C96F92">
            <w:pPr>
              <w:pStyle w:val="ConsPlusNormal"/>
            </w:pPr>
            <w:r>
              <w:t>Выполнение плана по внесению изменений в схему территориального планирования Брянской области</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100</w:t>
            </w:r>
          </w:p>
        </w:tc>
        <w:tc>
          <w:tcPr>
            <w:tcW w:w="784" w:type="dxa"/>
          </w:tcPr>
          <w:p w:rsidR="00C96F92" w:rsidRDefault="00C96F92">
            <w:pPr>
              <w:pStyle w:val="ConsPlusNormal"/>
              <w:jc w:val="center"/>
            </w:pPr>
            <w:r>
              <w:t>100</w:t>
            </w:r>
          </w:p>
        </w:tc>
        <w:tc>
          <w:tcPr>
            <w:tcW w:w="664" w:type="dxa"/>
          </w:tcPr>
          <w:p w:rsidR="00C96F92" w:rsidRDefault="00C96F92">
            <w:pPr>
              <w:pStyle w:val="ConsPlusNormal"/>
              <w:jc w:val="center"/>
            </w:pPr>
            <w:r>
              <w:t>100</w:t>
            </w:r>
          </w:p>
        </w:tc>
        <w:tc>
          <w:tcPr>
            <w:tcW w:w="664" w:type="dxa"/>
          </w:tcPr>
          <w:p w:rsidR="00C96F92" w:rsidRDefault="00C96F92">
            <w:pPr>
              <w:pStyle w:val="ConsPlusNormal"/>
              <w:jc w:val="center"/>
            </w:pPr>
            <w:r>
              <w:t>100</w:t>
            </w:r>
          </w:p>
        </w:tc>
        <w:tc>
          <w:tcPr>
            <w:tcW w:w="784" w:type="dxa"/>
          </w:tcPr>
          <w:p w:rsidR="00C96F92" w:rsidRDefault="00C96F92">
            <w:pPr>
              <w:pStyle w:val="ConsPlusNormal"/>
              <w:jc w:val="center"/>
            </w:pPr>
            <w:r>
              <w:t>100</w:t>
            </w:r>
          </w:p>
        </w:tc>
        <w:tc>
          <w:tcPr>
            <w:tcW w:w="664" w:type="dxa"/>
          </w:tcPr>
          <w:p w:rsidR="00C96F92" w:rsidRDefault="00C96F92">
            <w:pPr>
              <w:pStyle w:val="ConsPlusNormal"/>
              <w:jc w:val="center"/>
            </w:pPr>
            <w:r>
              <w:t>100</w:t>
            </w:r>
          </w:p>
        </w:tc>
        <w:tc>
          <w:tcPr>
            <w:tcW w:w="679" w:type="dxa"/>
          </w:tcPr>
          <w:p w:rsidR="00C96F92" w:rsidRDefault="00C96F92">
            <w:pPr>
              <w:pStyle w:val="ConsPlusNormal"/>
              <w:jc w:val="center"/>
            </w:pPr>
            <w:r>
              <w:t>100</w:t>
            </w:r>
          </w:p>
        </w:tc>
      </w:tr>
      <w:tr w:rsidR="00C96F92">
        <w:tc>
          <w:tcPr>
            <w:tcW w:w="11414" w:type="dxa"/>
            <w:gridSpan w:val="11"/>
          </w:tcPr>
          <w:p w:rsidR="00C96F92" w:rsidRDefault="00C96F92">
            <w:pPr>
              <w:pStyle w:val="ConsPlusNormal"/>
            </w:pPr>
            <w:r>
              <w:t>Задача государственной программы: осуществление единой государственной политики и нормативное правовое регулирование в сфере архитектуры и градостроительства</w:t>
            </w:r>
          </w:p>
        </w:tc>
      </w:tr>
      <w:tr w:rsidR="00C96F92">
        <w:tc>
          <w:tcPr>
            <w:tcW w:w="454" w:type="dxa"/>
          </w:tcPr>
          <w:p w:rsidR="00C96F92" w:rsidRDefault="00C96F92">
            <w:pPr>
              <w:pStyle w:val="ConsPlusNormal"/>
              <w:jc w:val="center"/>
            </w:pPr>
            <w:r>
              <w:t>6.</w:t>
            </w:r>
          </w:p>
        </w:tc>
        <w:tc>
          <w:tcPr>
            <w:tcW w:w="3544" w:type="dxa"/>
          </w:tcPr>
          <w:p w:rsidR="00C96F92" w:rsidRDefault="00C96F92">
            <w:pPr>
              <w:pStyle w:val="ConsPlusNormal"/>
            </w:pPr>
            <w:r>
              <w:t xml:space="preserve">Выполнение плана проверок </w:t>
            </w:r>
            <w:r>
              <w:lastRenderedPageBreak/>
              <w:t>органов местного самоуправления по соблюдению законодательства в сфере градостроительной деятельности</w:t>
            </w:r>
          </w:p>
        </w:tc>
        <w:tc>
          <w:tcPr>
            <w:tcW w:w="1549" w:type="dxa"/>
          </w:tcPr>
          <w:p w:rsidR="00C96F92" w:rsidRDefault="00C96F92">
            <w:pPr>
              <w:pStyle w:val="ConsPlusNormal"/>
              <w:jc w:val="center"/>
            </w:pPr>
            <w:r>
              <w:lastRenderedPageBreak/>
              <w:t>%</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100</w:t>
            </w:r>
          </w:p>
        </w:tc>
        <w:tc>
          <w:tcPr>
            <w:tcW w:w="784" w:type="dxa"/>
          </w:tcPr>
          <w:p w:rsidR="00C96F92" w:rsidRDefault="00C96F92">
            <w:pPr>
              <w:pStyle w:val="ConsPlusNormal"/>
              <w:jc w:val="center"/>
            </w:pPr>
            <w:r>
              <w:t>100</w:t>
            </w:r>
          </w:p>
        </w:tc>
        <w:tc>
          <w:tcPr>
            <w:tcW w:w="664" w:type="dxa"/>
          </w:tcPr>
          <w:p w:rsidR="00C96F92" w:rsidRDefault="00C96F92">
            <w:pPr>
              <w:pStyle w:val="ConsPlusNormal"/>
              <w:jc w:val="center"/>
            </w:pPr>
            <w:r>
              <w:t>100</w:t>
            </w:r>
          </w:p>
        </w:tc>
        <w:tc>
          <w:tcPr>
            <w:tcW w:w="664" w:type="dxa"/>
          </w:tcPr>
          <w:p w:rsidR="00C96F92" w:rsidRDefault="00C96F92">
            <w:pPr>
              <w:pStyle w:val="ConsPlusNormal"/>
              <w:jc w:val="center"/>
            </w:pPr>
            <w:r>
              <w:t>100</w:t>
            </w:r>
          </w:p>
        </w:tc>
        <w:tc>
          <w:tcPr>
            <w:tcW w:w="784" w:type="dxa"/>
          </w:tcPr>
          <w:p w:rsidR="00C96F92" w:rsidRDefault="00C96F92">
            <w:pPr>
              <w:pStyle w:val="ConsPlusNormal"/>
              <w:jc w:val="center"/>
            </w:pPr>
            <w:r>
              <w:t>100</w:t>
            </w:r>
          </w:p>
        </w:tc>
        <w:tc>
          <w:tcPr>
            <w:tcW w:w="664" w:type="dxa"/>
          </w:tcPr>
          <w:p w:rsidR="00C96F92" w:rsidRDefault="00C96F92">
            <w:pPr>
              <w:pStyle w:val="ConsPlusNormal"/>
              <w:jc w:val="center"/>
            </w:pPr>
            <w:r>
              <w:t>100</w:t>
            </w:r>
          </w:p>
        </w:tc>
        <w:tc>
          <w:tcPr>
            <w:tcW w:w="679" w:type="dxa"/>
          </w:tcPr>
          <w:p w:rsidR="00C96F92" w:rsidRDefault="00C96F92">
            <w:pPr>
              <w:pStyle w:val="ConsPlusNormal"/>
              <w:jc w:val="center"/>
            </w:pPr>
            <w:r>
              <w:t>100</w:t>
            </w:r>
          </w:p>
        </w:tc>
      </w:tr>
      <w:tr w:rsidR="00C96F92">
        <w:tc>
          <w:tcPr>
            <w:tcW w:w="11414" w:type="dxa"/>
            <w:gridSpan w:val="11"/>
          </w:tcPr>
          <w:p w:rsidR="00C96F92" w:rsidRDefault="00C96F92">
            <w:pPr>
              <w:pStyle w:val="ConsPlusNormal"/>
            </w:pPr>
            <w:r>
              <w:lastRenderedPageBreak/>
              <w:t>Подпрограмма "Развитие ипотечного кредитования в жилищном строительстве"</w:t>
            </w:r>
          </w:p>
        </w:tc>
      </w:tr>
      <w:tr w:rsidR="00C96F92">
        <w:tc>
          <w:tcPr>
            <w:tcW w:w="11414" w:type="dxa"/>
            <w:gridSpan w:val="11"/>
          </w:tcPr>
          <w:p w:rsidR="00C96F92" w:rsidRDefault="00C96F9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C96F92">
        <w:tc>
          <w:tcPr>
            <w:tcW w:w="11414" w:type="dxa"/>
            <w:gridSpan w:val="11"/>
          </w:tcPr>
          <w:p w:rsidR="00C96F92" w:rsidRDefault="00C96F92">
            <w:pPr>
              <w:pStyle w:val="ConsPlusNormal"/>
            </w:pPr>
            <w:r>
              <w:t>Задача государственной программы: осуществление государственной поддержки граждан в улучшении жилищных условий</w:t>
            </w:r>
          </w:p>
        </w:tc>
      </w:tr>
      <w:tr w:rsidR="00C96F92">
        <w:tc>
          <w:tcPr>
            <w:tcW w:w="454" w:type="dxa"/>
          </w:tcPr>
          <w:p w:rsidR="00C96F92" w:rsidRDefault="00C96F92">
            <w:pPr>
              <w:pStyle w:val="ConsPlusNormal"/>
              <w:jc w:val="center"/>
            </w:pPr>
            <w:r>
              <w:t>7.</w:t>
            </w:r>
          </w:p>
        </w:tc>
        <w:tc>
          <w:tcPr>
            <w:tcW w:w="3544" w:type="dxa"/>
          </w:tcPr>
          <w:p w:rsidR="00C96F92" w:rsidRDefault="00C96F92">
            <w:pPr>
              <w:pStyle w:val="ConsPlusNormal"/>
            </w:pPr>
            <w:r>
              <w:t>Доступность приобретения жилья участниками подпрограммы ипотечного кредитования</w:t>
            </w:r>
          </w:p>
        </w:tc>
        <w:tc>
          <w:tcPr>
            <w:tcW w:w="1549" w:type="dxa"/>
          </w:tcPr>
          <w:p w:rsidR="00C96F92" w:rsidRDefault="00C96F92">
            <w:pPr>
              <w:pStyle w:val="ConsPlusNormal"/>
              <w:jc w:val="center"/>
            </w:pPr>
            <w:r>
              <w:t>лет</w:t>
            </w:r>
          </w:p>
        </w:tc>
        <w:tc>
          <w:tcPr>
            <w:tcW w:w="904" w:type="dxa"/>
          </w:tcPr>
          <w:p w:rsidR="00C96F92" w:rsidRDefault="00C96F92">
            <w:pPr>
              <w:pStyle w:val="ConsPlusNormal"/>
              <w:jc w:val="center"/>
            </w:pPr>
            <w:r>
              <w:t>4,4</w:t>
            </w:r>
          </w:p>
        </w:tc>
        <w:tc>
          <w:tcPr>
            <w:tcW w:w="724" w:type="dxa"/>
          </w:tcPr>
          <w:p w:rsidR="00C96F92" w:rsidRDefault="00C96F92">
            <w:pPr>
              <w:pStyle w:val="ConsPlusNormal"/>
              <w:jc w:val="center"/>
            </w:pPr>
            <w:r>
              <w:t>4,6</w:t>
            </w:r>
          </w:p>
        </w:tc>
        <w:tc>
          <w:tcPr>
            <w:tcW w:w="784" w:type="dxa"/>
          </w:tcPr>
          <w:p w:rsidR="00C96F92" w:rsidRDefault="00C96F92">
            <w:pPr>
              <w:pStyle w:val="ConsPlusNormal"/>
              <w:jc w:val="center"/>
            </w:pPr>
            <w:r>
              <w:t>4,2</w:t>
            </w:r>
          </w:p>
        </w:tc>
        <w:tc>
          <w:tcPr>
            <w:tcW w:w="664" w:type="dxa"/>
          </w:tcPr>
          <w:p w:rsidR="00C96F92" w:rsidRDefault="00C96F92">
            <w:pPr>
              <w:pStyle w:val="ConsPlusNormal"/>
              <w:jc w:val="center"/>
            </w:pPr>
            <w:r>
              <w:t>4,5</w:t>
            </w:r>
          </w:p>
        </w:tc>
        <w:tc>
          <w:tcPr>
            <w:tcW w:w="664" w:type="dxa"/>
          </w:tcPr>
          <w:p w:rsidR="00C96F92" w:rsidRDefault="00C96F92">
            <w:pPr>
              <w:pStyle w:val="ConsPlusNormal"/>
              <w:jc w:val="center"/>
            </w:pPr>
            <w:r>
              <w:t>4,2</w:t>
            </w:r>
          </w:p>
        </w:tc>
        <w:tc>
          <w:tcPr>
            <w:tcW w:w="784" w:type="dxa"/>
          </w:tcPr>
          <w:p w:rsidR="00C96F92" w:rsidRDefault="00C96F92">
            <w:pPr>
              <w:pStyle w:val="ConsPlusNormal"/>
              <w:jc w:val="center"/>
            </w:pPr>
            <w:r>
              <w:t>3,8</w:t>
            </w:r>
          </w:p>
        </w:tc>
        <w:tc>
          <w:tcPr>
            <w:tcW w:w="664" w:type="dxa"/>
          </w:tcPr>
          <w:p w:rsidR="00C96F92" w:rsidRDefault="00C96F92">
            <w:pPr>
              <w:pStyle w:val="ConsPlusNormal"/>
              <w:jc w:val="center"/>
            </w:pPr>
            <w:r>
              <w:t>3,8</w:t>
            </w:r>
          </w:p>
        </w:tc>
        <w:tc>
          <w:tcPr>
            <w:tcW w:w="679" w:type="dxa"/>
          </w:tcPr>
          <w:p w:rsidR="00C96F92" w:rsidRDefault="00C96F92">
            <w:pPr>
              <w:pStyle w:val="ConsPlusNormal"/>
              <w:jc w:val="center"/>
            </w:pPr>
            <w:r>
              <w:t>3,8</w:t>
            </w:r>
          </w:p>
        </w:tc>
      </w:tr>
      <w:tr w:rsidR="00C96F92">
        <w:tc>
          <w:tcPr>
            <w:tcW w:w="454" w:type="dxa"/>
          </w:tcPr>
          <w:p w:rsidR="00C96F92" w:rsidRDefault="00C96F92">
            <w:pPr>
              <w:pStyle w:val="ConsPlusNormal"/>
              <w:jc w:val="center"/>
            </w:pPr>
            <w:r>
              <w:t>8.</w:t>
            </w:r>
          </w:p>
        </w:tc>
        <w:tc>
          <w:tcPr>
            <w:tcW w:w="3544" w:type="dxa"/>
          </w:tcPr>
          <w:p w:rsidR="00C96F92" w:rsidRDefault="00C96F92">
            <w:pPr>
              <w:pStyle w:val="ConsPlusNormal"/>
            </w:pPr>
            <w:r>
              <w:t>Количество участников (семей), улучшивших жилищные условия с помощью ипотечного займа</w:t>
            </w:r>
          </w:p>
        </w:tc>
        <w:tc>
          <w:tcPr>
            <w:tcW w:w="1549" w:type="dxa"/>
          </w:tcPr>
          <w:p w:rsidR="00C96F92" w:rsidRDefault="00C96F92">
            <w:pPr>
              <w:pStyle w:val="ConsPlusNormal"/>
              <w:jc w:val="center"/>
            </w:pPr>
            <w:r>
              <w:t>семей</w:t>
            </w:r>
          </w:p>
        </w:tc>
        <w:tc>
          <w:tcPr>
            <w:tcW w:w="904" w:type="dxa"/>
          </w:tcPr>
          <w:p w:rsidR="00C96F92" w:rsidRDefault="00C96F92">
            <w:pPr>
              <w:pStyle w:val="ConsPlusNormal"/>
              <w:jc w:val="center"/>
            </w:pPr>
            <w:r>
              <w:t>35</w:t>
            </w:r>
          </w:p>
        </w:tc>
        <w:tc>
          <w:tcPr>
            <w:tcW w:w="724" w:type="dxa"/>
          </w:tcPr>
          <w:p w:rsidR="00C96F92" w:rsidRDefault="00C96F92">
            <w:pPr>
              <w:pStyle w:val="ConsPlusNormal"/>
              <w:jc w:val="center"/>
            </w:pPr>
            <w:r>
              <w:t>51</w:t>
            </w:r>
          </w:p>
        </w:tc>
        <w:tc>
          <w:tcPr>
            <w:tcW w:w="784" w:type="dxa"/>
          </w:tcPr>
          <w:p w:rsidR="00C96F92" w:rsidRDefault="00C96F92">
            <w:pPr>
              <w:pStyle w:val="ConsPlusNormal"/>
              <w:jc w:val="center"/>
            </w:pPr>
            <w:r>
              <w:t>13</w:t>
            </w:r>
          </w:p>
        </w:tc>
        <w:tc>
          <w:tcPr>
            <w:tcW w:w="664" w:type="dxa"/>
          </w:tcPr>
          <w:p w:rsidR="00C96F92" w:rsidRDefault="00C96F92">
            <w:pPr>
              <w:pStyle w:val="ConsPlusNormal"/>
              <w:jc w:val="center"/>
            </w:pPr>
            <w:r>
              <w:t>29</w:t>
            </w:r>
          </w:p>
        </w:tc>
        <w:tc>
          <w:tcPr>
            <w:tcW w:w="664" w:type="dxa"/>
          </w:tcPr>
          <w:p w:rsidR="00C96F92" w:rsidRDefault="00C96F92">
            <w:pPr>
              <w:pStyle w:val="ConsPlusNormal"/>
              <w:jc w:val="center"/>
            </w:pPr>
            <w:r>
              <w:t>29</w:t>
            </w:r>
          </w:p>
        </w:tc>
        <w:tc>
          <w:tcPr>
            <w:tcW w:w="784" w:type="dxa"/>
          </w:tcPr>
          <w:p w:rsidR="00C96F92" w:rsidRDefault="00C96F92">
            <w:pPr>
              <w:pStyle w:val="ConsPlusNormal"/>
              <w:jc w:val="center"/>
            </w:pPr>
            <w:r>
              <w:t>30</w:t>
            </w:r>
          </w:p>
        </w:tc>
        <w:tc>
          <w:tcPr>
            <w:tcW w:w="664" w:type="dxa"/>
          </w:tcPr>
          <w:p w:rsidR="00C96F92" w:rsidRDefault="00C96F92">
            <w:pPr>
              <w:pStyle w:val="ConsPlusNormal"/>
              <w:jc w:val="center"/>
            </w:pPr>
            <w:r>
              <w:t>30</w:t>
            </w:r>
          </w:p>
        </w:tc>
        <w:tc>
          <w:tcPr>
            <w:tcW w:w="679" w:type="dxa"/>
          </w:tcPr>
          <w:p w:rsidR="00C96F92" w:rsidRDefault="00C96F92">
            <w:pPr>
              <w:pStyle w:val="ConsPlusNormal"/>
              <w:jc w:val="center"/>
            </w:pPr>
            <w:r>
              <w:t>30</w:t>
            </w:r>
          </w:p>
        </w:tc>
      </w:tr>
      <w:tr w:rsidR="00C96F92">
        <w:tc>
          <w:tcPr>
            <w:tcW w:w="11414" w:type="dxa"/>
            <w:gridSpan w:val="11"/>
          </w:tcPr>
          <w:p w:rsidR="00C96F92" w:rsidRDefault="00C96F92">
            <w:pPr>
              <w:pStyle w:val="ConsPlusNormal"/>
            </w:pPr>
            <w:r>
              <w:t>Подпрограмма "Развитие малоэтажного строительства на территории Брянской области"</w:t>
            </w:r>
          </w:p>
        </w:tc>
      </w:tr>
      <w:tr w:rsidR="00C96F92">
        <w:tc>
          <w:tcPr>
            <w:tcW w:w="11414" w:type="dxa"/>
            <w:gridSpan w:val="11"/>
          </w:tcPr>
          <w:p w:rsidR="00C96F92" w:rsidRDefault="00C96F9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C96F92">
        <w:tc>
          <w:tcPr>
            <w:tcW w:w="11414" w:type="dxa"/>
            <w:gridSpan w:val="11"/>
          </w:tcPr>
          <w:p w:rsidR="00C96F92" w:rsidRDefault="00C96F92">
            <w:pPr>
              <w:pStyle w:val="ConsPlusNormal"/>
            </w:pPr>
            <w:r>
              <w:t>Задача государственной программы: развитие малоэтажного жилищного строительства</w:t>
            </w:r>
          </w:p>
        </w:tc>
      </w:tr>
      <w:tr w:rsidR="00C96F92">
        <w:tc>
          <w:tcPr>
            <w:tcW w:w="454" w:type="dxa"/>
          </w:tcPr>
          <w:p w:rsidR="00C96F92" w:rsidRDefault="00C96F92">
            <w:pPr>
              <w:pStyle w:val="ConsPlusNormal"/>
              <w:jc w:val="center"/>
            </w:pPr>
            <w:r>
              <w:t>9.</w:t>
            </w:r>
          </w:p>
        </w:tc>
        <w:tc>
          <w:tcPr>
            <w:tcW w:w="3544" w:type="dxa"/>
          </w:tcPr>
          <w:p w:rsidR="00C96F92" w:rsidRDefault="00C96F92">
            <w:pPr>
              <w:pStyle w:val="ConsPlusNormal"/>
            </w:pPr>
            <w:r>
              <w:t>Площадь земельных участков, обеспеченных документами территориального планирования для малоэтажного строительства</w:t>
            </w:r>
          </w:p>
        </w:tc>
        <w:tc>
          <w:tcPr>
            <w:tcW w:w="1549" w:type="dxa"/>
          </w:tcPr>
          <w:p w:rsidR="00C96F92" w:rsidRDefault="00C96F92">
            <w:pPr>
              <w:pStyle w:val="ConsPlusNormal"/>
              <w:jc w:val="center"/>
            </w:pPr>
            <w:r>
              <w:t>га</w:t>
            </w:r>
          </w:p>
        </w:tc>
        <w:tc>
          <w:tcPr>
            <w:tcW w:w="904" w:type="dxa"/>
          </w:tcPr>
          <w:p w:rsidR="00C96F92" w:rsidRDefault="00C96F92">
            <w:pPr>
              <w:pStyle w:val="ConsPlusNormal"/>
              <w:jc w:val="center"/>
            </w:pPr>
            <w:r>
              <w:t>267</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tcPr>
          <w:p w:rsidR="00C96F92" w:rsidRDefault="00C96F92">
            <w:pPr>
              <w:pStyle w:val="ConsPlusNormal"/>
              <w:jc w:val="center"/>
            </w:pPr>
            <w:r>
              <w:t>10.</w:t>
            </w:r>
          </w:p>
        </w:tc>
        <w:tc>
          <w:tcPr>
            <w:tcW w:w="3544" w:type="dxa"/>
          </w:tcPr>
          <w:p w:rsidR="00C96F92" w:rsidRDefault="00C96F92">
            <w:pPr>
              <w:pStyle w:val="ConsPlusNormal"/>
            </w:pPr>
            <w:r>
              <w:t>Строительство систем газоснабжения для населенных пунктов Брянской области</w:t>
            </w:r>
          </w:p>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45,118</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vMerge w:val="restart"/>
          </w:tcPr>
          <w:p w:rsidR="00C96F92" w:rsidRDefault="00C96F92">
            <w:pPr>
              <w:pStyle w:val="ConsPlusNormal"/>
              <w:jc w:val="center"/>
            </w:pPr>
            <w:r>
              <w:lastRenderedPageBreak/>
              <w:t>11.</w:t>
            </w:r>
          </w:p>
        </w:tc>
        <w:tc>
          <w:tcPr>
            <w:tcW w:w="3544" w:type="dxa"/>
            <w:vMerge w:val="restart"/>
          </w:tcPr>
          <w:p w:rsidR="00C96F92" w:rsidRDefault="00C96F92">
            <w:pPr>
              <w:pStyle w:val="ConsPlusNormal"/>
            </w:pPr>
            <w:r>
              <w:t>Строительство систем водоснабжения и водоотведения для населенных пунктов Брянской области</w:t>
            </w:r>
          </w:p>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39,846</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vMerge/>
          </w:tcPr>
          <w:p w:rsidR="00C96F92" w:rsidRDefault="00C96F92"/>
        </w:tc>
        <w:tc>
          <w:tcPr>
            <w:tcW w:w="3544" w:type="dxa"/>
            <w:vMerge/>
          </w:tcPr>
          <w:p w:rsidR="00C96F92" w:rsidRDefault="00C96F92"/>
        </w:tc>
        <w:tc>
          <w:tcPr>
            <w:tcW w:w="1549" w:type="dxa"/>
          </w:tcPr>
          <w:p w:rsidR="00C96F92" w:rsidRDefault="00C96F92">
            <w:pPr>
              <w:pStyle w:val="ConsPlusNormal"/>
              <w:jc w:val="center"/>
            </w:pPr>
            <w:r>
              <w:t>шт. (вод./сооруж.)</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1</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11414" w:type="dxa"/>
            <w:gridSpan w:val="11"/>
          </w:tcPr>
          <w:p w:rsidR="00C96F92" w:rsidRDefault="00C96F92">
            <w:pPr>
              <w:pStyle w:val="ConsPlusNormal"/>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w:t>
            </w:r>
          </w:p>
        </w:tc>
      </w:tr>
      <w:tr w:rsidR="00C96F92">
        <w:tc>
          <w:tcPr>
            <w:tcW w:w="11414" w:type="dxa"/>
            <w:gridSpan w:val="11"/>
          </w:tcPr>
          <w:p w:rsidR="00C96F92" w:rsidRDefault="00C96F9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C96F92">
        <w:tc>
          <w:tcPr>
            <w:tcW w:w="11414" w:type="dxa"/>
            <w:gridSpan w:val="11"/>
          </w:tcPr>
          <w:p w:rsidR="00C96F92" w:rsidRDefault="00C96F92">
            <w:pPr>
              <w:pStyle w:val="ConsPlusNormal"/>
            </w:pPr>
            <w:r>
              <w:t>Задача государственной программы: строительство систем газоснабжения для населенных пунктов Брянской области, строительство систем водоснабжения для населенных пунктов Брянской области, модернизация объектов коммунальной инфраструктуры</w:t>
            </w:r>
          </w:p>
        </w:tc>
      </w:tr>
      <w:tr w:rsidR="00C96F92">
        <w:tc>
          <w:tcPr>
            <w:tcW w:w="454" w:type="dxa"/>
          </w:tcPr>
          <w:p w:rsidR="00C96F92" w:rsidRDefault="00C96F92">
            <w:pPr>
              <w:pStyle w:val="ConsPlusNormal"/>
              <w:jc w:val="center"/>
            </w:pPr>
            <w:r>
              <w:t>12.</w:t>
            </w:r>
          </w:p>
        </w:tc>
        <w:tc>
          <w:tcPr>
            <w:tcW w:w="3544" w:type="dxa"/>
          </w:tcPr>
          <w:p w:rsidR="00C96F92" w:rsidRDefault="00C96F92">
            <w:pPr>
              <w:pStyle w:val="ConsPlusNormal"/>
            </w:pPr>
            <w:r>
              <w:t>Строительство систем газоснабжения для населенных пунктов Брянской области</w:t>
            </w:r>
          </w:p>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3,8</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vMerge w:val="restart"/>
          </w:tcPr>
          <w:p w:rsidR="00C96F92" w:rsidRDefault="00C96F92">
            <w:pPr>
              <w:pStyle w:val="ConsPlusNormal"/>
              <w:jc w:val="center"/>
            </w:pPr>
            <w:r>
              <w:t>13.</w:t>
            </w:r>
          </w:p>
        </w:tc>
        <w:tc>
          <w:tcPr>
            <w:tcW w:w="3544" w:type="dxa"/>
            <w:vMerge w:val="restart"/>
          </w:tcPr>
          <w:p w:rsidR="00C96F92" w:rsidRDefault="00C96F92">
            <w:pPr>
              <w:pStyle w:val="ConsPlusNormal"/>
            </w:pPr>
            <w:r>
              <w:t>Строительство систем водоснабжения и водоотведения для населенных пунктов Брянской области</w:t>
            </w:r>
          </w:p>
        </w:tc>
        <w:tc>
          <w:tcPr>
            <w:tcW w:w="1549" w:type="dxa"/>
          </w:tcPr>
          <w:p w:rsidR="00C96F92" w:rsidRDefault="00C96F92">
            <w:pPr>
              <w:pStyle w:val="ConsPlusNormal"/>
              <w:jc w:val="center"/>
            </w:pPr>
            <w:r>
              <w:t>шт. (вод./сооруж.)</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3</w:t>
            </w:r>
          </w:p>
        </w:tc>
        <w:tc>
          <w:tcPr>
            <w:tcW w:w="784" w:type="dxa"/>
          </w:tcPr>
          <w:p w:rsidR="00C96F92" w:rsidRDefault="00C96F92">
            <w:pPr>
              <w:pStyle w:val="ConsPlusNormal"/>
              <w:jc w:val="center"/>
            </w:pPr>
            <w:r>
              <w:t>1</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1</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vMerge/>
          </w:tcPr>
          <w:p w:rsidR="00C96F92" w:rsidRDefault="00C96F92"/>
        </w:tc>
        <w:tc>
          <w:tcPr>
            <w:tcW w:w="3544" w:type="dxa"/>
            <w:vMerge/>
          </w:tcPr>
          <w:p w:rsidR="00C96F92" w:rsidRDefault="00C96F92"/>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0,2</w:t>
            </w:r>
          </w:p>
        </w:tc>
        <w:tc>
          <w:tcPr>
            <w:tcW w:w="724" w:type="dxa"/>
          </w:tcPr>
          <w:p w:rsidR="00C96F92" w:rsidRDefault="00C96F92">
            <w:pPr>
              <w:pStyle w:val="ConsPlusNormal"/>
              <w:jc w:val="center"/>
            </w:pPr>
            <w:r>
              <w:t>3,8</w:t>
            </w:r>
          </w:p>
        </w:tc>
        <w:tc>
          <w:tcPr>
            <w:tcW w:w="784" w:type="dxa"/>
          </w:tcPr>
          <w:p w:rsidR="00C96F92" w:rsidRDefault="00C96F92">
            <w:pPr>
              <w:pStyle w:val="ConsPlusNormal"/>
              <w:jc w:val="center"/>
            </w:pPr>
            <w:r>
              <w:t>1,104</w:t>
            </w:r>
          </w:p>
        </w:tc>
        <w:tc>
          <w:tcPr>
            <w:tcW w:w="664" w:type="dxa"/>
          </w:tcPr>
          <w:p w:rsidR="00C96F92" w:rsidRDefault="00C96F92">
            <w:pPr>
              <w:pStyle w:val="ConsPlusNormal"/>
              <w:jc w:val="center"/>
            </w:pPr>
            <w:r>
              <w:t>6,3</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11414" w:type="dxa"/>
            <w:gridSpan w:val="11"/>
          </w:tcPr>
          <w:p w:rsidR="00C96F92" w:rsidRDefault="00C96F92">
            <w:pPr>
              <w:pStyle w:val="ConsPlusNormal"/>
            </w:pPr>
            <w:r>
              <w:t>Подпрограмма "Развитие социальной и инженерной инфраструктуры Брянской области"</w:t>
            </w:r>
          </w:p>
        </w:tc>
      </w:tr>
      <w:tr w:rsidR="00C96F92">
        <w:tc>
          <w:tcPr>
            <w:tcW w:w="11414" w:type="dxa"/>
            <w:gridSpan w:val="11"/>
          </w:tcPr>
          <w:p w:rsidR="00C96F92" w:rsidRDefault="00C96F9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C96F92">
        <w:tc>
          <w:tcPr>
            <w:tcW w:w="11414" w:type="dxa"/>
            <w:gridSpan w:val="11"/>
          </w:tcPr>
          <w:p w:rsidR="00C96F92" w:rsidRDefault="00C96F92">
            <w:pPr>
              <w:pStyle w:val="ConsPlusNormal"/>
            </w:pPr>
            <w:r>
              <w:t>Задача государственной программы: строительство систем газоснабжения для населенных пунктов Брянской области, строительство систем водоснабжения для населенных пунктов Брянской области, модернизация объектов коммунальной инфраструктуры, перевод отопления учреждений и организаций социально-культурной сферы на природный газ</w:t>
            </w:r>
          </w:p>
        </w:tc>
      </w:tr>
      <w:tr w:rsidR="00C96F92">
        <w:tc>
          <w:tcPr>
            <w:tcW w:w="454" w:type="dxa"/>
          </w:tcPr>
          <w:p w:rsidR="00C96F92" w:rsidRDefault="00C96F92">
            <w:pPr>
              <w:pStyle w:val="ConsPlusNormal"/>
              <w:jc w:val="center"/>
            </w:pPr>
            <w:r>
              <w:t>14.</w:t>
            </w:r>
          </w:p>
        </w:tc>
        <w:tc>
          <w:tcPr>
            <w:tcW w:w="3544" w:type="dxa"/>
          </w:tcPr>
          <w:p w:rsidR="00C96F92" w:rsidRDefault="00C96F92">
            <w:pPr>
              <w:pStyle w:val="ConsPlusNormal"/>
            </w:pPr>
            <w:r>
              <w:t xml:space="preserve">Строительство систем </w:t>
            </w:r>
            <w:r>
              <w:lastRenderedPageBreak/>
              <w:t>газоснабжения для населенных пунктов Брянской области</w:t>
            </w:r>
          </w:p>
        </w:tc>
        <w:tc>
          <w:tcPr>
            <w:tcW w:w="1549" w:type="dxa"/>
          </w:tcPr>
          <w:p w:rsidR="00C96F92" w:rsidRDefault="00C96F92">
            <w:pPr>
              <w:pStyle w:val="ConsPlusNormal"/>
              <w:jc w:val="center"/>
            </w:pPr>
            <w:r>
              <w:lastRenderedPageBreak/>
              <w:t>км</w:t>
            </w:r>
          </w:p>
        </w:tc>
        <w:tc>
          <w:tcPr>
            <w:tcW w:w="904" w:type="dxa"/>
          </w:tcPr>
          <w:p w:rsidR="00C96F92" w:rsidRDefault="00C96F92">
            <w:pPr>
              <w:pStyle w:val="ConsPlusNormal"/>
              <w:jc w:val="center"/>
            </w:pPr>
            <w:r>
              <w:t>1,4</w:t>
            </w:r>
          </w:p>
        </w:tc>
        <w:tc>
          <w:tcPr>
            <w:tcW w:w="724" w:type="dxa"/>
          </w:tcPr>
          <w:p w:rsidR="00C96F92" w:rsidRDefault="00C96F92">
            <w:pPr>
              <w:pStyle w:val="ConsPlusNormal"/>
              <w:jc w:val="center"/>
            </w:pPr>
            <w:r>
              <w:t>3,1</w:t>
            </w:r>
          </w:p>
        </w:tc>
        <w:tc>
          <w:tcPr>
            <w:tcW w:w="784" w:type="dxa"/>
          </w:tcPr>
          <w:p w:rsidR="00C96F92" w:rsidRDefault="00C96F92">
            <w:pPr>
              <w:pStyle w:val="ConsPlusNormal"/>
              <w:jc w:val="center"/>
            </w:pPr>
            <w:r>
              <w:t>7,899</w:t>
            </w:r>
          </w:p>
        </w:tc>
        <w:tc>
          <w:tcPr>
            <w:tcW w:w="664" w:type="dxa"/>
          </w:tcPr>
          <w:p w:rsidR="00C96F92" w:rsidRDefault="00C96F92">
            <w:pPr>
              <w:pStyle w:val="ConsPlusNormal"/>
              <w:jc w:val="center"/>
            </w:pPr>
            <w:r>
              <w:t>11</w:t>
            </w:r>
          </w:p>
        </w:tc>
        <w:tc>
          <w:tcPr>
            <w:tcW w:w="664" w:type="dxa"/>
          </w:tcPr>
          <w:p w:rsidR="00C96F92" w:rsidRDefault="00C96F92">
            <w:pPr>
              <w:pStyle w:val="ConsPlusNormal"/>
              <w:jc w:val="center"/>
            </w:pPr>
            <w:r>
              <w:t>17</w:t>
            </w:r>
          </w:p>
        </w:tc>
        <w:tc>
          <w:tcPr>
            <w:tcW w:w="784" w:type="dxa"/>
          </w:tcPr>
          <w:p w:rsidR="00C96F92" w:rsidRDefault="00C96F92">
            <w:pPr>
              <w:pStyle w:val="ConsPlusNormal"/>
              <w:jc w:val="center"/>
            </w:pPr>
            <w:r>
              <w:t>35</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vMerge w:val="restart"/>
          </w:tcPr>
          <w:p w:rsidR="00C96F92" w:rsidRDefault="00C96F92">
            <w:pPr>
              <w:pStyle w:val="ConsPlusNormal"/>
              <w:jc w:val="center"/>
            </w:pPr>
            <w:r>
              <w:lastRenderedPageBreak/>
              <w:t>15.</w:t>
            </w:r>
          </w:p>
        </w:tc>
        <w:tc>
          <w:tcPr>
            <w:tcW w:w="3544" w:type="dxa"/>
            <w:vMerge w:val="restart"/>
          </w:tcPr>
          <w:p w:rsidR="00C96F92" w:rsidRDefault="00C96F92">
            <w:pPr>
              <w:pStyle w:val="ConsPlusNormal"/>
            </w:pPr>
            <w:r>
              <w:t>Строительство систем водоснабжения и водоотведения для населенных пунктов Брянской области</w:t>
            </w:r>
          </w:p>
        </w:tc>
        <w:tc>
          <w:tcPr>
            <w:tcW w:w="1549" w:type="dxa"/>
          </w:tcPr>
          <w:p w:rsidR="00C96F92" w:rsidRDefault="00C96F92">
            <w:pPr>
              <w:pStyle w:val="ConsPlusNormal"/>
              <w:jc w:val="center"/>
            </w:pPr>
            <w:r>
              <w:t>шт. (вод./сооруж.)</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5</w:t>
            </w:r>
          </w:p>
        </w:tc>
        <w:tc>
          <w:tcPr>
            <w:tcW w:w="784" w:type="dxa"/>
          </w:tcPr>
          <w:p w:rsidR="00C96F92" w:rsidRDefault="00C96F92">
            <w:pPr>
              <w:pStyle w:val="ConsPlusNormal"/>
              <w:jc w:val="center"/>
            </w:pPr>
            <w:r>
              <w:t>5</w:t>
            </w:r>
          </w:p>
        </w:tc>
        <w:tc>
          <w:tcPr>
            <w:tcW w:w="664" w:type="dxa"/>
          </w:tcPr>
          <w:p w:rsidR="00C96F92" w:rsidRDefault="00C96F92">
            <w:pPr>
              <w:pStyle w:val="ConsPlusNormal"/>
              <w:jc w:val="center"/>
            </w:pPr>
            <w:r>
              <w:t>4</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2</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vMerge/>
          </w:tcPr>
          <w:p w:rsidR="00C96F92" w:rsidRDefault="00C96F92"/>
        </w:tc>
        <w:tc>
          <w:tcPr>
            <w:tcW w:w="3544" w:type="dxa"/>
            <w:vMerge/>
          </w:tcPr>
          <w:p w:rsidR="00C96F92" w:rsidRDefault="00C96F92"/>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9,8</w:t>
            </w:r>
          </w:p>
        </w:tc>
        <w:tc>
          <w:tcPr>
            <w:tcW w:w="724" w:type="dxa"/>
          </w:tcPr>
          <w:p w:rsidR="00C96F92" w:rsidRDefault="00C96F92">
            <w:pPr>
              <w:pStyle w:val="ConsPlusNormal"/>
              <w:jc w:val="center"/>
            </w:pPr>
            <w:r>
              <w:t>18</w:t>
            </w:r>
          </w:p>
        </w:tc>
        <w:tc>
          <w:tcPr>
            <w:tcW w:w="784" w:type="dxa"/>
          </w:tcPr>
          <w:p w:rsidR="00C96F92" w:rsidRDefault="00C96F92">
            <w:pPr>
              <w:pStyle w:val="ConsPlusNormal"/>
              <w:jc w:val="center"/>
            </w:pPr>
            <w:r>
              <w:t>9,833</w:t>
            </w:r>
          </w:p>
        </w:tc>
        <w:tc>
          <w:tcPr>
            <w:tcW w:w="664" w:type="dxa"/>
          </w:tcPr>
          <w:p w:rsidR="00C96F92" w:rsidRDefault="00C96F92">
            <w:pPr>
              <w:pStyle w:val="ConsPlusNormal"/>
              <w:jc w:val="center"/>
            </w:pPr>
            <w:r>
              <w:t>8</w:t>
            </w:r>
          </w:p>
        </w:tc>
        <w:tc>
          <w:tcPr>
            <w:tcW w:w="664" w:type="dxa"/>
          </w:tcPr>
          <w:p w:rsidR="00C96F92" w:rsidRDefault="00C96F92">
            <w:pPr>
              <w:pStyle w:val="ConsPlusNormal"/>
              <w:jc w:val="center"/>
            </w:pPr>
            <w:r>
              <w:t>5,8</w:t>
            </w:r>
          </w:p>
        </w:tc>
        <w:tc>
          <w:tcPr>
            <w:tcW w:w="784" w:type="dxa"/>
          </w:tcPr>
          <w:p w:rsidR="00C96F92" w:rsidRDefault="00C96F92">
            <w:pPr>
              <w:pStyle w:val="ConsPlusNormal"/>
              <w:jc w:val="center"/>
            </w:pPr>
            <w:r>
              <w:t>60</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tcPr>
          <w:p w:rsidR="00C96F92" w:rsidRDefault="00C96F92">
            <w:pPr>
              <w:pStyle w:val="ConsPlusNormal"/>
              <w:jc w:val="center"/>
            </w:pPr>
            <w:r>
              <w:t>16.</w:t>
            </w:r>
          </w:p>
        </w:tc>
        <w:tc>
          <w:tcPr>
            <w:tcW w:w="3544" w:type="dxa"/>
          </w:tcPr>
          <w:p w:rsidR="00C96F92" w:rsidRDefault="00C96F92">
            <w:pPr>
              <w:pStyle w:val="ConsPlusNormal"/>
            </w:pPr>
            <w:r>
              <w:t>Модернизация объектов коммунальной инфраструктуры</w:t>
            </w:r>
          </w:p>
        </w:tc>
        <w:tc>
          <w:tcPr>
            <w:tcW w:w="1549" w:type="dxa"/>
          </w:tcPr>
          <w:p w:rsidR="00C96F92" w:rsidRDefault="00C96F92">
            <w:pPr>
              <w:pStyle w:val="ConsPlusNormal"/>
              <w:jc w:val="center"/>
            </w:pPr>
            <w:r>
              <w:t>пог. м</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6192</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1500</w:t>
            </w:r>
          </w:p>
        </w:tc>
        <w:tc>
          <w:tcPr>
            <w:tcW w:w="664" w:type="dxa"/>
          </w:tcPr>
          <w:p w:rsidR="00C96F92" w:rsidRDefault="00C96F92">
            <w:pPr>
              <w:pStyle w:val="ConsPlusNormal"/>
              <w:jc w:val="center"/>
            </w:pPr>
            <w:r>
              <w:t>4500</w:t>
            </w:r>
          </w:p>
        </w:tc>
        <w:tc>
          <w:tcPr>
            <w:tcW w:w="784" w:type="dxa"/>
          </w:tcPr>
          <w:p w:rsidR="00C96F92" w:rsidRDefault="00C96F92">
            <w:pPr>
              <w:pStyle w:val="ConsPlusNormal"/>
              <w:jc w:val="center"/>
            </w:pPr>
            <w:r>
              <w:t>4500</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tcPr>
          <w:p w:rsidR="00C96F92" w:rsidRDefault="00C96F92">
            <w:pPr>
              <w:pStyle w:val="ConsPlusNormal"/>
              <w:jc w:val="center"/>
            </w:pPr>
            <w:r>
              <w:t>17.</w:t>
            </w:r>
          </w:p>
        </w:tc>
        <w:tc>
          <w:tcPr>
            <w:tcW w:w="3544" w:type="dxa"/>
          </w:tcPr>
          <w:p w:rsidR="00C96F92" w:rsidRDefault="00C96F92">
            <w:pPr>
              <w:pStyle w:val="ConsPlusNormal"/>
            </w:pPr>
            <w:r>
              <w:t>Ввод канализационных сетей</w:t>
            </w:r>
          </w:p>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1,974</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9</w:t>
            </w:r>
          </w:p>
        </w:tc>
        <w:tc>
          <w:tcPr>
            <w:tcW w:w="784" w:type="dxa"/>
          </w:tcPr>
          <w:p w:rsidR="00C96F92" w:rsidRDefault="00C96F92">
            <w:pPr>
              <w:pStyle w:val="ConsPlusNormal"/>
              <w:jc w:val="center"/>
            </w:pPr>
            <w:r>
              <w:t>5</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454" w:type="dxa"/>
          </w:tcPr>
          <w:p w:rsidR="00C96F92" w:rsidRDefault="00C96F92">
            <w:pPr>
              <w:pStyle w:val="ConsPlusNormal"/>
              <w:jc w:val="center"/>
            </w:pPr>
            <w:r>
              <w:t>18.</w:t>
            </w:r>
          </w:p>
        </w:tc>
        <w:tc>
          <w:tcPr>
            <w:tcW w:w="3544" w:type="dxa"/>
          </w:tcPr>
          <w:p w:rsidR="00C96F92" w:rsidRDefault="00C96F92">
            <w:pPr>
              <w:pStyle w:val="ConsPlusNormal"/>
            </w:pPr>
            <w:r>
              <w:t>Газификация котельных объектов социально-культурной сферы населенных пунктов Брянской области</w:t>
            </w:r>
          </w:p>
        </w:tc>
        <w:tc>
          <w:tcPr>
            <w:tcW w:w="1549" w:type="dxa"/>
          </w:tcPr>
          <w:p w:rsidR="00C96F92" w:rsidRDefault="00C96F92">
            <w:pPr>
              <w:pStyle w:val="ConsPlusNormal"/>
              <w:jc w:val="center"/>
            </w:pPr>
            <w:r>
              <w:t>единиц</w:t>
            </w:r>
          </w:p>
        </w:tc>
        <w:tc>
          <w:tcPr>
            <w:tcW w:w="904" w:type="dxa"/>
          </w:tcPr>
          <w:p w:rsidR="00C96F92" w:rsidRDefault="00C96F92">
            <w:pPr>
              <w:pStyle w:val="ConsPlusNormal"/>
              <w:jc w:val="center"/>
            </w:pPr>
            <w:r>
              <w:t>3</w:t>
            </w:r>
          </w:p>
        </w:tc>
        <w:tc>
          <w:tcPr>
            <w:tcW w:w="724" w:type="dxa"/>
          </w:tcPr>
          <w:p w:rsidR="00C96F92" w:rsidRDefault="00C96F92">
            <w:pPr>
              <w:pStyle w:val="ConsPlusNormal"/>
              <w:jc w:val="center"/>
            </w:pPr>
            <w:r>
              <w:t>1</w:t>
            </w:r>
          </w:p>
        </w:tc>
        <w:tc>
          <w:tcPr>
            <w:tcW w:w="784" w:type="dxa"/>
          </w:tcPr>
          <w:p w:rsidR="00C96F92" w:rsidRDefault="00C96F92">
            <w:pPr>
              <w:pStyle w:val="ConsPlusNormal"/>
              <w:jc w:val="center"/>
            </w:pPr>
            <w:r>
              <w:t>5</w:t>
            </w:r>
          </w:p>
        </w:tc>
        <w:tc>
          <w:tcPr>
            <w:tcW w:w="664" w:type="dxa"/>
          </w:tcPr>
          <w:p w:rsidR="00C96F92" w:rsidRDefault="00C96F92">
            <w:pPr>
              <w:pStyle w:val="ConsPlusNormal"/>
              <w:jc w:val="center"/>
            </w:pPr>
            <w:r>
              <w:t>2</w:t>
            </w:r>
          </w:p>
        </w:tc>
        <w:tc>
          <w:tcPr>
            <w:tcW w:w="664" w:type="dxa"/>
          </w:tcPr>
          <w:p w:rsidR="00C96F92" w:rsidRDefault="00C96F92">
            <w:pPr>
              <w:pStyle w:val="ConsPlusNormal"/>
              <w:jc w:val="center"/>
            </w:pPr>
            <w:r>
              <w:t>1</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11414" w:type="dxa"/>
            <w:gridSpan w:val="11"/>
          </w:tcPr>
          <w:p w:rsidR="00C96F92" w:rsidRDefault="00C96F92">
            <w:pPr>
              <w:pStyle w:val="ConsPlusNormal"/>
            </w:pPr>
            <w:r>
              <w:t>Подпрограмма "Автомобильные дороги"</w:t>
            </w:r>
          </w:p>
        </w:tc>
      </w:tr>
      <w:tr w:rsidR="00C96F92">
        <w:tc>
          <w:tcPr>
            <w:tcW w:w="11414" w:type="dxa"/>
            <w:gridSpan w:val="11"/>
          </w:tcPr>
          <w:p w:rsidR="00C96F92" w:rsidRDefault="00C96F92">
            <w:pPr>
              <w:pStyle w:val="ConsPlusNormal"/>
            </w:pPr>
            <w:r>
              <w:t>Цель государственной программы: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tc>
      </w:tr>
      <w:tr w:rsidR="00C96F92">
        <w:tc>
          <w:tcPr>
            <w:tcW w:w="11414" w:type="dxa"/>
            <w:gridSpan w:val="11"/>
          </w:tcPr>
          <w:p w:rsidR="00C96F92" w:rsidRDefault="00C96F92">
            <w:pPr>
              <w:pStyle w:val="ConsPlusNormal"/>
            </w:pPr>
            <w:r>
              <w:t>Задача государственной программы: развитие и модернизация сети автомобильных дорог общего пользования регионального, межмуниципального и местного значения</w:t>
            </w:r>
          </w:p>
        </w:tc>
      </w:tr>
      <w:tr w:rsidR="00C96F92">
        <w:tc>
          <w:tcPr>
            <w:tcW w:w="454" w:type="dxa"/>
          </w:tcPr>
          <w:p w:rsidR="00C96F92" w:rsidRDefault="00C96F92">
            <w:pPr>
              <w:pStyle w:val="ConsPlusNormal"/>
              <w:jc w:val="center"/>
            </w:pPr>
            <w:r>
              <w:t>19.</w:t>
            </w:r>
          </w:p>
        </w:tc>
        <w:tc>
          <w:tcPr>
            <w:tcW w:w="3544" w:type="dxa"/>
          </w:tcPr>
          <w:p w:rsidR="00C96F92" w:rsidRDefault="00C96F92">
            <w:pPr>
              <w:pStyle w:val="ConsPlusNormal"/>
            </w:pPr>
            <w:r>
              <w:t>Доля протяженности автомобильных дорог регионального значения, не отвечающих нормативным требованиям, в общей протяженности региональных дорог</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47,0</w:t>
            </w:r>
          </w:p>
        </w:tc>
        <w:tc>
          <w:tcPr>
            <w:tcW w:w="724" w:type="dxa"/>
          </w:tcPr>
          <w:p w:rsidR="00C96F92" w:rsidRDefault="00C96F92">
            <w:pPr>
              <w:pStyle w:val="ConsPlusNormal"/>
              <w:jc w:val="center"/>
            </w:pPr>
            <w:r>
              <w:t>44,0</w:t>
            </w:r>
          </w:p>
        </w:tc>
        <w:tc>
          <w:tcPr>
            <w:tcW w:w="784" w:type="dxa"/>
          </w:tcPr>
          <w:p w:rsidR="00C96F92" w:rsidRDefault="00C96F92">
            <w:pPr>
              <w:pStyle w:val="ConsPlusNormal"/>
              <w:jc w:val="center"/>
            </w:pPr>
            <w:r>
              <w:t>46,6</w:t>
            </w:r>
          </w:p>
        </w:tc>
        <w:tc>
          <w:tcPr>
            <w:tcW w:w="664" w:type="dxa"/>
          </w:tcPr>
          <w:p w:rsidR="00C96F92" w:rsidRDefault="00C96F92">
            <w:pPr>
              <w:pStyle w:val="ConsPlusNormal"/>
              <w:jc w:val="center"/>
            </w:pPr>
            <w:r>
              <w:t>46,4</w:t>
            </w:r>
          </w:p>
        </w:tc>
        <w:tc>
          <w:tcPr>
            <w:tcW w:w="664" w:type="dxa"/>
          </w:tcPr>
          <w:p w:rsidR="00C96F92" w:rsidRDefault="00C96F92">
            <w:pPr>
              <w:pStyle w:val="ConsPlusNormal"/>
              <w:jc w:val="center"/>
            </w:pPr>
            <w:r>
              <w:t>46,0</w:t>
            </w:r>
          </w:p>
        </w:tc>
        <w:tc>
          <w:tcPr>
            <w:tcW w:w="784" w:type="dxa"/>
          </w:tcPr>
          <w:p w:rsidR="00C96F92" w:rsidRDefault="00C96F92">
            <w:pPr>
              <w:pStyle w:val="ConsPlusNormal"/>
              <w:jc w:val="center"/>
            </w:pPr>
            <w:r>
              <w:t>45,67</w:t>
            </w:r>
          </w:p>
        </w:tc>
        <w:tc>
          <w:tcPr>
            <w:tcW w:w="664" w:type="dxa"/>
          </w:tcPr>
          <w:p w:rsidR="00C96F92" w:rsidRDefault="00C96F92">
            <w:pPr>
              <w:pStyle w:val="ConsPlusNormal"/>
              <w:jc w:val="center"/>
            </w:pPr>
            <w:r>
              <w:t>45,41</w:t>
            </w:r>
          </w:p>
        </w:tc>
        <w:tc>
          <w:tcPr>
            <w:tcW w:w="679" w:type="dxa"/>
          </w:tcPr>
          <w:p w:rsidR="00C96F92" w:rsidRDefault="00C96F92">
            <w:pPr>
              <w:pStyle w:val="ConsPlusNormal"/>
              <w:jc w:val="center"/>
            </w:pPr>
            <w:r>
              <w:t>45,0</w:t>
            </w:r>
          </w:p>
        </w:tc>
      </w:tr>
      <w:tr w:rsidR="00C96F92">
        <w:tc>
          <w:tcPr>
            <w:tcW w:w="454" w:type="dxa"/>
          </w:tcPr>
          <w:p w:rsidR="00C96F92" w:rsidRDefault="00C96F92">
            <w:pPr>
              <w:pStyle w:val="ConsPlusNormal"/>
              <w:jc w:val="center"/>
            </w:pPr>
            <w:r>
              <w:t>20.</w:t>
            </w:r>
          </w:p>
        </w:tc>
        <w:tc>
          <w:tcPr>
            <w:tcW w:w="3544" w:type="dxa"/>
          </w:tcPr>
          <w:p w:rsidR="00C96F92" w:rsidRDefault="00C96F92">
            <w:pPr>
              <w:pStyle w:val="ConsPlusNormal"/>
            </w:pPr>
            <w:r>
              <w:t xml:space="preserve">Доля дорожно-транспортных </w:t>
            </w:r>
            <w:r>
              <w:lastRenderedPageBreak/>
              <w:t>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tc>
        <w:tc>
          <w:tcPr>
            <w:tcW w:w="1549" w:type="dxa"/>
          </w:tcPr>
          <w:p w:rsidR="00C96F92" w:rsidRDefault="00C96F92">
            <w:pPr>
              <w:pStyle w:val="ConsPlusNormal"/>
              <w:jc w:val="center"/>
            </w:pPr>
            <w:r>
              <w:lastRenderedPageBreak/>
              <w:t>%</w:t>
            </w:r>
          </w:p>
        </w:tc>
        <w:tc>
          <w:tcPr>
            <w:tcW w:w="904" w:type="dxa"/>
          </w:tcPr>
          <w:p w:rsidR="00C96F92" w:rsidRDefault="00C96F92">
            <w:pPr>
              <w:pStyle w:val="ConsPlusNormal"/>
              <w:jc w:val="center"/>
            </w:pPr>
            <w:r>
              <w:t>0</w:t>
            </w:r>
          </w:p>
        </w:tc>
        <w:tc>
          <w:tcPr>
            <w:tcW w:w="724" w:type="dxa"/>
          </w:tcPr>
          <w:p w:rsidR="00C96F92" w:rsidRDefault="00C96F92">
            <w:pPr>
              <w:pStyle w:val="ConsPlusNormal"/>
              <w:jc w:val="center"/>
            </w:pPr>
            <w:r>
              <w:t>0</w:t>
            </w:r>
          </w:p>
        </w:tc>
        <w:tc>
          <w:tcPr>
            <w:tcW w:w="78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78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679" w:type="dxa"/>
          </w:tcPr>
          <w:p w:rsidR="00C96F92" w:rsidRDefault="00C96F92">
            <w:pPr>
              <w:pStyle w:val="ConsPlusNormal"/>
              <w:jc w:val="center"/>
            </w:pPr>
            <w:r>
              <w:t>0</w:t>
            </w:r>
          </w:p>
        </w:tc>
      </w:tr>
      <w:tr w:rsidR="00C96F92">
        <w:tc>
          <w:tcPr>
            <w:tcW w:w="454" w:type="dxa"/>
          </w:tcPr>
          <w:p w:rsidR="00C96F92" w:rsidRDefault="00C96F92">
            <w:pPr>
              <w:pStyle w:val="ConsPlusNormal"/>
              <w:jc w:val="center"/>
            </w:pPr>
            <w:r>
              <w:lastRenderedPageBreak/>
              <w:t>21.</w:t>
            </w:r>
          </w:p>
        </w:tc>
        <w:tc>
          <w:tcPr>
            <w:tcW w:w="3544" w:type="dxa"/>
          </w:tcPr>
          <w:p w:rsidR="00C96F92" w:rsidRDefault="00C96F92">
            <w:pPr>
              <w:pStyle w:val="ConsPlusNormal"/>
            </w:pPr>
            <w:r>
              <w:t>Прирост сети автомобильных дорог регионального и межмуниципального значения в результате строительства и реконструкции автомобильных дорог</w:t>
            </w:r>
          </w:p>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1,979</w:t>
            </w:r>
          </w:p>
        </w:tc>
        <w:tc>
          <w:tcPr>
            <w:tcW w:w="724" w:type="dxa"/>
          </w:tcPr>
          <w:p w:rsidR="00C96F92" w:rsidRDefault="00C96F92">
            <w:pPr>
              <w:pStyle w:val="ConsPlusNormal"/>
              <w:jc w:val="center"/>
            </w:pPr>
            <w:r>
              <w:t>6,303</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0,996</w:t>
            </w:r>
          </w:p>
        </w:tc>
        <w:tc>
          <w:tcPr>
            <w:tcW w:w="784" w:type="dxa"/>
          </w:tcPr>
          <w:p w:rsidR="00C96F92" w:rsidRDefault="00C96F92">
            <w:pPr>
              <w:pStyle w:val="ConsPlusNormal"/>
              <w:jc w:val="center"/>
            </w:pPr>
            <w:r>
              <w:t>0,885</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5,0</w:t>
            </w:r>
          </w:p>
        </w:tc>
      </w:tr>
      <w:tr w:rsidR="00C96F92">
        <w:tc>
          <w:tcPr>
            <w:tcW w:w="454" w:type="dxa"/>
          </w:tcPr>
          <w:p w:rsidR="00C96F92" w:rsidRDefault="00C96F92">
            <w:pPr>
              <w:pStyle w:val="ConsPlusNormal"/>
              <w:jc w:val="center"/>
            </w:pPr>
            <w:r>
              <w:t>22.</w:t>
            </w:r>
          </w:p>
        </w:tc>
        <w:tc>
          <w:tcPr>
            <w:tcW w:w="3544" w:type="dxa"/>
          </w:tcPr>
          <w:p w:rsidR="00C96F92" w:rsidRDefault="00C96F92">
            <w:pPr>
              <w:pStyle w:val="ConsPlusNormal"/>
            </w:pPr>
            <w:r>
              <w:t>Увеличение протяженности отремонтированных автомобильных дорог регионального и межмуниципального значения</w:t>
            </w:r>
          </w:p>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315,710</w:t>
            </w:r>
          </w:p>
        </w:tc>
        <w:tc>
          <w:tcPr>
            <w:tcW w:w="724" w:type="dxa"/>
          </w:tcPr>
          <w:p w:rsidR="00C96F92" w:rsidRDefault="00C96F92">
            <w:pPr>
              <w:pStyle w:val="ConsPlusNormal"/>
              <w:jc w:val="center"/>
            </w:pPr>
            <w:r>
              <w:t>430</w:t>
            </w:r>
          </w:p>
        </w:tc>
        <w:tc>
          <w:tcPr>
            <w:tcW w:w="784" w:type="dxa"/>
          </w:tcPr>
          <w:p w:rsidR="00C96F92" w:rsidRDefault="00C96F92">
            <w:pPr>
              <w:pStyle w:val="ConsPlusNormal"/>
              <w:jc w:val="center"/>
            </w:pPr>
            <w:r>
              <w:t>400</w:t>
            </w:r>
          </w:p>
        </w:tc>
        <w:tc>
          <w:tcPr>
            <w:tcW w:w="664" w:type="dxa"/>
          </w:tcPr>
          <w:p w:rsidR="00C96F92" w:rsidRDefault="00C96F92">
            <w:pPr>
              <w:pStyle w:val="ConsPlusNormal"/>
              <w:jc w:val="center"/>
            </w:pPr>
            <w:r>
              <w:t>369</w:t>
            </w:r>
          </w:p>
        </w:tc>
        <w:tc>
          <w:tcPr>
            <w:tcW w:w="664" w:type="dxa"/>
          </w:tcPr>
          <w:p w:rsidR="00C96F92" w:rsidRDefault="00C96F92">
            <w:pPr>
              <w:pStyle w:val="ConsPlusNormal"/>
              <w:jc w:val="center"/>
            </w:pPr>
            <w:r>
              <w:t>367</w:t>
            </w:r>
          </w:p>
        </w:tc>
        <w:tc>
          <w:tcPr>
            <w:tcW w:w="784" w:type="dxa"/>
          </w:tcPr>
          <w:p w:rsidR="00C96F92" w:rsidRDefault="00C96F92">
            <w:pPr>
              <w:pStyle w:val="ConsPlusNormal"/>
              <w:jc w:val="center"/>
            </w:pPr>
            <w:r>
              <w:t>406</w:t>
            </w:r>
          </w:p>
        </w:tc>
        <w:tc>
          <w:tcPr>
            <w:tcW w:w="664" w:type="dxa"/>
          </w:tcPr>
          <w:p w:rsidR="00C96F92" w:rsidRDefault="00C96F92">
            <w:pPr>
              <w:pStyle w:val="ConsPlusNormal"/>
              <w:jc w:val="center"/>
            </w:pPr>
            <w:r>
              <w:t>386</w:t>
            </w:r>
          </w:p>
        </w:tc>
        <w:tc>
          <w:tcPr>
            <w:tcW w:w="679" w:type="dxa"/>
          </w:tcPr>
          <w:p w:rsidR="00C96F92" w:rsidRDefault="00C96F92">
            <w:pPr>
              <w:pStyle w:val="ConsPlusNormal"/>
              <w:jc w:val="center"/>
            </w:pPr>
            <w:r>
              <w:t>386</w:t>
            </w:r>
          </w:p>
        </w:tc>
      </w:tr>
      <w:tr w:rsidR="00C96F92">
        <w:tc>
          <w:tcPr>
            <w:tcW w:w="454" w:type="dxa"/>
          </w:tcPr>
          <w:p w:rsidR="00C96F92" w:rsidRDefault="00C96F92">
            <w:pPr>
              <w:pStyle w:val="ConsPlusNormal"/>
              <w:jc w:val="center"/>
            </w:pPr>
            <w:r>
              <w:t>23.</w:t>
            </w:r>
          </w:p>
        </w:tc>
        <w:tc>
          <w:tcPr>
            <w:tcW w:w="3544" w:type="dxa"/>
          </w:tcPr>
          <w:p w:rsidR="00C96F92" w:rsidRDefault="00C96F92">
            <w:pPr>
              <w:pStyle w:val="ConsPlusNormal"/>
            </w:pPr>
            <w:r>
              <w:t>Площадь отремонтированных автомобильных дорог общего пользования местного значения</w:t>
            </w:r>
          </w:p>
        </w:tc>
        <w:tc>
          <w:tcPr>
            <w:tcW w:w="1549" w:type="dxa"/>
          </w:tcPr>
          <w:p w:rsidR="00C96F92" w:rsidRDefault="00C96F92">
            <w:pPr>
              <w:pStyle w:val="ConsPlusNormal"/>
              <w:jc w:val="center"/>
            </w:pPr>
            <w:r>
              <w:t>тыс. кв. м</w:t>
            </w:r>
          </w:p>
        </w:tc>
        <w:tc>
          <w:tcPr>
            <w:tcW w:w="904" w:type="dxa"/>
          </w:tcPr>
          <w:p w:rsidR="00C96F92" w:rsidRDefault="00C96F92">
            <w:pPr>
              <w:pStyle w:val="ConsPlusNormal"/>
              <w:jc w:val="center"/>
            </w:pPr>
            <w:r>
              <w:t>786,6</w:t>
            </w:r>
          </w:p>
        </w:tc>
        <w:tc>
          <w:tcPr>
            <w:tcW w:w="724" w:type="dxa"/>
          </w:tcPr>
          <w:p w:rsidR="00C96F92" w:rsidRDefault="00C96F92">
            <w:pPr>
              <w:pStyle w:val="ConsPlusNormal"/>
              <w:jc w:val="center"/>
            </w:pPr>
            <w:r>
              <w:t>684</w:t>
            </w:r>
          </w:p>
        </w:tc>
        <w:tc>
          <w:tcPr>
            <w:tcW w:w="784" w:type="dxa"/>
          </w:tcPr>
          <w:p w:rsidR="00C96F92" w:rsidRDefault="00C96F92">
            <w:pPr>
              <w:pStyle w:val="ConsPlusNormal"/>
              <w:jc w:val="center"/>
            </w:pPr>
            <w:r>
              <w:t>445</w:t>
            </w:r>
          </w:p>
        </w:tc>
        <w:tc>
          <w:tcPr>
            <w:tcW w:w="664" w:type="dxa"/>
          </w:tcPr>
          <w:p w:rsidR="00C96F92" w:rsidRDefault="00C96F92">
            <w:pPr>
              <w:pStyle w:val="ConsPlusNormal"/>
              <w:jc w:val="center"/>
            </w:pPr>
            <w:r>
              <w:t>790</w:t>
            </w:r>
          </w:p>
        </w:tc>
        <w:tc>
          <w:tcPr>
            <w:tcW w:w="664" w:type="dxa"/>
          </w:tcPr>
          <w:p w:rsidR="00C96F92" w:rsidRDefault="00C96F92">
            <w:pPr>
              <w:pStyle w:val="ConsPlusNormal"/>
              <w:jc w:val="center"/>
            </w:pPr>
            <w:r>
              <w:t>655</w:t>
            </w:r>
          </w:p>
        </w:tc>
        <w:tc>
          <w:tcPr>
            <w:tcW w:w="784" w:type="dxa"/>
          </w:tcPr>
          <w:p w:rsidR="00C96F92" w:rsidRDefault="00C96F92">
            <w:pPr>
              <w:pStyle w:val="ConsPlusNormal"/>
              <w:jc w:val="center"/>
            </w:pPr>
            <w:r>
              <w:t>630</w:t>
            </w:r>
          </w:p>
        </w:tc>
        <w:tc>
          <w:tcPr>
            <w:tcW w:w="664" w:type="dxa"/>
          </w:tcPr>
          <w:p w:rsidR="00C96F92" w:rsidRDefault="00C96F92">
            <w:pPr>
              <w:pStyle w:val="ConsPlusNormal"/>
              <w:jc w:val="center"/>
            </w:pPr>
            <w:r>
              <w:t>630</w:t>
            </w:r>
          </w:p>
        </w:tc>
        <w:tc>
          <w:tcPr>
            <w:tcW w:w="679" w:type="dxa"/>
          </w:tcPr>
          <w:p w:rsidR="00C96F92" w:rsidRDefault="00C96F92">
            <w:pPr>
              <w:pStyle w:val="ConsPlusNormal"/>
              <w:jc w:val="center"/>
            </w:pPr>
            <w:r>
              <w:t>630</w:t>
            </w:r>
          </w:p>
        </w:tc>
      </w:tr>
      <w:tr w:rsidR="00C96F92">
        <w:tc>
          <w:tcPr>
            <w:tcW w:w="454" w:type="dxa"/>
          </w:tcPr>
          <w:p w:rsidR="00C96F92" w:rsidRDefault="00C96F92">
            <w:pPr>
              <w:pStyle w:val="ConsPlusNormal"/>
              <w:jc w:val="center"/>
            </w:pPr>
            <w:r>
              <w:t>24.</w:t>
            </w:r>
          </w:p>
        </w:tc>
        <w:tc>
          <w:tcPr>
            <w:tcW w:w="3544" w:type="dxa"/>
          </w:tcPr>
          <w:p w:rsidR="00C96F92" w:rsidRDefault="00C96F92">
            <w:pPr>
              <w:pStyle w:val="ConsPlusNormal"/>
            </w:pPr>
            <w:r>
              <w:t>Прирост сети автомобильных дорог местного значения в результате строительства и реконструкции автомобильных дорог</w:t>
            </w:r>
          </w:p>
        </w:tc>
        <w:tc>
          <w:tcPr>
            <w:tcW w:w="1549" w:type="dxa"/>
          </w:tcPr>
          <w:p w:rsidR="00C96F92" w:rsidRDefault="00C96F92">
            <w:pPr>
              <w:pStyle w:val="ConsPlusNormal"/>
              <w:jc w:val="center"/>
            </w:pPr>
            <w:r>
              <w:t>км</w:t>
            </w:r>
          </w:p>
        </w:tc>
        <w:tc>
          <w:tcPr>
            <w:tcW w:w="904" w:type="dxa"/>
          </w:tcPr>
          <w:p w:rsidR="00C96F92" w:rsidRDefault="00C96F92">
            <w:pPr>
              <w:pStyle w:val="ConsPlusNormal"/>
              <w:jc w:val="center"/>
            </w:pPr>
            <w:r>
              <w:t>0</w:t>
            </w:r>
          </w:p>
        </w:tc>
        <w:tc>
          <w:tcPr>
            <w:tcW w:w="724" w:type="dxa"/>
          </w:tcPr>
          <w:p w:rsidR="00C96F92" w:rsidRDefault="00C96F92">
            <w:pPr>
              <w:pStyle w:val="ConsPlusNormal"/>
              <w:jc w:val="center"/>
            </w:pPr>
            <w:r>
              <w:t>2,026</w:t>
            </w:r>
          </w:p>
        </w:tc>
        <w:tc>
          <w:tcPr>
            <w:tcW w:w="784" w:type="dxa"/>
          </w:tcPr>
          <w:p w:rsidR="00C96F92" w:rsidRDefault="00C96F92">
            <w:pPr>
              <w:pStyle w:val="ConsPlusNormal"/>
              <w:jc w:val="center"/>
            </w:pPr>
            <w:r>
              <w:t>8,264</w:t>
            </w:r>
          </w:p>
        </w:tc>
        <w:tc>
          <w:tcPr>
            <w:tcW w:w="664" w:type="dxa"/>
          </w:tcPr>
          <w:p w:rsidR="00C96F92" w:rsidRDefault="00C96F92">
            <w:pPr>
              <w:pStyle w:val="ConsPlusNormal"/>
              <w:jc w:val="center"/>
            </w:pPr>
            <w:r>
              <w:t>6,422</w:t>
            </w:r>
          </w:p>
        </w:tc>
        <w:tc>
          <w:tcPr>
            <w:tcW w:w="664" w:type="dxa"/>
          </w:tcPr>
          <w:p w:rsidR="00C96F92" w:rsidRDefault="00C96F92">
            <w:pPr>
              <w:pStyle w:val="ConsPlusNormal"/>
              <w:jc w:val="center"/>
            </w:pPr>
            <w:r>
              <w:t>6,7</w:t>
            </w:r>
          </w:p>
        </w:tc>
        <w:tc>
          <w:tcPr>
            <w:tcW w:w="784" w:type="dxa"/>
          </w:tcPr>
          <w:p w:rsidR="00C96F92" w:rsidRDefault="00C96F92">
            <w:pPr>
              <w:pStyle w:val="ConsPlusNormal"/>
              <w:jc w:val="center"/>
            </w:pPr>
            <w:r>
              <w:t>29,698</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w:t>
            </w:r>
          </w:p>
        </w:tc>
      </w:tr>
      <w:tr w:rsidR="00C96F92">
        <w:tc>
          <w:tcPr>
            <w:tcW w:w="11414" w:type="dxa"/>
            <w:gridSpan w:val="11"/>
          </w:tcPr>
          <w:p w:rsidR="00C96F92" w:rsidRDefault="00C96F92">
            <w:pPr>
              <w:pStyle w:val="ConsPlusNormal"/>
            </w:pPr>
            <w:r>
              <w:t>Задача государственной программы: реализация регионального проекта "Дорожная сеть"</w:t>
            </w:r>
          </w:p>
        </w:tc>
      </w:tr>
      <w:tr w:rsidR="00C96F92">
        <w:tc>
          <w:tcPr>
            <w:tcW w:w="454" w:type="dxa"/>
          </w:tcPr>
          <w:p w:rsidR="00C96F92" w:rsidRDefault="00C96F92">
            <w:pPr>
              <w:pStyle w:val="ConsPlusNormal"/>
              <w:jc w:val="center"/>
            </w:pPr>
            <w:r>
              <w:t>25.</w:t>
            </w:r>
          </w:p>
        </w:tc>
        <w:tc>
          <w:tcPr>
            <w:tcW w:w="3544" w:type="dxa"/>
          </w:tcPr>
          <w:p w:rsidR="00C96F92" w:rsidRDefault="00C96F92">
            <w:pPr>
              <w:pStyle w:val="ConsPlusNormal"/>
            </w:pPr>
            <w:r>
              <w:t xml:space="preserve">Доля протяженности автомобильных дорог Брянской области регионального и межмуниципального значения, </w:t>
            </w:r>
            <w:r>
              <w:lastRenderedPageBreak/>
              <w:t>соответствующая нормативным требованиям к их транспортно-эксплуатационному состоянию, регионального проекта "Дорожная сеть"</w:t>
            </w:r>
          </w:p>
        </w:tc>
        <w:tc>
          <w:tcPr>
            <w:tcW w:w="1549" w:type="dxa"/>
          </w:tcPr>
          <w:p w:rsidR="00C96F92" w:rsidRDefault="00C96F92">
            <w:pPr>
              <w:pStyle w:val="ConsPlusNormal"/>
              <w:jc w:val="center"/>
            </w:pPr>
            <w:r>
              <w:lastRenderedPageBreak/>
              <w:t>%</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53,5</w:t>
            </w:r>
          </w:p>
        </w:tc>
        <w:tc>
          <w:tcPr>
            <w:tcW w:w="664" w:type="dxa"/>
          </w:tcPr>
          <w:p w:rsidR="00C96F92" w:rsidRDefault="00C96F92">
            <w:pPr>
              <w:pStyle w:val="ConsPlusNormal"/>
              <w:jc w:val="center"/>
            </w:pPr>
            <w:r>
              <w:t>53,6</w:t>
            </w:r>
          </w:p>
        </w:tc>
        <w:tc>
          <w:tcPr>
            <w:tcW w:w="664" w:type="dxa"/>
          </w:tcPr>
          <w:p w:rsidR="00C96F92" w:rsidRDefault="00C96F92">
            <w:pPr>
              <w:pStyle w:val="ConsPlusNormal"/>
              <w:jc w:val="center"/>
            </w:pPr>
            <w:r>
              <w:t>54,0</w:t>
            </w:r>
          </w:p>
        </w:tc>
        <w:tc>
          <w:tcPr>
            <w:tcW w:w="784" w:type="dxa"/>
          </w:tcPr>
          <w:p w:rsidR="00C96F92" w:rsidRDefault="00C96F92">
            <w:pPr>
              <w:pStyle w:val="ConsPlusNormal"/>
              <w:jc w:val="center"/>
            </w:pPr>
            <w:r>
              <w:t>54,33</w:t>
            </w:r>
          </w:p>
        </w:tc>
        <w:tc>
          <w:tcPr>
            <w:tcW w:w="664" w:type="dxa"/>
          </w:tcPr>
          <w:p w:rsidR="00C96F92" w:rsidRDefault="00C96F92">
            <w:pPr>
              <w:pStyle w:val="ConsPlusNormal"/>
              <w:jc w:val="center"/>
            </w:pPr>
            <w:r>
              <w:t>54,59</w:t>
            </w:r>
          </w:p>
        </w:tc>
        <w:tc>
          <w:tcPr>
            <w:tcW w:w="679" w:type="dxa"/>
          </w:tcPr>
          <w:p w:rsidR="00C96F92" w:rsidRDefault="00C96F92">
            <w:pPr>
              <w:pStyle w:val="ConsPlusNormal"/>
              <w:jc w:val="center"/>
            </w:pPr>
            <w:r>
              <w:t>55,0</w:t>
            </w:r>
          </w:p>
        </w:tc>
      </w:tr>
      <w:tr w:rsidR="00C96F92">
        <w:tc>
          <w:tcPr>
            <w:tcW w:w="454" w:type="dxa"/>
          </w:tcPr>
          <w:p w:rsidR="00C96F92" w:rsidRDefault="00C96F92">
            <w:pPr>
              <w:pStyle w:val="ConsPlusNormal"/>
              <w:jc w:val="center"/>
            </w:pPr>
            <w:r>
              <w:lastRenderedPageBreak/>
              <w:t>26.</w:t>
            </w:r>
          </w:p>
        </w:tc>
        <w:tc>
          <w:tcPr>
            <w:tcW w:w="3544" w:type="dxa"/>
          </w:tcPr>
          <w:p w:rsidR="00C96F92" w:rsidRDefault="00C96F92">
            <w:pPr>
              <w:pStyle w:val="ConsPlusNormal"/>
            </w:pPr>
            <w:r>
              <w:t>Доля протяженности дорожной сети Брянской городской агломерации, соответствующей нормативным требованиям к ее транспортно-эксплуатационному состоянию, регионального проекта "Дорожная сеть"</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57,66</w:t>
            </w:r>
          </w:p>
        </w:tc>
        <w:tc>
          <w:tcPr>
            <w:tcW w:w="664" w:type="dxa"/>
          </w:tcPr>
          <w:p w:rsidR="00C96F92" w:rsidRDefault="00C96F92">
            <w:pPr>
              <w:pStyle w:val="ConsPlusNormal"/>
              <w:jc w:val="center"/>
            </w:pPr>
            <w:r>
              <w:t>62,94</w:t>
            </w:r>
          </w:p>
        </w:tc>
        <w:tc>
          <w:tcPr>
            <w:tcW w:w="664" w:type="dxa"/>
          </w:tcPr>
          <w:p w:rsidR="00C96F92" w:rsidRDefault="00C96F92">
            <w:pPr>
              <w:pStyle w:val="ConsPlusNormal"/>
              <w:jc w:val="center"/>
            </w:pPr>
            <w:r>
              <w:t>68,45</w:t>
            </w:r>
          </w:p>
        </w:tc>
        <w:tc>
          <w:tcPr>
            <w:tcW w:w="784" w:type="dxa"/>
          </w:tcPr>
          <w:p w:rsidR="00C96F92" w:rsidRDefault="00C96F92">
            <w:pPr>
              <w:pStyle w:val="ConsPlusNormal"/>
              <w:jc w:val="center"/>
            </w:pPr>
            <w:r>
              <w:t>73,97</w:t>
            </w:r>
          </w:p>
        </w:tc>
        <w:tc>
          <w:tcPr>
            <w:tcW w:w="664" w:type="dxa"/>
          </w:tcPr>
          <w:p w:rsidR="00C96F92" w:rsidRDefault="00C96F92">
            <w:pPr>
              <w:pStyle w:val="ConsPlusNormal"/>
              <w:jc w:val="center"/>
            </w:pPr>
            <w:r>
              <w:t>79,48</w:t>
            </w:r>
          </w:p>
        </w:tc>
        <w:tc>
          <w:tcPr>
            <w:tcW w:w="679" w:type="dxa"/>
          </w:tcPr>
          <w:p w:rsidR="00C96F92" w:rsidRDefault="00C96F92">
            <w:pPr>
              <w:pStyle w:val="ConsPlusNormal"/>
              <w:jc w:val="center"/>
            </w:pPr>
            <w:r>
              <w:t>85</w:t>
            </w:r>
          </w:p>
        </w:tc>
      </w:tr>
      <w:tr w:rsidR="00C96F92">
        <w:tc>
          <w:tcPr>
            <w:tcW w:w="11414" w:type="dxa"/>
            <w:gridSpan w:val="11"/>
          </w:tcPr>
          <w:p w:rsidR="00C96F92" w:rsidRDefault="00C96F92">
            <w:pPr>
              <w:pStyle w:val="ConsPlusNormal"/>
            </w:pPr>
            <w:r>
              <w:t>Задача государственной программы: реализация регионального проекта "Общесистемные меры развития дорожного хозяйства"</w:t>
            </w:r>
          </w:p>
        </w:tc>
      </w:tr>
      <w:tr w:rsidR="00C96F92">
        <w:tc>
          <w:tcPr>
            <w:tcW w:w="454" w:type="dxa"/>
          </w:tcPr>
          <w:p w:rsidR="00C96F92" w:rsidRDefault="00C96F92">
            <w:pPr>
              <w:pStyle w:val="ConsPlusNormal"/>
              <w:jc w:val="center"/>
            </w:pPr>
            <w:r>
              <w:t>27.</w:t>
            </w:r>
          </w:p>
        </w:tc>
        <w:tc>
          <w:tcPr>
            <w:tcW w:w="3544" w:type="dxa"/>
          </w:tcPr>
          <w:p w:rsidR="00C96F92" w:rsidRDefault="00C96F92">
            <w:pPr>
              <w:pStyle w:val="ConsPlusNormal"/>
            </w:pPr>
            <w:r>
              <w:t>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71</w:t>
            </w:r>
          </w:p>
        </w:tc>
        <w:tc>
          <w:tcPr>
            <w:tcW w:w="664" w:type="dxa"/>
          </w:tcPr>
          <w:p w:rsidR="00C96F92" w:rsidRDefault="00C96F92">
            <w:pPr>
              <w:pStyle w:val="ConsPlusNormal"/>
              <w:jc w:val="center"/>
            </w:pPr>
            <w:r>
              <w:t>20</w:t>
            </w:r>
          </w:p>
        </w:tc>
        <w:tc>
          <w:tcPr>
            <w:tcW w:w="664" w:type="dxa"/>
          </w:tcPr>
          <w:p w:rsidR="00C96F92" w:rsidRDefault="00C96F92">
            <w:pPr>
              <w:pStyle w:val="ConsPlusNormal"/>
              <w:jc w:val="center"/>
            </w:pPr>
            <w:r>
              <w:t>40</w:t>
            </w:r>
          </w:p>
        </w:tc>
        <w:tc>
          <w:tcPr>
            <w:tcW w:w="784" w:type="dxa"/>
          </w:tcPr>
          <w:p w:rsidR="00C96F92" w:rsidRDefault="00C96F92">
            <w:pPr>
              <w:pStyle w:val="ConsPlusNormal"/>
              <w:jc w:val="center"/>
            </w:pPr>
            <w:r>
              <w:t>53</w:t>
            </w:r>
          </w:p>
        </w:tc>
        <w:tc>
          <w:tcPr>
            <w:tcW w:w="664" w:type="dxa"/>
          </w:tcPr>
          <w:p w:rsidR="00C96F92" w:rsidRDefault="00C96F92">
            <w:pPr>
              <w:pStyle w:val="ConsPlusNormal"/>
              <w:jc w:val="center"/>
            </w:pPr>
            <w:r>
              <w:t>66</w:t>
            </w:r>
          </w:p>
        </w:tc>
        <w:tc>
          <w:tcPr>
            <w:tcW w:w="679" w:type="dxa"/>
          </w:tcPr>
          <w:p w:rsidR="00C96F92" w:rsidRDefault="00C96F92">
            <w:pPr>
              <w:pStyle w:val="ConsPlusNormal"/>
              <w:jc w:val="center"/>
            </w:pPr>
            <w:r>
              <w:t>80</w:t>
            </w:r>
          </w:p>
        </w:tc>
      </w:tr>
      <w:tr w:rsidR="00C96F92">
        <w:tc>
          <w:tcPr>
            <w:tcW w:w="454" w:type="dxa"/>
          </w:tcPr>
          <w:p w:rsidR="00C96F92" w:rsidRDefault="00C96F92">
            <w:pPr>
              <w:pStyle w:val="ConsPlusNormal"/>
              <w:jc w:val="center"/>
            </w:pPr>
            <w:r>
              <w:t>28.</w:t>
            </w:r>
          </w:p>
        </w:tc>
        <w:tc>
          <w:tcPr>
            <w:tcW w:w="3544" w:type="dxa"/>
            <w:vAlign w:val="center"/>
          </w:tcPr>
          <w:p w:rsidR="00C96F92" w:rsidRDefault="00C96F92">
            <w:pPr>
              <w:pStyle w:val="ConsPlusNormal"/>
            </w:pPr>
            <w:r>
              <w:t xml:space="preserve">Доля контрактов на осуществление дорожной деятельности в рамках </w:t>
            </w:r>
            <w:r>
              <w:lastRenderedPageBreak/>
              <w:t>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549" w:type="dxa"/>
          </w:tcPr>
          <w:p w:rsidR="00C96F92" w:rsidRDefault="00C96F92">
            <w:pPr>
              <w:pStyle w:val="ConsPlusNormal"/>
              <w:jc w:val="center"/>
            </w:pPr>
            <w:r>
              <w:lastRenderedPageBreak/>
              <w:t>%</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21</w:t>
            </w:r>
          </w:p>
        </w:tc>
        <w:tc>
          <w:tcPr>
            <w:tcW w:w="664" w:type="dxa"/>
          </w:tcPr>
          <w:p w:rsidR="00C96F92" w:rsidRDefault="00C96F92">
            <w:pPr>
              <w:pStyle w:val="ConsPlusNormal"/>
              <w:jc w:val="center"/>
            </w:pPr>
            <w:r>
              <w:t>20</w:t>
            </w:r>
          </w:p>
        </w:tc>
        <w:tc>
          <w:tcPr>
            <w:tcW w:w="664" w:type="dxa"/>
          </w:tcPr>
          <w:p w:rsidR="00C96F92" w:rsidRDefault="00C96F92">
            <w:pPr>
              <w:pStyle w:val="ConsPlusNormal"/>
              <w:jc w:val="center"/>
            </w:pPr>
            <w:r>
              <w:t>35</w:t>
            </w:r>
          </w:p>
        </w:tc>
        <w:tc>
          <w:tcPr>
            <w:tcW w:w="784" w:type="dxa"/>
          </w:tcPr>
          <w:p w:rsidR="00C96F92" w:rsidRDefault="00C96F92">
            <w:pPr>
              <w:pStyle w:val="ConsPlusNormal"/>
              <w:jc w:val="center"/>
            </w:pPr>
            <w:r>
              <w:t>50</w:t>
            </w:r>
          </w:p>
        </w:tc>
        <w:tc>
          <w:tcPr>
            <w:tcW w:w="664" w:type="dxa"/>
          </w:tcPr>
          <w:p w:rsidR="00C96F92" w:rsidRDefault="00C96F92">
            <w:pPr>
              <w:pStyle w:val="ConsPlusNormal"/>
              <w:jc w:val="center"/>
            </w:pPr>
            <w:r>
              <w:t>60</w:t>
            </w:r>
          </w:p>
        </w:tc>
        <w:tc>
          <w:tcPr>
            <w:tcW w:w="679" w:type="dxa"/>
          </w:tcPr>
          <w:p w:rsidR="00C96F92" w:rsidRDefault="00C96F92">
            <w:pPr>
              <w:pStyle w:val="ConsPlusNormal"/>
              <w:jc w:val="center"/>
            </w:pPr>
            <w:r>
              <w:t>70</w:t>
            </w:r>
          </w:p>
        </w:tc>
      </w:tr>
      <w:tr w:rsidR="00C96F92">
        <w:tc>
          <w:tcPr>
            <w:tcW w:w="454" w:type="dxa"/>
          </w:tcPr>
          <w:p w:rsidR="00C96F92" w:rsidRDefault="00C96F92">
            <w:pPr>
              <w:pStyle w:val="ConsPlusNormal"/>
              <w:jc w:val="center"/>
            </w:pPr>
            <w:r>
              <w:lastRenderedPageBreak/>
              <w:t>29.</w:t>
            </w:r>
          </w:p>
        </w:tc>
        <w:tc>
          <w:tcPr>
            <w:tcW w:w="3544" w:type="dxa"/>
          </w:tcPr>
          <w:p w:rsidR="00C96F92" w:rsidRDefault="00C96F92">
            <w:pPr>
              <w:pStyle w:val="ConsPlusNormal"/>
            </w:pPr>
            <w: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549" w:type="dxa"/>
          </w:tcPr>
          <w:p w:rsidR="00C96F92" w:rsidRDefault="00C96F92">
            <w:pPr>
              <w:pStyle w:val="ConsPlusNormal"/>
              <w:jc w:val="center"/>
            </w:pPr>
            <w:r>
              <w:t>шт.</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1</w:t>
            </w:r>
          </w:p>
        </w:tc>
        <w:tc>
          <w:tcPr>
            <w:tcW w:w="664" w:type="dxa"/>
          </w:tcPr>
          <w:p w:rsidR="00C96F92" w:rsidRDefault="00C96F92">
            <w:pPr>
              <w:pStyle w:val="ConsPlusNormal"/>
              <w:jc w:val="center"/>
            </w:pPr>
            <w:r>
              <w:t>2</w:t>
            </w:r>
          </w:p>
        </w:tc>
        <w:tc>
          <w:tcPr>
            <w:tcW w:w="679" w:type="dxa"/>
          </w:tcPr>
          <w:p w:rsidR="00C96F92" w:rsidRDefault="00C96F92">
            <w:pPr>
              <w:pStyle w:val="ConsPlusNormal"/>
              <w:jc w:val="center"/>
            </w:pPr>
            <w:r>
              <w:t>2</w:t>
            </w:r>
          </w:p>
        </w:tc>
      </w:tr>
      <w:tr w:rsidR="00C96F92">
        <w:tc>
          <w:tcPr>
            <w:tcW w:w="454" w:type="dxa"/>
          </w:tcPr>
          <w:p w:rsidR="00C96F92" w:rsidRDefault="00C96F92">
            <w:pPr>
              <w:pStyle w:val="ConsPlusNormal"/>
              <w:jc w:val="center"/>
            </w:pPr>
            <w:r>
              <w:t>30.</w:t>
            </w:r>
          </w:p>
        </w:tc>
        <w:tc>
          <w:tcPr>
            <w:tcW w:w="3544" w:type="dxa"/>
          </w:tcPr>
          <w:p w:rsidR="00C96F92" w:rsidRDefault="00C96F92">
            <w:pPr>
              <w:pStyle w:val="ConsPlusNormal"/>
            </w:pPr>
            <w:r>
              <w:t>Количество внедренных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49" w:type="dxa"/>
          </w:tcPr>
          <w:p w:rsidR="00C96F92" w:rsidRDefault="00C96F92">
            <w:pPr>
              <w:pStyle w:val="ConsPlusNormal"/>
              <w:jc w:val="center"/>
            </w:pPr>
            <w:r>
              <w:t>условная единица</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1</w:t>
            </w:r>
          </w:p>
        </w:tc>
      </w:tr>
      <w:tr w:rsidR="00C96F92">
        <w:tc>
          <w:tcPr>
            <w:tcW w:w="454" w:type="dxa"/>
          </w:tcPr>
          <w:p w:rsidR="00C96F92" w:rsidRDefault="00C96F92">
            <w:pPr>
              <w:pStyle w:val="ConsPlusNormal"/>
              <w:jc w:val="center"/>
            </w:pPr>
            <w:r>
              <w:t>31.</w:t>
            </w:r>
          </w:p>
        </w:tc>
        <w:tc>
          <w:tcPr>
            <w:tcW w:w="3544" w:type="dxa"/>
          </w:tcPr>
          <w:p w:rsidR="00C96F92" w:rsidRDefault="00C96F92">
            <w:pPr>
              <w:pStyle w:val="ConsPlusNormal"/>
            </w:pPr>
            <w:r>
              <w:t xml:space="preserve">Внедрение интеллектуальных транспортных систем, предусматривающих автоматизацию процессов управления дорожным движением </w:t>
            </w:r>
            <w:r>
              <w:lastRenderedPageBreak/>
              <w:t>на территории Брянской области</w:t>
            </w:r>
          </w:p>
        </w:tc>
        <w:tc>
          <w:tcPr>
            <w:tcW w:w="1549" w:type="dxa"/>
          </w:tcPr>
          <w:p w:rsidR="00C96F92" w:rsidRDefault="00C96F92">
            <w:pPr>
              <w:pStyle w:val="ConsPlusNormal"/>
              <w:jc w:val="center"/>
            </w:pPr>
            <w:r>
              <w:lastRenderedPageBreak/>
              <w:t>условная единица</w:t>
            </w:r>
          </w:p>
        </w:tc>
        <w:tc>
          <w:tcPr>
            <w:tcW w:w="904" w:type="dxa"/>
          </w:tcPr>
          <w:p w:rsidR="00C96F92" w:rsidRDefault="00C96F92">
            <w:pPr>
              <w:pStyle w:val="ConsPlusNormal"/>
              <w:jc w:val="center"/>
            </w:pPr>
            <w:r>
              <w:t>-</w:t>
            </w:r>
          </w:p>
        </w:tc>
        <w:tc>
          <w:tcPr>
            <w:tcW w:w="72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784" w:type="dxa"/>
          </w:tcPr>
          <w:p w:rsidR="00C96F92" w:rsidRDefault="00C96F92">
            <w:pPr>
              <w:pStyle w:val="ConsPlusNormal"/>
              <w:jc w:val="center"/>
            </w:pPr>
            <w:r>
              <w:t>-</w:t>
            </w:r>
          </w:p>
        </w:tc>
        <w:tc>
          <w:tcPr>
            <w:tcW w:w="664" w:type="dxa"/>
          </w:tcPr>
          <w:p w:rsidR="00C96F92" w:rsidRDefault="00C96F92">
            <w:pPr>
              <w:pStyle w:val="ConsPlusNormal"/>
              <w:jc w:val="center"/>
            </w:pPr>
            <w:r>
              <w:t>-</w:t>
            </w:r>
          </w:p>
        </w:tc>
        <w:tc>
          <w:tcPr>
            <w:tcW w:w="679" w:type="dxa"/>
          </w:tcPr>
          <w:p w:rsidR="00C96F92" w:rsidRDefault="00C96F92">
            <w:pPr>
              <w:pStyle w:val="ConsPlusNormal"/>
              <w:jc w:val="center"/>
            </w:pPr>
            <w:r>
              <w:t>1</w:t>
            </w:r>
          </w:p>
        </w:tc>
      </w:tr>
      <w:tr w:rsidR="00C96F92">
        <w:tc>
          <w:tcPr>
            <w:tcW w:w="11414" w:type="dxa"/>
            <w:gridSpan w:val="11"/>
          </w:tcPr>
          <w:p w:rsidR="00C96F92" w:rsidRDefault="00C96F92">
            <w:pPr>
              <w:pStyle w:val="ConsPlusNormal"/>
            </w:pPr>
            <w:r>
              <w:lastRenderedPageBreak/>
              <w:t>Подпрограмма "Государственный строительный надзор Брянской области"</w:t>
            </w:r>
          </w:p>
        </w:tc>
      </w:tr>
      <w:tr w:rsidR="00C96F92">
        <w:tc>
          <w:tcPr>
            <w:tcW w:w="11414" w:type="dxa"/>
            <w:gridSpan w:val="11"/>
          </w:tcPr>
          <w:p w:rsidR="00C96F92" w:rsidRDefault="00C96F9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C96F92">
        <w:tc>
          <w:tcPr>
            <w:tcW w:w="11414" w:type="dxa"/>
            <w:gridSpan w:val="11"/>
          </w:tcPr>
          <w:p w:rsidR="00C96F92" w:rsidRDefault="00C96F92">
            <w:pPr>
              <w:pStyle w:val="ConsPlusNormal"/>
            </w:pPr>
            <w:r>
              <w:t>Задача государственной программы: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r>
      <w:tr w:rsidR="00C96F92">
        <w:tc>
          <w:tcPr>
            <w:tcW w:w="454" w:type="dxa"/>
          </w:tcPr>
          <w:p w:rsidR="00C96F92" w:rsidRDefault="00C96F92">
            <w:pPr>
              <w:pStyle w:val="ConsPlusNormal"/>
              <w:jc w:val="center"/>
            </w:pPr>
            <w:r>
              <w:t>32.</w:t>
            </w:r>
          </w:p>
        </w:tc>
        <w:tc>
          <w:tcPr>
            <w:tcW w:w="3544" w:type="dxa"/>
          </w:tcPr>
          <w:p w:rsidR="00C96F92" w:rsidRDefault="00C96F92">
            <w:pPr>
              <w:pStyle w:val="ConsPlusNormal"/>
            </w:pPr>
            <w:r>
              <w:t>Доля поднадзорных объектов капитального строительства, в отношении которых в отчетном периоде были проведены контрольные мероприятия</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66</w:t>
            </w:r>
          </w:p>
        </w:tc>
        <w:tc>
          <w:tcPr>
            <w:tcW w:w="724" w:type="dxa"/>
          </w:tcPr>
          <w:p w:rsidR="00C96F92" w:rsidRDefault="00C96F92">
            <w:pPr>
              <w:pStyle w:val="ConsPlusNormal"/>
              <w:jc w:val="center"/>
            </w:pPr>
            <w:r>
              <w:t>69</w:t>
            </w:r>
          </w:p>
        </w:tc>
        <w:tc>
          <w:tcPr>
            <w:tcW w:w="784" w:type="dxa"/>
          </w:tcPr>
          <w:p w:rsidR="00C96F92" w:rsidRDefault="00C96F92">
            <w:pPr>
              <w:pStyle w:val="ConsPlusNormal"/>
              <w:jc w:val="center"/>
            </w:pPr>
            <w:r>
              <w:t>71,3</w:t>
            </w:r>
          </w:p>
        </w:tc>
        <w:tc>
          <w:tcPr>
            <w:tcW w:w="664" w:type="dxa"/>
          </w:tcPr>
          <w:p w:rsidR="00C96F92" w:rsidRDefault="00C96F92">
            <w:pPr>
              <w:pStyle w:val="ConsPlusNormal"/>
              <w:jc w:val="center"/>
            </w:pPr>
            <w:r>
              <w:t>56,6</w:t>
            </w:r>
          </w:p>
        </w:tc>
        <w:tc>
          <w:tcPr>
            <w:tcW w:w="664" w:type="dxa"/>
          </w:tcPr>
          <w:p w:rsidR="00C96F92" w:rsidRDefault="00C96F92">
            <w:pPr>
              <w:pStyle w:val="ConsPlusNormal"/>
              <w:jc w:val="center"/>
            </w:pPr>
            <w:r>
              <w:t>56,6</w:t>
            </w:r>
          </w:p>
        </w:tc>
        <w:tc>
          <w:tcPr>
            <w:tcW w:w="784" w:type="dxa"/>
          </w:tcPr>
          <w:p w:rsidR="00C96F92" w:rsidRDefault="00C96F92">
            <w:pPr>
              <w:pStyle w:val="ConsPlusNormal"/>
              <w:jc w:val="center"/>
            </w:pPr>
            <w:r>
              <w:t>56,6</w:t>
            </w:r>
          </w:p>
        </w:tc>
        <w:tc>
          <w:tcPr>
            <w:tcW w:w="664" w:type="dxa"/>
          </w:tcPr>
          <w:p w:rsidR="00C96F92" w:rsidRDefault="00C96F92">
            <w:pPr>
              <w:pStyle w:val="ConsPlusNormal"/>
              <w:jc w:val="center"/>
            </w:pPr>
            <w:r>
              <w:t>56,6</w:t>
            </w:r>
          </w:p>
        </w:tc>
        <w:tc>
          <w:tcPr>
            <w:tcW w:w="679" w:type="dxa"/>
          </w:tcPr>
          <w:p w:rsidR="00C96F92" w:rsidRDefault="00C96F92">
            <w:pPr>
              <w:pStyle w:val="ConsPlusNormal"/>
              <w:jc w:val="center"/>
            </w:pPr>
            <w:r>
              <w:t>56,6</w:t>
            </w:r>
          </w:p>
        </w:tc>
      </w:tr>
      <w:tr w:rsidR="00C96F92">
        <w:tc>
          <w:tcPr>
            <w:tcW w:w="454" w:type="dxa"/>
          </w:tcPr>
          <w:p w:rsidR="00C96F92" w:rsidRDefault="00C96F92">
            <w:pPr>
              <w:pStyle w:val="ConsPlusNormal"/>
              <w:jc w:val="center"/>
            </w:pPr>
            <w:r>
              <w:t>33.</w:t>
            </w:r>
          </w:p>
        </w:tc>
        <w:tc>
          <w:tcPr>
            <w:tcW w:w="3544" w:type="dxa"/>
          </w:tcPr>
          <w:p w:rsidR="00C96F92" w:rsidRDefault="00C96F92">
            <w:pPr>
              <w:pStyle w:val="ConsPlusNormal"/>
            </w:pPr>
            <w:r>
              <w:t>Доля проверок, по итогам которых выявлены правонарушения</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14</w:t>
            </w:r>
          </w:p>
        </w:tc>
        <w:tc>
          <w:tcPr>
            <w:tcW w:w="724" w:type="dxa"/>
          </w:tcPr>
          <w:p w:rsidR="00C96F92" w:rsidRDefault="00C96F92">
            <w:pPr>
              <w:pStyle w:val="ConsPlusNormal"/>
              <w:jc w:val="center"/>
            </w:pPr>
            <w:r>
              <w:t>16,4</w:t>
            </w:r>
          </w:p>
        </w:tc>
        <w:tc>
          <w:tcPr>
            <w:tcW w:w="784" w:type="dxa"/>
          </w:tcPr>
          <w:p w:rsidR="00C96F92" w:rsidRDefault="00C96F92">
            <w:pPr>
              <w:pStyle w:val="ConsPlusNormal"/>
              <w:jc w:val="center"/>
            </w:pPr>
            <w:r>
              <w:t>16</w:t>
            </w:r>
          </w:p>
        </w:tc>
        <w:tc>
          <w:tcPr>
            <w:tcW w:w="664" w:type="dxa"/>
          </w:tcPr>
          <w:p w:rsidR="00C96F92" w:rsidRDefault="00C96F92">
            <w:pPr>
              <w:pStyle w:val="ConsPlusNormal"/>
              <w:jc w:val="center"/>
            </w:pPr>
            <w:r>
              <w:t>17,8</w:t>
            </w:r>
          </w:p>
        </w:tc>
        <w:tc>
          <w:tcPr>
            <w:tcW w:w="664" w:type="dxa"/>
          </w:tcPr>
          <w:p w:rsidR="00C96F92" w:rsidRDefault="00C96F92">
            <w:pPr>
              <w:pStyle w:val="ConsPlusNormal"/>
              <w:jc w:val="center"/>
            </w:pPr>
            <w:r>
              <w:t>17,8</w:t>
            </w:r>
          </w:p>
        </w:tc>
        <w:tc>
          <w:tcPr>
            <w:tcW w:w="784" w:type="dxa"/>
          </w:tcPr>
          <w:p w:rsidR="00C96F92" w:rsidRDefault="00C96F92">
            <w:pPr>
              <w:pStyle w:val="ConsPlusNormal"/>
              <w:jc w:val="center"/>
            </w:pPr>
            <w:r>
              <w:t>17,8</w:t>
            </w:r>
          </w:p>
        </w:tc>
        <w:tc>
          <w:tcPr>
            <w:tcW w:w="664" w:type="dxa"/>
          </w:tcPr>
          <w:p w:rsidR="00C96F92" w:rsidRDefault="00C96F92">
            <w:pPr>
              <w:pStyle w:val="ConsPlusNormal"/>
              <w:jc w:val="center"/>
            </w:pPr>
            <w:r>
              <w:t>17,8</w:t>
            </w:r>
          </w:p>
        </w:tc>
        <w:tc>
          <w:tcPr>
            <w:tcW w:w="679" w:type="dxa"/>
          </w:tcPr>
          <w:p w:rsidR="00C96F92" w:rsidRDefault="00C96F92">
            <w:pPr>
              <w:pStyle w:val="ConsPlusNormal"/>
              <w:jc w:val="center"/>
            </w:pPr>
            <w:r>
              <w:t>17,8</w:t>
            </w:r>
          </w:p>
        </w:tc>
      </w:tr>
      <w:tr w:rsidR="00C96F92">
        <w:tc>
          <w:tcPr>
            <w:tcW w:w="454" w:type="dxa"/>
          </w:tcPr>
          <w:p w:rsidR="00C96F92" w:rsidRDefault="00C96F92">
            <w:pPr>
              <w:pStyle w:val="ConsPlusNormal"/>
              <w:jc w:val="center"/>
            </w:pPr>
            <w:r>
              <w:t>34.</w:t>
            </w:r>
          </w:p>
        </w:tc>
        <w:tc>
          <w:tcPr>
            <w:tcW w:w="3544" w:type="dxa"/>
          </w:tcPr>
          <w:p w:rsidR="00C96F92" w:rsidRDefault="00C96F92">
            <w:pPr>
              <w:pStyle w:val="ConsPlusNormal"/>
            </w:pPr>
            <w:r>
              <w:t xml:space="preserve">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w:t>
            </w:r>
            <w:r>
              <w:lastRenderedPageBreak/>
              <w:t>проверок</w:t>
            </w:r>
          </w:p>
        </w:tc>
        <w:tc>
          <w:tcPr>
            <w:tcW w:w="1549" w:type="dxa"/>
          </w:tcPr>
          <w:p w:rsidR="00C96F92" w:rsidRDefault="00C96F92">
            <w:pPr>
              <w:pStyle w:val="ConsPlusNormal"/>
              <w:jc w:val="center"/>
            </w:pPr>
            <w:r>
              <w:lastRenderedPageBreak/>
              <w:t>%</w:t>
            </w:r>
          </w:p>
        </w:tc>
        <w:tc>
          <w:tcPr>
            <w:tcW w:w="904" w:type="dxa"/>
          </w:tcPr>
          <w:p w:rsidR="00C96F92" w:rsidRDefault="00C96F92">
            <w:pPr>
              <w:pStyle w:val="ConsPlusNormal"/>
              <w:jc w:val="center"/>
            </w:pPr>
            <w:r>
              <w:t>0</w:t>
            </w:r>
          </w:p>
        </w:tc>
        <w:tc>
          <w:tcPr>
            <w:tcW w:w="724" w:type="dxa"/>
          </w:tcPr>
          <w:p w:rsidR="00C96F92" w:rsidRDefault="00C96F92">
            <w:pPr>
              <w:pStyle w:val="ConsPlusNormal"/>
              <w:jc w:val="center"/>
            </w:pPr>
            <w:r>
              <w:t>0</w:t>
            </w:r>
          </w:p>
        </w:tc>
        <w:tc>
          <w:tcPr>
            <w:tcW w:w="784" w:type="dxa"/>
          </w:tcPr>
          <w:p w:rsidR="00C96F92" w:rsidRDefault="00C96F92">
            <w:pPr>
              <w:pStyle w:val="ConsPlusNormal"/>
              <w:jc w:val="center"/>
            </w:pPr>
            <w:r>
              <w:t>0</w:t>
            </w:r>
          </w:p>
        </w:tc>
        <w:tc>
          <w:tcPr>
            <w:tcW w:w="664" w:type="dxa"/>
          </w:tcPr>
          <w:p w:rsidR="00C96F92" w:rsidRDefault="00C96F92">
            <w:pPr>
              <w:pStyle w:val="ConsPlusNormal"/>
              <w:jc w:val="center"/>
            </w:pPr>
            <w:r>
              <w:t>1,28</w:t>
            </w:r>
          </w:p>
        </w:tc>
        <w:tc>
          <w:tcPr>
            <w:tcW w:w="664" w:type="dxa"/>
          </w:tcPr>
          <w:p w:rsidR="00C96F92" w:rsidRDefault="00C96F92">
            <w:pPr>
              <w:pStyle w:val="ConsPlusNormal"/>
              <w:jc w:val="center"/>
            </w:pPr>
            <w:r>
              <w:t>1,28</w:t>
            </w:r>
          </w:p>
        </w:tc>
        <w:tc>
          <w:tcPr>
            <w:tcW w:w="784" w:type="dxa"/>
          </w:tcPr>
          <w:p w:rsidR="00C96F92" w:rsidRDefault="00C96F92">
            <w:pPr>
              <w:pStyle w:val="ConsPlusNormal"/>
              <w:jc w:val="center"/>
            </w:pPr>
            <w:r>
              <w:t>1,28</w:t>
            </w:r>
          </w:p>
        </w:tc>
        <w:tc>
          <w:tcPr>
            <w:tcW w:w="664" w:type="dxa"/>
          </w:tcPr>
          <w:p w:rsidR="00C96F92" w:rsidRDefault="00C96F92">
            <w:pPr>
              <w:pStyle w:val="ConsPlusNormal"/>
              <w:jc w:val="center"/>
            </w:pPr>
            <w:r>
              <w:t>1,28</w:t>
            </w:r>
          </w:p>
        </w:tc>
        <w:tc>
          <w:tcPr>
            <w:tcW w:w="679" w:type="dxa"/>
          </w:tcPr>
          <w:p w:rsidR="00C96F92" w:rsidRDefault="00C96F92">
            <w:pPr>
              <w:pStyle w:val="ConsPlusNormal"/>
              <w:jc w:val="center"/>
            </w:pPr>
            <w:r>
              <w:t>1,28</w:t>
            </w:r>
          </w:p>
        </w:tc>
      </w:tr>
      <w:tr w:rsidR="00C96F92">
        <w:tc>
          <w:tcPr>
            <w:tcW w:w="454" w:type="dxa"/>
          </w:tcPr>
          <w:p w:rsidR="00C96F92" w:rsidRDefault="00C96F92">
            <w:pPr>
              <w:pStyle w:val="ConsPlusNormal"/>
              <w:jc w:val="center"/>
            </w:pPr>
            <w:r>
              <w:lastRenderedPageBreak/>
              <w:t>35.</w:t>
            </w:r>
          </w:p>
        </w:tc>
        <w:tc>
          <w:tcPr>
            <w:tcW w:w="3544" w:type="dxa"/>
          </w:tcPr>
          <w:p w:rsidR="00C96F92" w:rsidRDefault="00C96F92">
            <w:pPr>
              <w:pStyle w:val="ConsPlusNormal"/>
            </w:pPr>
            <w:r>
              <w:t>Доля устраненных в отчетном периоде нарушений, срок устранения которых согласно предписаниям истек</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98</w:t>
            </w:r>
          </w:p>
        </w:tc>
        <w:tc>
          <w:tcPr>
            <w:tcW w:w="724" w:type="dxa"/>
          </w:tcPr>
          <w:p w:rsidR="00C96F92" w:rsidRDefault="00C96F92">
            <w:pPr>
              <w:pStyle w:val="ConsPlusNormal"/>
              <w:jc w:val="center"/>
            </w:pPr>
            <w:r>
              <w:t>99</w:t>
            </w:r>
          </w:p>
        </w:tc>
        <w:tc>
          <w:tcPr>
            <w:tcW w:w="784" w:type="dxa"/>
          </w:tcPr>
          <w:p w:rsidR="00C96F92" w:rsidRDefault="00C96F92">
            <w:pPr>
              <w:pStyle w:val="ConsPlusNormal"/>
              <w:jc w:val="center"/>
            </w:pPr>
            <w:r>
              <w:t>98</w:t>
            </w:r>
          </w:p>
        </w:tc>
        <w:tc>
          <w:tcPr>
            <w:tcW w:w="664" w:type="dxa"/>
          </w:tcPr>
          <w:p w:rsidR="00C96F92" w:rsidRDefault="00C96F92">
            <w:pPr>
              <w:pStyle w:val="ConsPlusNormal"/>
              <w:jc w:val="center"/>
            </w:pPr>
            <w:r>
              <w:t>97</w:t>
            </w:r>
          </w:p>
        </w:tc>
        <w:tc>
          <w:tcPr>
            <w:tcW w:w="664" w:type="dxa"/>
          </w:tcPr>
          <w:p w:rsidR="00C96F92" w:rsidRDefault="00C96F92">
            <w:pPr>
              <w:pStyle w:val="ConsPlusNormal"/>
              <w:jc w:val="center"/>
            </w:pPr>
            <w:r>
              <w:t>97</w:t>
            </w:r>
          </w:p>
        </w:tc>
        <w:tc>
          <w:tcPr>
            <w:tcW w:w="784" w:type="dxa"/>
          </w:tcPr>
          <w:p w:rsidR="00C96F92" w:rsidRDefault="00C96F92">
            <w:pPr>
              <w:pStyle w:val="ConsPlusNormal"/>
              <w:jc w:val="center"/>
            </w:pPr>
            <w:r>
              <w:t>97</w:t>
            </w:r>
          </w:p>
        </w:tc>
        <w:tc>
          <w:tcPr>
            <w:tcW w:w="664" w:type="dxa"/>
          </w:tcPr>
          <w:p w:rsidR="00C96F92" w:rsidRDefault="00C96F92">
            <w:pPr>
              <w:pStyle w:val="ConsPlusNormal"/>
              <w:jc w:val="center"/>
            </w:pPr>
            <w:r>
              <w:t>97</w:t>
            </w:r>
          </w:p>
        </w:tc>
        <w:tc>
          <w:tcPr>
            <w:tcW w:w="679" w:type="dxa"/>
          </w:tcPr>
          <w:p w:rsidR="00C96F92" w:rsidRDefault="00C96F92">
            <w:pPr>
              <w:pStyle w:val="ConsPlusNormal"/>
              <w:jc w:val="center"/>
            </w:pPr>
            <w:r>
              <w:t>97</w:t>
            </w:r>
          </w:p>
        </w:tc>
      </w:tr>
      <w:tr w:rsidR="00C96F92">
        <w:tc>
          <w:tcPr>
            <w:tcW w:w="454" w:type="dxa"/>
          </w:tcPr>
          <w:p w:rsidR="00C96F92" w:rsidRDefault="00C96F92">
            <w:pPr>
              <w:pStyle w:val="ConsPlusNormal"/>
              <w:jc w:val="center"/>
            </w:pPr>
            <w:r>
              <w:t>36.</w:t>
            </w:r>
          </w:p>
        </w:tc>
        <w:tc>
          <w:tcPr>
            <w:tcW w:w="3544" w:type="dxa"/>
          </w:tcPr>
          <w:p w:rsidR="00C96F92" w:rsidRDefault="00C96F92">
            <w:pPr>
              <w:pStyle w:val="ConsPlusNormal"/>
            </w:pPr>
            <w:r>
              <w:t>Доля выявленных при проведении проверок правонарушений, связанных с неисполнением предписаний</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0</w:t>
            </w:r>
          </w:p>
        </w:tc>
        <w:tc>
          <w:tcPr>
            <w:tcW w:w="724" w:type="dxa"/>
          </w:tcPr>
          <w:p w:rsidR="00C96F92" w:rsidRDefault="00C96F92">
            <w:pPr>
              <w:pStyle w:val="ConsPlusNormal"/>
              <w:jc w:val="center"/>
            </w:pPr>
            <w:r>
              <w:t>0</w:t>
            </w:r>
          </w:p>
        </w:tc>
        <w:tc>
          <w:tcPr>
            <w:tcW w:w="784" w:type="dxa"/>
          </w:tcPr>
          <w:p w:rsidR="00C96F92" w:rsidRDefault="00C96F92">
            <w:pPr>
              <w:pStyle w:val="ConsPlusNormal"/>
              <w:jc w:val="center"/>
            </w:pPr>
            <w:r>
              <w:t>4</w:t>
            </w:r>
          </w:p>
        </w:tc>
        <w:tc>
          <w:tcPr>
            <w:tcW w:w="664" w:type="dxa"/>
          </w:tcPr>
          <w:p w:rsidR="00C96F92" w:rsidRDefault="00C96F92">
            <w:pPr>
              <w:pStyle w:val="ConsPlusNormal"/>
              <w:jc w:val="center"/>
            </w:pPr>
            <w:r>
              <w:t>8,9</w:t>
            </w:r>
          </w:p>
        </w:tc>
        <w:tc>
          <w:tcPr>
            <w:tcW w:w="664" w:type="dxa"/>
          </w:tcPr>
          <w:p w:rsidR="00C96F92" w:rsidRDefault="00C96F92">
            <w:pPr>
              <w:pStyle w:val="ConsPlusNormal"/>
              <w:jc w:val="center"/>
            </w:pPr>
            <w:r>
              <w:t>8,9</w:t>
            </w:r>
          </w:p>
        </w:tc>
        <w:tc>
          <w:tcPr>
            <w:tcW w:w="784" w:type="dxa"/>
          </w:tcPr>
          <w:p w:rsidR="00C96F92" w:rsidRDefault="00C96F92">
            <w:pPr>
              <w:pStyle w:val="ConsPlusNormal"/>
              <w:jc w:val="center"/>
            </w:pPr>
            <w:r>
              <w:t>8,9</w:t>
            </w:r>
          </w:p>
        </w:tc>
        <w:tc>
          <w:tcPr>
            <w:tcW w:w="664" w:type="dxa"/>
          </w:tcPr>
          <w:p w:rsidR="00C96F92" w:rsidRDefault="00C96F92">
            <w:pPr>
              <w:pStyle w:val="ConsPlusNormal"/>
              <w:jc w:val="center"/>
            </w:pPr>
            <w:r>
              <w:t>8,9</w:t>
            </w:r>
          </w:p>
        </w:tc>
        <w:tc>
          <w:tcPr>
            <w:tcW w:w="679" w:type="dxa"/>
          </w:tcPr>
          <w:p w:rsidR="00C96F92" w:rsidRDefault="00C96F92">
            <w:pPr>
              <w:pStyle w:val="ConsPlusNormal"/>
              <w:jc w:val="center"/>
            </w:pPr>
            <w:r>
              <w:t>8,9</w:t>
            </w:r>
          </w:p>
        </w:tc>
      </w:tr>
      <w:tr w:rsidR="00C96F92">
        <w:tc>
          <w:tcPr>
            <w:tcW w:w="454" w:type="dxa"/>
          </w:tcPr>
          <w:p w:rsidR="00C96F92" w:rsidRDefault="00C96F92">
            <w:pPr>
              <w:pStyle w:val="ConsPlusNormal"/>
              <w:jc w:val="center"/>
            </w:pPr>
            <w:r>
              <w:t>37.</w:t>
            </w:r>
          </w:p>
        </w:tc>
        <w:tc>
          <w:tcPr>
            <w:tcW w:w="3544" w:type="dxa"/>
          </w:tcPr>
          <w:p w:rsidR="00C96F92" w:rsidRDefault="00C96F92">
            <w:pPr>
              <w:pStyle w:val="ConsPlusNormal"/>
            </w:pPr>
            <w:r>
              <w:t>Доля проверок, результаты которых признаны недействительными, от общего числа проведенных проверок</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0</w:t>
            </w:r>
          </w:p>
        </w:tc>
        <w:tc>
          <w:tcPr>
            <w:tcW w:w="724" w:type="dxa"/>
          </w:tcPr>
          <w:p w:rsidR="00C96F92" w:rsidRDefault="00C96F92">
            <w:pPr>
              <w:pStyle w:val="ConsPlusNormal"/>
              <w:jc w:val="center"/>
            </w:pPr>
            <w:r>
              <w:t>0</w:t>
            </w:r>
          </w:p>
        </w:tc>
        <w:tc>
          <w:tcPr>
            <w:tcW w:w="78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78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679" w:type="dxa"/>
          </w:tcPr>
          <w:p w:rsidR="00C96F92" w:rsidRDefault="00C96F92">
            <w:pPr>
              <w:pStyle w:val="ConsPlusNormal"/>
              <w:jc w:val="center"/>
            </w:pPr>
            <w:r>
              <w:t>0</w:t>
            </w:r>
          </w:p>
        </w:tc>
      </w:tr>
      <w:tr w:rsidR="00C96F92">
        <w:tc>
          <w:tcPr>
            <w:tcW w:w="454" w:type="dxa"/>
          </w:tcPr>
          <w:p w:rsidR="00C96F92" w:rsidRDefault="00C96F92">
            <w:pPr>
              <w:pStyle w:val="ConsPlusNormal"/>
              <w:jc w:val="center"/>
            </w:pPr>
            <w:r>
              <w:t>38.</w:t>
            </w:r>
          </w:p>
        </w:tc>
        <w:tc>
          <w:tcPr>
            <w:tcW w:w="3544" w:type="dxa"/>
          </w:tcPr>
          <w:p w:rsidR="00C96F92" w:rsidRDefault="00C96F92">
            <w:pPr>
              <w:pStyle w:val="ConsPlusNormal"/>
            </w:pPr>
            <w:r>
              <w:t>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tc>
        <w:tc>
          <w:tcPr>
            <w:tcW w:w="1549" w:type="dxa"/>
          </w:tcPr>
          <w:p w:rsidR="00C96F92" w:rsidRDefault="00C96F92">
            <w:pPr>
              <w:pStyle w:val="ConsPlusNormal"/>
              <w:jc w:val="center"/>
            </w:pPr>
            <w:r>
              <w:t>%</w:t>
            </w:r>
          </w:p>
        </w:tc>
        <w:tc>
          <w:tcPr>
            <w:tcW w:w="904" w:type="dxa"/>
          </w:tcPr>
          <w:p w:rsidR="00C96F92" w:rsidRDefault="00C96F92">
            <w:pPr>
              <w:pStyle w:val="ConsPlusNormal"/>
              <w:jc w:val="center"/>
            </w:pPr>
            <w:r>
              <w:t>0</w:t>
            </w:r>
          </w:p>
        </w:tc>
        <w:tc>
          <w:tcPr>
            <w:tcW w:w="724" w:type="dxa"/>
          </w:tcPr>
          <w:p w:rsidR="00C96F92" w:rsidRDefault="00C96F92">
            <w:pPr>
              <w:pStyle w:val="ConsPlusNormal"/>
              <w:jc w:val="center"/>
            </w:pPr>
            <w:r>
              <w:t>0</w:t>
            </w:r>
          </w:p>
        </w:tc>
        <w:tc>
          <w:tcPr>
            <w:tcW w:w="78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784" w:type="dxa"/>
          </w:tcPr>
          <w:p w:rsidR="00C96F92" w:rsidRDefault="00C96F92">
            <w:pPr>
              <w:pStyle w:val="ConsPlusNormal"/>
              <w:jc w:val="center"/>
            </w:pPr>
            <w:r>
              <w:t>0</w:t>
            </w:r>
          </w:p>
        </w:tc>
        <w:tc>
          <w:tcPr>
            <w:tcW w:w="664" w:type="dxa"/>
          </w:tcPr>
          <w:p w:rsidR="00C96F92" w:rsidRDefault="00C96F92">
            <w:pPr>
              <w:pStyle w:val="ConsPlusNormal"/>
              <w:jc w:val="center"/>
            </w:pPr>
            <w:r>
              <w:t>0</w:t>
            </w:r>
          </w:p>
        </w:tc>
        <w:tc>
          <w:tcPr>
            <w:tcW w:w="679" w:type="dxa"/>
          </w:tcPr>
          <w:p w:rsidR="00C96F92" w:rsidRDefault="00C96F92">
            <w:pPr>
              <w:pStyle w:val="ConsPlusNormal"/>
              <w:jc w:val="center"/>
            </w:pPr>
            <w:r>
              <w:t>0</w:t>
            </w:r>
          </w:p>
        </w:tc>
      </w:tr>
      <w:tr w:rsidR="00C96F92">
        <w:tc>
          <w:tcPr>
            <w:tcW w:w="11414" w:type="dxa"/>
            <w:gridSpan w:val="11"/>
          </w:tcPr>
          <w:p w:rsidR="00C96F92" w:rsidRDefault="00C96F92">
            <w:pPr>
              <w:pStyle w:val="ConsPlusNormal"/>
            </w:pPr>
            <w:r>
              <w:t>Подпрограмма "Стимулирование развития жилищного строительства в Брянской области"</w:t>
            </w:r>
          </w:p>
        </w:tc>
      </w:tr>
      <w:tr w:rsidR="00C96F92">
        <w:tc>
          <w:tcPr>
            <w:tcW w:w="11414" w:type="dxa"/>
            <w:gridSpan w:val="11"/>
          </w:tcPr>
          <w:p w:rsidR="00C96F92" w:rsidRDefault="00C96F9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C96F92">
        <w:tc>
          <w:tcPr>
            <w:tcW w:w="11414" w:type="dxa"/>
            <w:gridSpan w:val="11"/>
          </w:tcPr>
          <w:p w:rsidR="00C96F92" w:rsidRDefault="00C96F92">
            <w:pPr>
              <w:pStyle w:val="ConsPlusNormal"/>
            </w:pPr>
            <w:r>
              <w:t>Задача государственной программы: реализация регионального проекта "Жилье"</w:t>
            </w:r>
          </w:p>
        </w:tc>
      </w:tr>
      <w:tr w:rsidR="00C96F92">
        <w:tc>
          <w:tcPr>
            <w:tcW w:w="454" w:type="dxa"/>
          </w:tcPr>
          <w:p w:rsidR="00C96F92" w:rsidRDefault="00C96F92">
            <w:pPr>
              <w:pStyle w:val="ConsPlusNormal"/>
              <w:jc w:val="center"/>
            </w:pPr>
            <w:r>
              <w:lastRenderedPageBreak/>
              <w:t>39.</w:t>
            </w:r>
          </w:p>
        </w:tc>
        <w:tc>
          <w:tcPr>
            <w:tcW w:w="3544" w:type="dxa"/>
          </w:tcPr>
          <w:p w:rsidR="00C96F92" w:rsidRDefault="00C96F92">
            <w:pPr>
              <w:pStyle w:val="ConsPlusNormal"/>
            </w:pPr>
            <w:r>
              <w:t>Годовой объем ввода жилья, установленный субъектом</w:t>
            </w:r>
          </w:p>
        </w:tc>
        <w:tc>
          <w:tcPr>
            <w:tcW w:w="1549" w:type="dxa"/>
          </w:tcPr>
          <w:p w:rsidR="00C96F92" w:rsidRDefault="00C96F92">
            <w:pPr>
              <w:pStyle w:val="ConsPlusNormal"/>
              <w:jc w:val="center"/>
            </w:pPr>
            <w:r>
              <w:t>тыс. кв. м</w:t>
            </w:r>
          </w:p>
        </w:tc>
        <w:tc>
          <w:tcPr>
            <w:tcW w:w="904" w:type="dxa"/>
          </w:tcPr>
          <w:p w:rsidR="00C96F92" w:rsidRDefault="00C96F92">
            <w:pPr>
              <w:pStyle w:val="ConsPlusNormal"/>
              <w:jc w:val="center"/>
            </w:pPr>
            <w:r>
              <w:t>558,3</w:t>
            </w:r>
          </w:p>
        </w:tc>
        <w:tc>
          <w:tcPr>
            <w:tcW w:w="724" w:type="dxa"/>
          </w:tcPr>
          <w:p w:rsidR="00C96F92" w:rsidRDefault="00C96F92">
            <w:pPr>
              <w:pStyle w:val="ConsPlusNormal"/>
              <w:jc w:val="center"/>
            </w:pPr>
            <w:r>
              <w:t>403</w:t>
            </w:r>
          </w:p>
        </w:tc>
        <w:tc>
          <w:tcPr>
            <w:tcW w:w="784" w:type="dxa"/>
          </w:tcPr>
          <w:p w:rsidR="00C96F92" w:rsidRDefault="00C96F92">
            <w:pPr>
              <w:pStyle w:val="ConsPlusNormal"/>
              <w:jc w:val="center"/>
            </w:pPr>
            <w:r>
              <w:t>407,1</w:t>
            </w:r>
          </w:p>
        </w:tc>
        <w:tc>
          <w:tcPr>
            <w:tcW w:w="664" w:type="dxa"/>
          </w:tcPr>
          <w:p w:rsidR="00C96F92" w:rsidRDefault="00C96F92">
            <w:pPr>
              <w:pStyle w:val="ConsPlusNormal"/>
              <w:jc w:val="center"/>
            </w:pPr>
            <w:r>
              <w:t>691</w:t>
            </w:r>
          </w:p>
        </w:tc>
        <w:tc>
          <w:tcPr>
            <w:tcW w:w="664" w:type="dxa"/>
          </w:tcPr>
          <w:p w:rsidR="00C96F92" w:rsidRDefault="00C96F92">
            <w:pPr>
              <w:pStyle w:val="ConsPlusNormal"/>
              <w:jc w:val="center"/>
            </w:pPr>
            <w:r>
              <w:t>662</w:t>
            </w:r>
          </w:p>
        </w:tc>
        <w:tc>
          <w:tcPr>
            <w:tcW w:w="784" w:type="dxa"/>
          </w:tcPr>
          <w:p w:rsidR="00C96F92" w:rsidRDefault="00C96F92">
            <w:pPr>
              <w:pStyle w:val="ConsPlusNormal"/>
              <w:jc w:val="center"/>
            </w:pPr>
            <w:r>
              <w:t>733</w:t>
            </w:r>
          </w:p>
        </w:tc>
        <w:tc>
          <w:tcPr>
            <w:tcW w:w="664" w:type="dxa"/>
          </w:tcPr>
          <w:p w:rsidR="00C96F92" w:rsidRDefault="00C96F92">
            <w:pPr>
              <w:pStyle w:val="ConsPlusNormal"/>
              <w:jc w:val="center"/>
            </w:pPr>
            <w:r>
              <w:t>789</w:t>
            </w:r>
          </w:p>
        </w:tc>
        <w:tc>
          <w:tcPr>
            <w:tcW w:w="679" w:type="dxa"/>
          </w:tcPr>
          <w:p w:rsidR="00C96F92" w:rsidRDefault="00C96F92">
            <w:pPr>
              <w:pStyle w:val="ConsPlusNormal"/>
              <w:jc w:val="center"/>
            </w:pPr>
            <w:r>
              <w:t>846</w:t>
            </w:r>
          </w:p>
        </w:tc>
      </w:tr>
      <w:tr w:rsidR="00C96F92">
        <w:tc>
          <w:tcPr>
            <w:tcW w:w="454" w:type="dxa"/>
          </w:tcPr>
          <w:p w:rsidR="00C96F92" w:rsidRDefault="00C96F92">
            <w:pPr>
              <w:pStyle w:val="ConsPlusNormal"/>
            </w:pPr>
          </w:p>
        </w:tc>
        <w:tc>
          <w:tcPr>
            <w:tcW w:w="3544" w:type="dxa"/>
          </w:tcPr>
          <w:p w:rsidR="00C96F92" w:rsidRDefault="00C96F92">
            <w:pPr>
              <w:pStyle w:val="ConsPlusNormal"/>
            </w:pPr>
            <w:r>
              <w:t>В том числе:</w:t>
            </w:r>
          </w:p>
        </w:tc>
        <w:tc>
          <w:tcPr>
            <w:tcW w:w="1549" w:type="dxa"/>
          </w:tcPr>
          <w:p w:rsidR="00C96F92" w:rsidRDefault="00C96F92">
            <w:pPr>
              <w:pStyle w:val="ConsPlusNormal"/>
            </w:pPr>
          </w:p>
        </w:tc>
        <w:tc>
          <w:tcPr>
            <w:tcW w:w="904" w:type="dxa"/>
          </w:tcPr>
          <w:p w:rsidR="00C96F92" w:rsidRDefault="00C96F92">
            <w:pPr>
              <w:pStyle w:val="ConsPlusNormal"/>
            </w:pPr>
          </w:p>
        </w:tc>
        <w:tc>
          <w:tcPr>
            <w:tcW w:w="724" w:type="dxa"/>
          </w:tcPr>
          <w:p w:rsidR="00C96F92" w:rsidRDefault="00C96F92">
            <w:pPr>
              <w:pStyle w:val="ConsPlusNormal"/>
            </w:pPr>
          </w:p>
        </w:tc>
        <w:tc>
          <w:tcPr>
            <w:tcW w:w="784" w:type="dxa"/>
          </w:tcPr>
          <w:p w:rsidR="00C96F92" w:rsidRDefault="00C96F92">
            <w:pPr>
              <w:pStyle w:val="ConsPlusNormal"/>
            </w:pPr>
          </w:p>
        </w:tc>
        <w:tc>
          <w:tcPr>
            <w:tcW w:w="664" w:type="dxa"/>
          </w:tcPr>
          <w:p w:rsidR="00C96F92" w:rsidRDefault="00C96F92">
            <w:pPr>
              <w:pStyle w:val="ConsPlusNormal"/>
            </w:pPr>
          </w:p>
        </w:tc>
        <w:tc>
          <w:tcPr>
            <w:tcW w:w="664" w:type="dxa"/>
          </w:tcPr>
          <w:p w:rsidR="00C96F92" w:rsidRDefault="00C96F92">
            <w:pPr>
              <w:pStyle w:val="ConsPlusNormal"/>
            </w:pPr>
          </w:p>
        </w:tc>
        <w:tc>
          <w:tcPr>
            <w:tcW w:w="784" w:type="dxa"/>
          </w:tcPr>
          <w:p w:rsidR="00C96F92" w:rsidRDefault="00C96F92">
            <w:pPr>
              <w:pStyle w:val="ConsPlusNormal"/>
            </w:pPr>
          </w:p>
        </w:tc>
        <w:tc>
          <w:tcPr>
            <w:tcW w:w="664" w:type="dxa"/>
          </w:tcPr>
          <w:p w:rsidR="00C96F92" w:rsidRDefault="00C96F92">
            <w:pPr>
              <w:pStyle w:val="ConsPlusNormal"/>
            </w:pPr>
          </w:p>
        </w:tc>
        <w:tc>
          <w:tcPr>
            <w:tcW w:w="679" w:type="dxa"/>
          </w:tcPr>
          <w:p w:rsidR="00C96F92" w:rsidRDefault="00C96F92">
            <w:pPr>
              <w:pStyle w:val="ConsPlusNormal"/>
            </w:pPr>
          </w:p>
        </w:tc>
      </w:tr>
      <w:tr w:rsidR="00C96F92">
        <w:tblPrEx>
          <w:tblBorders>
            <w:insideH w:val="nil"/>
          </w:tblBorders>
        </w:tblPrEx>
        <w:tc>
          <w:tcPr>
            <w:tcW w:w="454" w:type="dxa"/>
            <w:tcBorders>
              <w:bottom w:val="nil"/>
            </w:tcBorders>
          </w:tcPr>
          <w:p w:rsidR="00C96F92" w:rsidRDefault="00C96F92">
            <w:pPr>
              <w:pStyle w:val="ConsPlusNormal"/>
              <w:jc w:val="center"/>
            </w:pPr>
            <w:r>
              <w:t>40.</w:t>
            </w:r>
          </w:p>
        </w:tc>
        <w:tc>
          <w:tcPr>
            <w:tcW w:w="3544" w:type="dxa"/>
            <w:tcBorders>
              <w:bottom w:val="nil"/>
            </w:tcBorders>
          </w:tcPr>
          <w:p w:rsidR="00C96F92" w:rsidRDefault="00C96F92">
            <w:pPr>
              <w:pStyle w:val="ConsPlusNormal"/>
            </w:pPr>
            <w:r>
              <w:t>Годовой объем ввода стандартного жилья</w:t>
            </w:r>
          </w:p>
        </w:tc>
        <w:tc>
          <w:tcPr>
            <w:tcW w:w="1549" w:type="dxa"/>
            <w:tcBorders>
              <w:bottom w:val="nil"/>
            </w:tcBorders>
          </w:tcPr>
          <w:p w:rsidR="00C96F92" w:rsidRDefault="00C96F92">
            <w:pPr>
              <w:pStyle w:val="ConsPlusNormal"/>
              <w:jc w:val="center"/>
            </w:pPr>
            <w:r>
              <w:t>тыс. кв. м</w:t>
            </w:r>
          </w:p>
        </w:tc>
        <w:tc>
          <w:tcPr>
            <w:tcW w:w="904" w:type="dxa"/>
            <w:tcBorders>
              <w:bottom w:val="nil"/>
            </w:tcBorders>
          </w:tcPr>
          <w:p w:rsidR="00C96F92" w:rsidRDefault="00C96F92">
            <w:pPr>
              <w:pStyle w:val="ConsPlusNormal"/>
              <w:jc w:val="center"/>
            </w:pPr>
            <w:r>
              <w:t>485,7</w:t>
            </w:r>
          </w:p>
        </w:tc>
        <w:tc>
          <w:tcPr>
            <w:tcW w:w="724" w:type="dxa"/>
            <w:tcBorders>
              <w:bottom w:val="nil"/>
            </w:tcBorders>
          </w:tcPr>
          <w:p w:rsidR="00C96F92" w:rsidRDefault="00C96F92">
            <w:pPr>
              <w:pStyle w:val="ConsPlusNormal"/>
              <w:jc w:val="center"/>
            </w:pPr>
            <w:r>
              <w:t>336,3</w:t>
            </w:r>
          </w:p>
        </w:tc>
        <w:tc>
          <w:tcPr>
            <w:tcW w:w="784" w:type="dxa"/>
            <w:tcBorders>
              <w:bottom w:val="nil"/>
            </w:tcBorders>
          </w:tcPr>
          <w:p w:rsidR="00C96F92" w:rsidRDefault="00C96F92">
            <w:pPr>
              <w:pStyle w:val="ConsPlusNormal"/>
              <w:jc w:val="center"/>
            </w:pPr>
            <w:r>
              <w:t>405,4</w:t>
            </w:r>
          </w:p>
        </w:tc>
        <w:tc>
          <w:tcPr>
            <w:tcW w:w="664" w:type="dxa"/>
            <w:tcBorders>
              <w:bottom w:val="nil"/>
            </w:tcBorders>
          </w:tcPr>
          <w:p w:rsidR="00C96F92" w:rsidRDefault="00C96F92">
            <w:pPr>
              <w:pStyle w:val="ConsPlusNormal"/>
              <w:jc w:val="center"/>
            </w:pPr>
            <w:r>
              <w:t>200</w:t>
            </w:r>
          </w:p>
        </w:tc>
        <w:tc>
          <w:tcPr>
            <w:tcW w:w="664" w:type="dxa"/>
            <w:tcBorders>
              <w:bottom w:val="nil"/>
            </w:tcBorders>
          </w:tcPr>
          <w:p w:rsidR="00C96F92" w:rsidRDefault="00C96F92">
            <w:pPr>
              <w:pStyle w:val="ConsPlusNormal"/>
              <w:jc w:val="center"/>
            </w:pPr>
            <w:r>
              <w:t>150</w:t>
            </w:r>
          </w:p>
        </w:tc>
        <w:tc>
          <w:tcPr>
            <w:tcW w:w="784" w:type="dxa"/>
            <w:tcBorders>
              <w:bottom w:val="nil"/>
            </w:tcBorders>
          </w:tcPr>
          <w:p w:rsidR="00C96F92" w:rsidRDefault="00C96F92">
            <w:pPr>
              <w:pStyle w:val="ConsPlusNormal"/>
              <w:jc w:val="center"/>
            </w:pPr>
            <w:r>
              <w:t>163</w:t>
            </w:r>
          </w:p>
        </w:tc>
        <w:tc>
          <w:tcPr>
            <w:tcW w:w="664" w:type="dxa"/>
            <w:tcBorders>
              <w:bottom w:val="nil"/>
            </w:tcBorders>
          </w:tcPr>
          <w:p w:rsidR="00C96F92" w:rsidRDefault="00C96F92">
            <w:pPr>
              <w:pStyle w:val="ConsPlusNormal"/>
              <w:jc w:val="center"/>
            </w:pPr>
            <w:r>
              <w:t>179</w:t>
            </w:r>
          </w:p>
        </w:tc>
        <w:tc>
          <w:tcPr>
            <w:tcW w:w="679" w:type="dxa"/>
            <w:tcBorders>
              <w:bottom w:val="nil"/>
            </w:tcBorders>
          </w:tcPr>
          <w:p w:rsidR="00C96F92" w:rsidRDefault="00C96F92">
            <w:pPr>
              <w:pStyle w:val="ConsPlusNormal"/>
              <w:jc w:val="center"/>
            </w:pPr>
            <w:r>
              <w:t>193</w:t>
            </w:r>
          </w:p>
        </w:tc>
      </w:tr>
      <w:tr w:rsidR="00C96F92">
        <w:tblPrEx>
          <w:tblBorders>
            <w:insideH w:val="nil"/>
          </w:tblBorders>
        </w:tblPrEx>
        <w:tc>
          <w:tcPr>
            <w:tcW w:w="11414" w:type="dxa"/>
            <w:gridSpan w:val="11"/>
            <w:tcBorders>
              <w:top w:val="nil"/>
            </w:tcBorders>
          </w:tcPr>
          <w:p w:rsidR="00C96F92" w:rsidRDefault="00C96F92">
            <w:pPr>
              <w:pStyle w:val="ConsPlusNormal"/>
              <w:jc w:val="both"/>
            </w:pPr>
            <w:r>
              <w:t xml:space="preserve">(п. 40 в ред. </w:t>
            </w:r>
            <w:hyperlink r:id="rId252" w:history="1">
              <w:r>
                <w:rPr>
                  <w:color w:val="0000FF"/>
                </w:rPr>
                <w:t>Постановления</w:t>
              </w:r>
            </w:hyperlink>
            <w:r>
              <w:t xml:space="preserve"> Правительства Брянской области от 18.09.2020 N 439-п)</w:t>
            </w:r>
          </w:p>
        </w:tc>
      </w:tr>
      <w:tr w:rsidR="00C96F92">
        <w:tblPrEx>
          <w:tblBorders>
            <w:insideH w:val="nil"/>
          </w:tblBorders>
        </w:tblPrEx>
        <w:tc>
          <w:tcPr>
            <w:tcW w:w="454" w:type="dxa"/>
            <w:tcBorders>
              <w:bottom w:val="nil"/>
            </w:tcBorders>
          </w:tcPr>
          <w:p w:rsidR="00C96F92" w:rsidRDefault="00C96F92">
            <w:pPr>
              <w:pStyle w:val="ConsPlusNormal"/>
              <w:jc w:val="center"/>
            </w:pPr>
            <w:r>
              <w:t>41.</w:t>
            </w:r>
          </w:p>
        </w:tc>
        <w:tc>
          <w:tcPr>
            <w:tcW w:w="3544" w:type="dxa"/>
            <w:tcBorders>
              <w:bottom w:val="nil"/>
            </w:tcBorders>
          </w:tcPr>
          <w:p w:rsidR="00C96F92" w:rsidRDefault="00C96F92">
            <w:pPr>
              <w:pStyle w:val="ConsPlusNormal"/>
            </w:pPr>
            <w:r>
              <w:t>Доля ввода стандартного жилья в общем объеме ввода жилья</w:t>
            </w:r>
          </w:p>
        </w:tc>
        <w:tc>
          <w:tcPr>
            <w:tcW w:w="1549" w:type="dxa"/>
            <w:tcBorders>
              <w:bottom w:val="nil"/>
            </w:tcBorders>
          </w:tcPr>
          <w:p w:rsidR="00C96F92" w:rsidRDefault="00C96F92">
            <w:pPr>
              <w:pStyle w:val="ConsPlusNormal"/>
              <w:jc w:val="center"/>
            </w:pPr>
            <w:r>
              <w:t>%</w:t>
            </w:r>
          </w:p>
        </w:tc>
        <w:tc>
          <w:tcPr>
            <w:tcW w:w="904" w:type="dxa"/>
            <w:tcBorders>
              <w:bottom w:val="nil"/>
            </w:tcBorders>
          </w:tcPr>
          <w:p w:rsidR="00C96F92" w:rsidRDefault="00C96F92">
            <w:pPr>
              <w:pStyle w:val="ConsPlusNormal"/>
              <w:jc w:val="center"/>
            </w:pPr>
            <w:r>
              <w:t>86,9</w:t>
            </w:r>
          </w:p>
        </w:tc>
        <w:tc>
          <w:tcPr>
            <w:tcW w:w="724" w:type="dxa"/>
            <w:tcBorders>
              <w:bottom w:val="nil"/>
            </w:tcBorders>
          </w:tcPr>
          <w:p w:rsidR="00C96F92" w:rsidRDefault="00C96F92">
            <w:pPr>
              <w:pStyle w:val="ConsPlusNormal"/>
              <w:jc w:val="center"/>
            </w:pPr>
            <w:r>
              <w:t>83,4</w:t>
            </w:r>
          </w:p>
        </w:tc>
        <w:tc>
          <w:tcPr>
            <w:tcW w:w="784" w:type="dxa"/>
            <w:tcBorders>
              <w:bottom w:val="nil"/>
            </w:tcBorders>
          </w:tcPr>
          <w:p w:rsidR="00C96F92" w:rsidRDefault="00C96F92">
            <w:pPr>
              <w:pStyle w:val="ConsPlusNormal"/>
              <w:jc w:val="center"/>
            </w:pPr>
            <w:r>
              <w:t>99,6</w:t>
            </w:r>
          </w:p>
        </w:tc>
        <w:tc>
          <w:tcPr>
            <w:tcW w:w="664" w:type="dxa"/>
            <w:tcBorders>
              <w:bottom w:val="nil"/>
            </w:tcBorders>
          </w:tcPr>
          <w:p w:rsidR="00C96F92" w:rsidRDefault="00C96F92">
            <w:pPr>
              <w:pStyle w:val="ConsPlusNormal"/>
              <w:jc w:val="center"/>
            </w:pPr>
            <w:r>
              <w:t>29,0</w:t>
            </w:r>
          </w:p>
        </w:tc>
        <w:tc>
          <w:tcPr>
            <w:tcW w:w="664" w:type="dxa"/>
            <w:tcBorders>
              <w:bottom w:val="nil"/>
            </w:tcBorders>
          </w:tcPr>
          <w:p w:rsidR="00C96F92" w:rsidRDefault="00C96F92">
            <w:pPr>
              <w:pStyle w:val="ConsPlusNormal"/>
              <w:jc w:val="center"/>
            </w:pPr>
            <w:r>
              <w:t>22,5</w:t>
            </w:r>
          </w:p>
        </w:tc>
        <w:tc>
          <w:tcPr>
            <w:tcW w:w="784" w:type="dxa"/>
            <w:tcBorders>
              <w:bottom w:val="nil"/>
            </w:tcBorders>
          </w:tcPr>
          <w:p w:rsidR="00C96F92" w:rsidRDefault="00C96F92">
            <w:pPr>
              <w:pStyle w:val="ConsPlusNormal"/>
              <w:jc w:val="center"/>
            </w:pPr>
            <w:r>
              <w:t>22,6</w:t>
            </w:r>
          </w:p>
        </w:tc>
        <w:tc>
          <w:tcPr>
            <w:tcW w:w="664" w:type="dxa"/>
            <w:tcBorders>
              <w:bottom w:val="nil"/>
            </w:tcBorders>
          </w:tcPr>
          <w:p w:rsidR="00C96F92" w:rsidRDefault="00C96F92">
            <w:pPr>
              <w:pStyle w:val="ConsPlusNormal"/>
              <w:jc w:val="center"/>
            </w:pPr>
            <w:r>
              <w:t>22,7</w:t>
            </w:r>
          </w:p>
        </w:tc>
        <w:tc>
          <w:tcPr>
            <w:tcW w:w="679" w:type="dxa"/>
            <w:tcBorders>
              <w:bottom w:val="nil"/>
            </w:tcBorders>
          </w:tcPr>
          <w:p w:rsidR="00C96F92" w:rsidRDefault="00C96F92">
            <w:pPr>
              <w:pStyle w:val="ConsPlusNormal"/>
              <w:jc w:val="center"/>
            </w:pPr>
            <w:r>
              <w:t>22,8</w:t>
            </w:r>
          </w:p>
        </w:tc>
      </w:tr>
      <w:tr w:rsidR="00C96F92">
        <w:tblPrEx>
          <w:tblBorders>
            <w:insideH w:val="nil"/>
          </w:tblBorders>
        </w:tblPrEx>
        <w:tc>
          <w:tcPr>
            <w:tcW w:w="11414" w:type="dxa"/>
            <w:gridSpan w:val="11"/>
            <w:tcBorders>
              <w:top w:val="nil"/>
            </w:tcBorders>
          </w:tcPr>
          <w:p w:rsidR="00C96F92" w:rsidRDefault="00C96F92">
            <w:pPr>
              <w:pStyle w:val="ConsPlusNormal"/>
              <w:jc w:val="both"/>
            </w:pPr>
            <w:r>
              <w:t xml:space="preserve">(п. 41 в ред. </w:t>
            </w:r>
            <w:hyperlink r:id="rId253" w:history="1">
              <w:r>
                <w:rPr>
                  <w:color w:val="0000FF"/>
                </w:rPr>
                <w:t>Постановления</w:t>
              </w:r>
            </w:hyperlink>
            <w:r>
              <w:t xml:space="preserve"> Правительства Брянской области от 18.09.2020 N 439-п)</w:t>
            </w:r>
          </w:p>
        </w:tc>
      </w:tr>
    </w:tbl>
    <w:p w:rsidR="00C96F92" w:rsidRDefault="00C96F92">
      <w:pPr>
        <w:sectPr w:rsidR="00C96F92">
          <w:pgSz w:w="16838" w:h="11905" w:orient="landscape"/>
          <w:pgMar w:top="1701" w:right="1134" w:bottom="850" w:left="1134" w:header="0" w:footer="0" w:gutter="0"/>
          <w:cols w:space="720"/>
        </w:sectPr>
      </w:pPr>
    </w:p>
    <w:p w:rsidR="00C96F92" w:rsidRDefault="00C96F92">
      <w:pPr>
        <w:pStyle w:val="ConsPlusNormal"/>
        <w:jc w:val="both"/>
      </w:pPr>
    </w:p>
    <w:p w:rsidR="00C96F92" w:rsidRDefault="00C96F92">
      <w:pPr>
        <w:pStyle w:val="ConsPlusTitle"/>
        <w:jc w:val="center"/>
        <w:outlineLvl w:val="2"/>
      </w:pPr>
      <w:r>
        <w:t>Методика</w:t>
      </w:r>
    </w:p>
    <w:p w:rsidR="00C96F92" w:rsidRDefault="00C96F92">
      <w:pPr>
        <w:pStyle w:val="ConsPlusTitle"/>
        <w:jc w:val="center"/>
      </w:pPr>
      <w:r>
        <w:t>расчета значений показателей (индикаторов) государственной</w:t>
      </w:r>
    </w:p>
    <w:p w:rsidR="00C96F92" w:rsidRDefault="00C96F92">
      <w:pPr>
        <w:pStyle w:val="ConsPlusTitle"/>
        <w:jc w:val="center"/>
      </w:pPr>
      <w:r>
        <w:t>программы Брянской области "Обеспечение реализации</w:t>
      </w:r>
    </w:p>
    <w:p w:rsidR="00C96F92" w:rsidRDefault="00C96F92">
      <w:pPr>
        <w:pStyle w:val="ConsPlusTitle"/>
        <w:jc w:val="center"/>
      </w:pPr>
      <w:r>
        <w:t>государственных полномочий в области строительства,</w:t>
      </w:r>
    </w:p>
    <w:p w:rsidR="00C96F92" w:rsidRDefault="00C96F92">
      <w:pPr>
        <w:pStyle w:val="ConsPlusTitle"/>
        <w:jc w:val="center"/>
      </w:pPr>
      <w:r>
        <w:t>архитектуры и развитие дорожного хозяйства Брянской области"</w:t>
      </w:r>
    </w:p>
    <w:p w:rsidR="00C96F92" w:rsidRDefault="00C96F92">
      <w:pPr>
        <w:pStyle w:val="ConsPlusNormal"/>
        <w:jc w:val="both"/>
      </w:pPr>
    </w:p>
    <w:p w:rsidR="00C96F92" w:rsidRDefault="00C96F92">
      <w:pPr>
        <w:pStyle w:val="ConsPlusNormal"/>
        <w:ind w:firstLine="540"/>
        <w:jc w:val="both"/>
      </w:pPr>
      <w:r>
        <w:t>1. Удельный вес введенной площади жилых домов по отношению к общей площади жилищного фонда рассчитывается по следующей методике:</w:t>
      </w:r>
    </w:p>
    <w:p w:rsidR="00C96F92" w:rsidRDefault="00C96F92">
      <w:pPr>
        <w:pStyle w:val="ConsPlusNormal"/>
        <w:jc w:val="both"/>
      </w:pPr>
    </w:p>
    <w:p w:rsidR="00C96F92" w:rsidRDefault="00C96F92">
      <w:pPr>
        <w:pStyle w:val="ConsPlusNormal"/>
        <w:jc w:val="center"/>
      </w:pPr>
      <w:r>
        <w:t>Uv = (Svi / Sgi) x 100, где:</w:t>
      </w:r>
    </w:p>
    <w:p w:rsidR="00C96F92" w:rsidRDefault="00C96F92">
      <w:pPr>
        <w:pStyle w:val="ConsPlusNormal"/>
        <w:jc w:val="both"/>
      </w:pPr>
    </w:p>
    <w:p w:rsidR="00C96F92" w:rsidRDefault="00C96F92">
      <w:pPr>
        <w:pStyle w:val="ConsPlusNormal"/>
        <w:ind w:firstLine="540"/>
        <w:jc w:val="both"/>
      </w:pPr>
      <w:r>
        <w:t>Uv - удельный вес введенной площади жилых домов по отношению к общей площади жилого фонда (%);</w:t>
      </w:r>
    </w:p>
    <w:p w:rsidR="00C96F92" w:rsidRDefault="00C96F92">
      <w:pPr>
        <w:pStyle w:val="ConsPlusNormal"/>
        <w:spacing w:before="220"/>
        <w:ind w:firstLine="540"/>
        <w:jc w:val="both"/>
      </w:pPr>
      <w:r>
        <w:t>i - отчетный год;</w:t>
      </w:r>
    </w:p>
    <w:p w:rsidR="00C96F92" w:rsidRDefault="00C96F92">
      <w:pPr>
        <w:pStyle w:val="ConsPlusNormal"/>
        <w:spacing w:before="220"/>
        <w:ind w:firstLine="540"/>
        <w:jc w:val="both"/>
      </w:pPr>
      <w:r>
        <w:t>Svi - площадь введенного жилья в отчетном i-м году (тыс. кв. м);</w:t>
      </w:r>
    </w:p>
    <w:p w:rsidR="00C96F92" w:rsidRDefault="00C96F92">
      <w:pPr>
        <w:pStyle w:val="ConsPlusNormal"/>
        <w:spacing w:before="220"/>
        <w:ind w:firstLine="540"/>
        <w:jc w:val="both"/>
      </w:pPr>
      <w:r>
        <w:t>Sgi - жилищный фонд в отчетном i-м году (тыс. кв. м).</w:t>
      </w:r>
    </w:p>
    <w:p w:rsidR="00C96F92" w:rsidRDefault="00C96F9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C96F92" w:rsidRDefault="00C96F92">
      <w:pPr>
        <w:pStyle w:val="ConsPlusNormal"/>
        <w:spacing w:before="220"/>
        <w:ind w:firstLine="540"/>
        <w:jc w:val="both"/>
      </w:pPr>
      <w:r>
        <w:t>2. Объем не завершенного в установленные сроки строительства, осуществляемого за счет средств областного бюджета, рассчитывается по следующей методике:</w:t>
      </w:r>
    </w:p>
    <w:p w:rsidR="00C96F92" w:rsidRDefault="00C96F92">
      <w:pPr>
        <w:pStyle w:val="ConsPlusNormal"/>
        <w:jc w:val="both"/>
      </w:pPr>
    </w:p>
    <w:p w:rsidR="00C96F92" w:rsidRDefault="00C96F92">
      <w:pPr>
        <w:pStyle w:val="ConsPlusNormal"/>
        <w:jc w:val="center"/>
      </w:pPr>
      <w:r>
        <w:t>Vc = (Vpi / Vni) x 100, где:</w:t>
      </w:r>
    </w:p>
    <w:p w:rsidR="00C96F92" w:rsidRDefault="00C96F92">
      <w:pPr>
        <w:pStyle w:val="ConsPlusNormal"/>
        <w:jc w:val="both"/>
      </w:pPr>
    </w:p>
    <w:p w:rsidR="00C96F92" w:rsidRDefault="00C96F92">
      <w:pPr>
        <w:pStyle w:val="ConsPlusNormal"/>
        <w:ind w:firstLine="540"/>
        <w:jc w:val="both"/>
      </w:pPr>
      <w:r>
        <w:t>Vc - объем незавершенного в установленные сроки строительства, осуществляемого за счет средств областного бюджета;</w:t>
      </w:r>
    </w:p>
    <w:p w:rsidR="00C96F92" w:rsidRDefault="00C96F92">
      <w:pPr>
        <w:pStyle w:val="ConsPlusNormal"/>
        <w:spacing w:before="220"/>
        <w:ind w:firstLine="540"/>
        <w:jc w:val="both"/>
      </w:pPr>
      <w:r>
        <w:t>Vpi - количество объектов, незавершенных строительством в установленные сроки, по состоянию на 1 января года, следующего за отчетным;</w:t>
      </w:r>
    </w:p>
    <w:p w:rsidR="00C96F92" w:rsidRDefault="00C96F92">
      <w:pPr>
        <w:pStyle w:val="ConsPlusNormal"/>
        <w:spacing w:before="220"/>
        <w:ind w:firstLine="540"/>
        <w:jc w:val="both"/>
      </w:pPr>
      <w:r>
        <w:t>Vni - количество объектов, осуществленных строительством в установленные сроки, по состоянию на 1 января года, следующего за отчетным.</w:t>
      </w:r>
    </w:p>
    <w:p w:rsidR="00C96F92" w:rsidRDefault="00C96F92">
      <w:pPr>
        <w:pStyle w:val="ConsPlusNormal"/>
        <w:spacing w:before="220"/>
        <w:ind w:firstLine="540"/>
        <w:jc w:val="both"/>
      </w:pPr>
      <w:r>
        <w:t>3. Темп роста ввода жилья к предыдущему периоду рассчитывается по следующей методике:</w:t>
      </w:r>
    </w:p>
    <w:p w:rsidR="00C96F92" w:rsidRDefault="00C96F92">
      <w:pPr>
        <w:pStyle w:val="ConsPlusNormal"/>
        <w:jc w:val="both"/>
      </w:pPr>
    </w:p>
    <w:p w:rsidR="00C96F92" w:rsidRDefault="00C96F92">
      <w:pPr>
        <w:pStyle w:val="ConsPlusNormal"/>
        <w:jc w:val="center"/>
      </w:pPr>
      <w:r>
        <w:t>T = (Vi / V</w:t>
      </w:r>
      <w:r>
        <w:rPr>
          <w:vertAlign w:val="subscript"/>
        </w:rPr>
        <w:t>i-1</w:t>
      </w:r>
      <w:r>
        <w:t>) x 100, где:</w:t>
      </w:r>
    </w:p>
    <w:p w:rsidR="00C96F92" w:rsidRDefault="00C96F92">
      <w:pPr>
        <w:pStyle w:val="ConsPlusNormal"/>
        <w:jc w:val="both"/>
      </w:pPr>
    </w:p>
    <w:p w:rsidR="00C96F92" w:rsidRDefault="00C96F92">
      <w:pPr>
        <w:pStyle w:val="ConsPlusNormal"/>
        <w:ind w:firstLine="540"/>
        <w:jc w:val="both"/>
      </w:pPr>
      <w:r>
        <w:t>T - темп роста ввода жилья к предыдущему периоду;</w:t>
      </w:r>
    </w:p>
    <w:p w:rsidR="00C96F92" w:rsidRDefault="00C96F92">
      <w:pPr>
        <w:pStyle w:val="ConsPlusNormal"/>
        <w:spacing w:before="220"/>
        <w:ind w:firstLine="540"/>
        <w:jc w:val="both"/>
      </w:pPr>
      <w:r>
        <w:t>Vi - объем ввода жилья за отчетный период;</w:t>
      </w:r>
    </w:p>
    <w:p w:rsidR="00C96F92" w:rsidRDefault="00C96F92">
      <w:pPr>
        <w:pStyle w:val="ConsPlusNormal"/>
        <w:spacing w:before="220"/>
        <w:ind w:firstLine="540"/>
        <w:jc w:val="both"/>
      </w:pPr>
      <w:r>
        <w:t>V</w:t>
      </w:r>
      <w:r>
        <w:rPr>
          <w:vertAlign w:val="subscript"/>
        </w:rPr>
        <w:t>i-1</w:t>
      </w:r>
      <w:r>
        <w:t xml:space="preserve"> - объем ввода жилья за предыдущий период.</w:t>
      </w:r>
    </w:p>
    <w:p w:rsidR="00C96F92" w:rsidRDefault="00C96F9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C96F92" w:rsidRDefault="00C96F92">
      <w:pPr>
        <w:pStyle w:val="ConsPlusNormal"/>
        <w:spacing w:before="220"/>
        <w:ind w:firstLine="540"/>
        <w:jc w:val="both"/>
      </w:pPr>
      <w:r>
        <w:t>4. Обеспеченность населения жильем (кв. м на 1 человека) рассчитывается по следующей методике:</w:t>
      </w:r>
    </w:p>
    <w:p w:rsidR="00C96F92" w:rsidRDefault="00C96F92">
      <w:pPr>
        <w:pStyle w:val="ConsPlusNormal"/>
        <w:jc w:val="both"/>
      </w:pPr>
    </w:p>
    <w:p w:rsidR="00C96F92" w:rsidRDefault="00C96F92">
      <w:pPr>
        <w:pStyle w:val="ConsPlusNormal"/>
        <w:jc w:val="center"/>
      </w:pPr>
      <w:r>
        <w:t>Och = (S / Pn), где:</w:t>
      </w:r>
    </w:p>
    <w:p w:rsidR="00C96F92" w:rsidRDefault="00C96F92">
      <w:pPr>
        <w:pStyle w:val="ConsPlusNormal"/>
        <w:jc w:val="both"/>
      </w:pPr>
    </w:p>
    <w:p w:rsidR="00C96F92" w:rsidRDefault="00C96F92">
      <w:pPr>
        <w:pStyle w:val="ConsPlusNormal"/>
        <w:ind w:firstLine="540"/>
        <w:jc w:val="both"/>
      </w:pPr>
      <w:r>
        <w:t>Och - обеспеченность населения жильем (кв. м на 1 человека);</w:t>
      </w:r>
    </w:p>
    <w:p w:rsidR="00C96F92" w:rsidRDefault="00C96F92">
      <w:pPr>
        <w:pStyle w:val="ConsPlusNormal"/>
        <w:spacing w:before="220"/>
        <w:ind w:firstLine="540"/>
        <w:jc w:val="both"/>
      </w:pPr>
      <w:r>
        <w:t>S - общая площадь жилого фонда;</w:t>
      </w:r>
    </w:p>
    <w:p w:rsidR="00C96F92" w:rsidRDefault="00C96F92">
      <w:pPr>
        <w:pStyle w:val="ConsPlusNormal"/>
        <w:spacing w:before="220"/>
        <w:ind w:firstLine="540"/>
        <w:jc w:val="both"/>
      </w:pPr>
      <w:r>
        <w:t>Pn - количество жителей области.</w:t>
      </w:r>
    </w:p>
    <w:p w:rsidR="00C96F92" w:rsidRDefault="00C96F9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C96F92" w:rsidRDefault="00C96F92">
      <w:pPr>
        <w:pStyle w:val="ConsPlusNormal"/>
        <w:spacing w:before="220"/>
        <w:ind w:firstLine="540"/>
        <w:jc w:val="both"/>
      </w:pPr>
      <w:r>
        <w:t>5. Выполнение плана по внесению изменений в схему территориального планирования Брянской области рассчитывается по следующей методике:</w:t>
      </w:r>
    </w:p>
    <w:p w:rsidR="00C96F92" w:rsidRDefault="00C96F92">
      <w:pPr>
        <w:pStyle w:val="ConsPlusNormal"/>
        <w:jc w:val="both"/>
      </w:pPr>
    </w:p>
    <w:p w:rsidR="00C96F92" w:rsidRDefault="00C96F92">
      <w:pPr>
        <w:pStyle w:val="ConsPlusNormal"/>
        <w:jc w:val="center"/>
      </w:pPr>
      <w:r>
        <w:t>Po = Pf / Pp x 100%, где:</w:t>
      </w:r>
    </w:p>
    <w:p w:rsidR="00C96F92" w:rsidRDefault="00C96F92">
      <w:pPr>
        <w:pStyle w:val="ConsPlusNormal"/>
        <w:jc w:val="both"/>
      </w:pPr>
    </w:p>
    <w:p w:rsidR="00C96F92" w:rsidRDefault="00C96F92">
      <w:pPr>
        <w:pStyle w:val="ConsPlusNormal"/>
        <w:ind w:firstLine="540"/>
        <w:jc w:val="both"/>
      </w:pPr>
      <w:r>
        <w:t>Po - выполнение плана по внесению изменений в схему территориального планирования Брянской области (%);</w:t>
      </w:r>
    </w:p>
    <w:p w:rsidR="00C96F92" w:rsidRDefault="00C96F92">
      <w:pPr>
        <w:pStyle w:val="ConsPlusNormal"/>
        <w:spacing w:before="220"/>
        <w:ind w:firstLine="540"/>
        <w:jc w:val="both"/>
      </w:pPr>
      <w:r>
        <w:t>Pf - количество внесенных изменений в схему территориального планирования Брянской области в отчетном периоде;</w:t>
      </w:r>
    </w:p>
    <w:p w:rsidR="00C96F92" w:rsidRDefault="00C96F92">
      <w:pPr>
        <w:pStyle w:val="ConsPlusNormal"/>
        <w:spacing w:before="220"/>
        <w:ind w:firstLine="540"/>
        <w:jc w:val="both"/>
      </w:pPr>
      <w:r>
        <w:t>Pp - общее количество запланированных изменений в схему территориального планирования Брянской области в очередном периоде.</w:t>
      </w:r>
    </w:p>
    <w:p w:rsidR="00C96F92" w:rsidRDefault="00C96F92">
      <w:pPr>
        <w:pStyle w:val="ConsPlusNormal"/>
        <w:spacing w:before="220"/>
        <w:ind w:firstLine="540"/>
        <w:jc w:val="both"/>
      </w:pPr>
      <w:r>
        <w:t>6. Выполнение плана проверок органов местного самоуправления по соблюдению законодательства в сфере градостроительной деятельности рассчитывается по следующей методике:</w:t>
      </w:r>
    </w:p>
    <w:p w:rsidR="00C96F92" w:rsidRDefault="00C96F92">
      <w:pPr>
        <w:pStyle w:val="ConsPlusNormal"/>
        <w:jc w:val="both"/>
      </w:pPr>
    </w:p>
    <w:p w:rsidR="00C96F92" w:rsidRDefault="00C96F92">
      <w:pPr>
        <w:pStyle w:val="ConsPlusNormal"/>
        <w:jc w:val="center"/>
      </w:pPr>
      <w:r>
        <w:t>Mo = Mf / Mp x 100%, где:</w:t>
      </w:r>
    </w:p>
    <w:p w:rsidR="00C96F92" w:rsidRDefault="00C96F92">
      <w:pPr>
        <w:pStyle w:val="ConsPlusNormal"/>
        <w:jc w:val="both"/>
      </w:pPr>
    </w:p>
    <w:p w:rsidR="00C96F92" w:rsidRDefault="00C96F92">
      <w:pPr>
        <w:pStyle w:val="ConsPlusNormal"/>
        <w:ind w:firstLine="540"/>
        <w:jc w:val="both"/>
      </w:pPr>
      <w:r>
        <w:t>Mo - выполнение плана проверок органов местного самоуправления по соблюдению законодательства в сфере градостроительной деятельности (%);</w:t>
      </w:r>
    </w:p>
    <w:p w:rsidR="00C96F92" w:rsidRDefault="00C96F92">
      <w:pPr>
        <w:pStyle w:val="ConsPlusNormal"/>
        <w:spacing w:before="220"/>
        <w:ind w:firstLine="540"/>
        <w:jc w:val="both"/>
      </w:pPr>
      <w:r>
        <w:t>Mf - количество проведенных проверок органов местного самоуправления по соблюдению законодательства в сфере градостроительной деятельности в отчетном периоде;</w:t>
      </w:r>
    </w:p>
    <w:p w:rsidR="00C96F92" w:rsidRDefault="00C96F92">
      <w:pPr>
        <w:pStyle w:val="ConsPlusNormal"/>
        <w:spacing w:before="220"/>
        <w:ind w:firstLine="540"/>
        <w:jc w:val="both"/>
      </w:pPr>
      <w:r>
        <w:t>Mp - общее количество запланированных проверок органов местного самоуправления по соблюдению законодательства в сфере градостроительной деятельности в отчетном периоде.</w:t>
      </w:r>
    </w:p>
    <w:p w:rsidR="00C96F92" w:rsidRDefault="00C96F92">
      <w:pPr>
        <w:pStyle w:val="ConsPlusNormal"/>
        <w:spacing w:before="220"/>
        <w:ind w:firstLine="540"/>
        <w:jc w:val="both"/>
      </w:pPr>
      <w:r>
        <w:t>7. Доступность приобретения жилья участниками подпрограммы ипотечного кредитования определяется по следующей методике:</w:t>
      </w:r>
    </w:p>
    <w:p w:rsidR="00C96F92" w:rsidRDefault="00C96F92">
      <w:pPr>
        <w:pStyle w:val="ConsPlusNormal"/>
        <w:jc w:val="both"/>
      </w:pPr>
    </w:p>
    <w:p w:rsidR="00C96F92" w:rsidRDefault="002E6254">
      <w:pPr>
        <w:pStyle w:val="ConsPlusNormal"/>
        <w:jc w:val="center"/>
      </w:pPr>
      <w:r>
        <w:rPr>
          <w:position w:val="-26"/>
        </w:rPr>
        <w:pict>
          <v:shape id="_x0000_i1025" style="width:72.6pt;height:36.85pt" coordsize="" o:spt="100" adj="0,,0" path="" filled="f" stroked="f">
            <v:stroke joinstyle="miter"/>
            <v:imagedata r:id="rId254" o:title="base_23753_64120_32768"/>
            <v:formulas/>
            <v:path o:connecttype="segments"/>
          </v:shape>
        </w:pict>
      </w:r>
    </w:p>
    <w:p w:rsidR="00C96F92" w:rsidRDefault="00C96F92">
      <w:pPr>
        <w:pStyle w:val="ConsPlusNormal"/>
        <w:jc w:val="both"/>
      </w:pPr>
    </w:p>
    <w:p w:rsidR="00C96F92" w:rsidRDefault="00C96F92">
      <w:pPr>
        <w:pStyle w:val="ConsPlusNormal"/>
        <w:ind w:firstLine="540"/>
        <w:jc w:val="both"/>
      </w:pPr>
      <w:r>
        <w:t>D - доступность приобретения жилья участниками подпрограммы ипотечного кредитования, лет;</w:t>
      </w:r>
    </w:p>
    <w:p w:rsidR="00C96F92" w:rsidRDefault="00C96F92">
      <w:pPr>
        <w:pStyle w:val="ConsPlusNormal"/>
        <w:spacing w:before="220"/>
        <w:ind w:firstLine="540"/>
        <w:jc w:val="both"/>
      </w:pPr>
      <w:r>
        <w:t>S</w:t>
      </w:r>
      <w:r>
        <w:rPr>
          <w:vertAlign w:val="subscript"/>
        </w:rPr>
        <w:t>k</w:t>
      </w:r>
      <w:r>
        <w:t xml:space="preserve"> - средняя стоимость квартиры, приобретаемой участниками подпрограммы, рублей;</w:t>
      </w:r>
    </w:p>
    <w:p w:rsidR="00C96F92" w:rsidRDefault="00C96F92">
      <w:pPr>
        <w:pStyle w:val="ConsPlusNormal"/>
        <w:spacing w:before="220"/>
        <w:ind w:firstLine="540"/>
        <w:jc w:val="both"/>
      </w:pPr>
      <w:r>
        <w:t>D</w:t>
      </w:r>
      <w:r>
        <w:rPr>
          <w:vertAlign w:val="subscript"/>
        </w:rPr>
        <w:t>s</w:t>
      </w:r>
      <w:r>
        <w:t xml:space="preserve"> - среднегодовой доход семьи, участвующей в подпрограмме, рублей.</w:t>
      </w:r>
    </w:p>
    <w:p w:rsidR="00C96F92" w:rsidRDefault="00C96F92">
      <w:pPr>
        <w:pStyle w:val="ConsPlusNormal"/>
        <w:spacing w:before="220"/>
        <w:ind w:firstLine="540"/>
        <w:jc w:val="both"/>
      </w:pPr>
      <w:r>
        <w:t>Источник данных - расчетные данные для показателя являются персональными данными участников подпрограммы, находящимися у соисполнителя подпрограммы.</w:t>
      </w:r>
    </w:p>
    <w:p w:rsidR="00C96F92" w:rsidRDefault="00C96F92">
      <w:pPr>
        <w:pStyle w:val="ConsPlusNormal"/>
        <w:spacing w:before="220"/>
        <w:ind w:firstLine="540"/>
        <w:jc w:val="both"/>
      </w:pPr>
      <w:r>
        <w:t xml:space="preserve">8. Количество участников (семей), улучшивших жилищные условия с помощью ипотечного </w:t>
      </w:r>
      <w:r>
        <w:lastRenderedPageBreak/>
        <w:t>займа (кредита), определяется по следующей методике:</w:t>
      </w:r>
    </w:p>
    <w:p w:rsidR="00C96F92" w:rsidRDefault="00C96F92">
      <w:pPr>
        <w:pStyle w:val="ConsPlusNormal"/>
        <w:jc w:val="both"/>
      </w:pPr>
    </w:p>
    <w:p w:rsidR="00C96F92" w:rsidRDefault="00C96F92">
      <w:pPr>
        <w:pStyle w:val="ConsPlusNormal"/>
        <w:jc w:val="center"/>
      </w:pPr>
      <w:r>
        <w:t>Up = U</w:t>
      </w:r>
      <w:r>
        <w:rPr>
          <w:vertAlign w:val="subscript"/>
        </w:rPr>
        <w:t>s</w:t>
      </w:r>
      <w:r>
        <w:t xml:space="preserve"> + U</w:t>
      </w:r>
      <w:r>
        <w:rPr>
          <w:vertAlign w:val="subscript"/>
        </w:rPr>
        <w:t>o</w:t>
      </w:r>
      <w:r>
        <w:t>, где:</w:t>
      </w:r>
    </w:p>
    <w:p w:rsidR="00C96F92" w:rsidRDefault="00C96F92">
      <w:pPr>
        <w:pStyle w:val="ConsPlusNormal"/>
        <w:jc w:val="both"/>
      </w:pPr>
    </w:p>
    <w:p w:rsidR="00C96F92" w:rsidRDefault="00C96F92">
      <w:pPr>
        <w:pStyle w:val="ConsPlusNormal"/>
        <w:ind w:firstLine="540"/>
        <w:jc w:val="both"/>
      </w:pPr>
      <w:r>
        <w:t>Up - количество участников (семей), улучшивших жилищные условия с помощью ипотечного кредитования, семей;</w:t>
      </w:r>
    </w:p>
    <w:p w:rsidR="00C96F92" w:rsidRDefault="00C96F92">
      <w:pPr>
        <w:pStyle w:val="ConsPlusNormal"/>
        <w:spacing w:before="220"/>
        <w:ind w:firstLine="540"/>
        <w:jc w:val="both"/>
      </w:pPr>
      <w:r>
        <w:t>U</w:t>
      </w:r>
      <w:r>
        <w:rPr>
          <w:vertAlign w:val="subscript"/>
        </w:rPr>
        <w:t>s</w:t>
      </w:r>
      <w:r>
        <w:t xml:space="preserve"> - количество участников (семей), улучшивших жилищные условия с помощью субсидий, семей;</w:t>
      </w:r>
    </w:p>
    <w:p w:rsidR="00C96F92" w:rsidRDefault="00C96F92">
      <w:pPr>
        <w:pStyle w:val="ConsPlusNormal"/>
        <w:spacing w:before="220"/>
        <w:ind w:firstLine="540"/>
        <w:jc w:val="both"/>
      </w:pPr>
      <w:r>
        <w:t>U</w:t>
      </w:r>
      <w:r>
        <w:rPr>
          <w:vertAlign w:val="subscript"/>
        </w:rPr>
        <w:t>o</w:t>
      </w:r>
      <w:r>
        <w:t xml:space="preserve"> - количество участников (семей), улучшивших жилищные условия без предоставления субсидий, семей.</w:t>
      </w:r>
    </w:p>
    <w:p w:rsidR="00C96F92" w:rsidRDefault="00C96F92">
      <w:pPr>
        <w:pStyle w:val="ConsPlusNormal"/>
        <w:spacing w:before="220"/>
        <w:ind w:firstLine="540"/>
        <w:jc w:val="both"/>
      </w:pPr>
      <w:r>
        <w:t>Источник данных - данные формируются соисполнителем подпрограммы.</w:t>
      </w:r>
    </w:p>
    <w:p w:rsidR="00C96F92" w:rsidRDefault="00C96F92">
      <w:pPr>
        <w:pStyle w:val="ConsPlusNormal"/>
        <w:spacing w:before="220"/>
        <w:ind w:firstLine="540"/>
        <w:jc w:val="both"/>
      </w:pPr>
      <w:r>
        <w:t>9. Площадь земельных участков, обеспеченных документами территориального планирования для малоэтажного строительства, рассчитывается по следующей методике:</w:t>
      </w:r>
    </w:p>
    <w:p w:rsidR="00C96F92" w:rsidRDefault="00C96F92">
      <w:pPr>
        <w:pStyle w:val="ConsPlusNormal"/>
        <w:jc w:val="both"/>
      </w:pPr>
    </w:p>
    <w:p w:rsidR="00C96F92" w:rsidRDefault="00C96F92">
      <w:pPr>
        <w:pStyle w:val="ConsPlusNormal"/>
        <w:jc w:val="center"/>
      </w:pPr>
      <w:r>
        <w:t>Sпл = Сi / Vср, где:</w:t>
      </w:r>
    </w:p>
    <w:p w:rsidR="00C96F92" w:rsidRDefault="00C96F92">
      <w:pPr>
        <w:pStyle w:val="ConsPlusNormal"/>
        <w:jc w:val="both"/>
      </w:pPr>
    </w:p>
    <w:p w:rsidR="00C96F92" w:rsidRDefault="00C96F92">
      <w:pPr>
        <w:pStyle w:val="ConsPlusNormal"/>
        <w:ind w:firstLine="540"/>
        <w:jc w:val="both"/>
      </w:pPr>
      <w:r>
        <w:t>Sпл - площадь земельных участков, обеспеченных документами территориального планирования для малоэтажного строительства (га);</w:t>
      </w:r>
    </w:p>
    <w:p w:rsidR="00C96F92" w:rsidRDefault="00C96F92">
      <w:pPr>
        <w:pStyle w:val="ConsPlusNormal"/>
        <w:spacing w:before="220"/>
        <w:ind w:firstLine="540"/>
        <w:jc w:val="both"/>
      </w:pPr>
      <w:r>
        <w:t>Сi - размер субсидии i-го муниципального образования, выделенной на разработку документов территориального планирования (рублей);</w:t>
      </w:r>
    </w:p>
    <w:p w:rsidR="00C96F92" w:rsidRDefault="00C96F92">
      <w:pPr>
        <w:pStyle w:val="ConsPlusNormal"/>
        <w:spacing w:before="220"/>
        <w:ind w:firstLine="540"/>
        <w:jc w:val="both"/>
      </w:pPr>
      <w:r>
        <w:t>Vср - средняя стоимость разработки документов территориального планирования на 1 га площади земельного участка (рублей/га);</w:t>
      </w:r>
    </w:p>
    <w:p w:rsidR="00C96F92" w:rsidRDefault="00C96F92">
      <w:pPr>
        <w:pStyle w:val="ConsPlusNormal"/>
        <w:spacing w:before="220"/>
        <w:ind w:firstLine="540"/>
        <w:jc w:val="both"/>
      </w:pPr>
      <w:r>
        <w:t>Vср - определяется ежегодно методом запроса коммерческих предложений.</w:t>
      </w:r>
    </w:p>
    <w:p w:rsidR="00C96F92" w:rsidRDefault="00C96F92">
      <w:pPr>
        <w:pStyle w:val="ConsPlusNormal"/>
        <w:spacing w:before="220"/>
        <w:ind w:firstLine="540"/>
        <w:jc w:val="both"/>
      </w:pPr>
      <w:r>
        <w:t>10 - 11. Строительство систем газоснабжения для населенных пунктов Брянской области. Строительство систем водоснабжения и водоотведения для населенных пунктов Брянской области.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C96F92" w:rsidRDefault="00C96F92">
      <w:pPr>
        <w:pStyle w:val="ConsPlusNormal"/>
        <w:spacing w:before="220"/>
        <w:ind w:firstLine="540"/>
        <w:jc w:val="both"/>
      </w:pPr>
      <w:r>
        <w:t>12 - 13. Строительство систем газоснабжения для населенных пунктов Брянской области. Строительство систем водоснабжения и водоотведения для населенных пунктов Брянской области. Модернизация объектов коммунальной инфраструктуры.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C96F92" w:rsidRDefault="00C96F92">
      <w:pPr>
        <w:pStyle w:val="ConsPlusNormal"/>
        <w:spacing w:before="220"/>
        <w:ind w:firstLine="540"/>
        <w:jc w:val="both"/>
      </w:pPr>
      <w:r>
        <w:t>14 - 18. Строительство систем газоснабжения для населенных пунктов Брянской области. Строительство систем водоснабжения и водоотведения для населенных пунктов Брянской области. Модернизация объектов коммунальной инфраструктуры. Ввод канализационных сетей. Газификация котельных объектов социально-культурной сферы населенных пунктов Брянской области.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C96F92" w:rsidRDefault="00C96F92">
      <w:pPr>
        <w:pStyle w:val="ConsPlusNormal"/>
        <w:spacing w:before="220"/>
        <w:ind w:firstLine="540"/>
        <w:jc w:val="both"/>
      </w:pPr>
      <w:r>
        <w:t>19. Доля протяженности автомобильных дорог регионального значения, не отвечающих нормативным требованиям, в общей протяженности региональных дорог рассчитывается по следующей методике:</w:t>
      </w:r>
    </w:p>
    <w:p w:rsidR="00C96F92" w:rsidRDefault="00C96F92">
      <w:pPr>
        <w:pStyle w:val="ConsPlusNormal"/>
        <w:jc w:val="both"/>
      </w:pPr>
    </w:p>
    <w:p w:rsidR="00C96F92" w:rsidRDefault="00C96F92">
      <w:pPr>
        <w:pStyle w:val="ConsPlusNormal"/>
        <w:jc w:val="center"/>
      </w:pPr>
      <w:r>
        <w:t>I = Pn / Po x 100, где:</w:t>
      </w:r>
    </w:p>
    <w:p w:rsidR="00C96F92" w:rsidRDefault="00C96F92">
      <w:pPr>
        <w:pStyle w:val="ConsPlusNormal"/>
        <w:jc w:val="both"/>
      </w:pPr>
    </w:p>
    <w:p w:rsidR="00C96F92" w:rsidRDefault="00C96F92">
      <w:pPr>
        <w:pStyle w:val="ConsPlusNormal"/>
        <w:ind w:firstLine="540"/>
        <w:jc w:val="both"/>
      </w:pPr>
      <w:r>
        <w:t xml:space="preserve">I - доля протяженности региональных дорог, не отвечающих нормативным требованиям, в </w:t>
      </w:r>
      <w:r>
        <w:lastRenderedPageBreak/>
        <w:t>общей протяженности региональных дорог, принятая исходя из фактически выполненного объема работ по ремонту и реконструкции автомобильных дорог в отчетном периоде;</w:t>
      </w:r>
    </w:p>
    <w:p w:rsidR="00C96F92" w:rsidRDefault="00C96F92">
      <w:pPr>
        <w:pStyle w:val="ConsPlusNormal"/>
        <w:spacing w:before="220"/>
        <w:ind w:firstLine="540"/>
        <w:jc w:val="both"/>
      </w:pPr>
      <w:r>
        <w:t>Pn - протяженность автомобильных дорог регионального значения, не отвечающих нормативным требованиям;</w:t>
      </w:r>
    </w:p>
    <w:p w:rsidR="00C96F92" w:rsidRDefault="00C96F92">
      <w:pPr>
        <w:pStyle w:val="ConsPlusNormal"/>
        <w:spacing w:before="220"/>
        <w:ind w:firstLine="540"/>
        <w:jc w:val="both"/>
      </w:pPr>
      <w:r>
        <w:t>Po - общая протяженность автомобильных дорог регионального значения.</w:t>
      </w:r>
    </w:p>
    <w:p w:rsidR="00C96F92" w:rsidRDefault="00C96F92">
      <w:pPr>
        <w:pStyle w:val="ConsPlusNormal"/>
        <w:spacing w:before="220"/>
        <w:ind w:firstLine="540"/>
        <w:jc w:val="both"/>
      </w:pPr>
      <w:r>
        <w:t>20.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рассчитывается по следующей методике расчета:</w:t>
      </w:r>
    </w:p>
    <w:p w:rsidR="00C96F92" w:rsidRDefault="00C96F92">
      <w:pPr>
        <w:pStyle w:val="ConsPlusNormal"/>
        <w:jc w:val="both"/>
      </w:pPr>
    </w:p>
    <w:p w:rsidR="00C96F92" w:rsidRDefault="00C96F92">
      <w:pPr>
        <w:pStyle w:val="ConsPlusNormal"/>
        <w:jc w:val="center"/>
      </w:pPr>
      <w:r>
        <w:t>Y = Ds / Do x 100, где:</w:t>
      </w:r>
    </w:p>
    <w:p w:rsidR="00C96F92" w:rsidRDefault="00C96F92">
      <w:pPr>
        <w:pStyle w:val="ConsPlusNormal"/>
        <w:jc w:val="both"/>
      </w:pPr>
    </w:p>
    <w:p w:rsidR="00C96F92" w:rsidRDefault="00C96F92">
      <w:pPr>
        <w:pStyle w:val="ConsPlusNormal"/>
        <w:ind w:firstLine="540"/>
        <w:jc w:val="both"/>
      </w:pPr>
      <w:r>
        <w:t>Y -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p w:rsidR="00C96F92" w:rsidRDefault="00C96F92">
      <w:pPr>
        <w:pStyle w:val="ConsPlusNormal"/>
        <w:spacing w:before="220"/>
        <w:ind w:firstLine="540"/>
        <w:jc w:val="both"/>
      </w:pPr>
      <w:r>
        <w:t>Ds - количество дорожно-транспортных происшествий, совершению которых сопутствовало наличие неудовлетворительных дорожных условий;</w:t>
      </w:r>
    </w:p>
    <w:p w:rsidR="00C96F92" w:rsidRDefault="00C96F92">
      <w:pPr>
        <w:pStyle w:val="ConsPlusNormal"/>
        <w:spacing w:before="220"/>
        <w:ind w:firstLine="540"/>
        <w:jc w:val="both"/>
      </w:pPr>
      <w:r>
        <w:t>Do - общее количество дорожно-транспортных происшествий.</w:t>
      </w:r>
    </w:p>
    <w:p w:rsidR="00C96F92" w:rsidRDefault="00C96F92">
      <w:pPr>
        <w:pStyle w:val="ConsPlusNormal"/>
        <w:spacing w:before="220"/>
        <w:ind w:firstLine="540"/>
        <w:jc w:val="both"/>
      </w:pPr>
      <w:r>
        <w:t>Источник данных - официальный сайт управления ГИБДД управления МВД России по Брянской области (gibdd.ru/r/32/).</w:t>
      </w:r>
    </w:p>
    <w:p w:rsidR="00C96F92" w:rsidRDefault="00C96F92">
      <w:pPr>
        <w:pStyle w:val="ConsPlusNormal"/>
        <w:spacing w:before="220"/>
        <w:ind w:firstLine="540"/>
        <w:jc w:val="both"/>
      </w:pPr>
      <w:r>
        <w:t>Расчетные данные для показателей (индикаторов) государственной программы публикуются на официальном сайте департамента строительства Брянской области (dsbrobl.ru).</w:t>
      </w:r>
    </w:p>
    <w:p w:rsidR="00C96F92" w:rsidRDefault="00C96F92">
      <w:pPr>
        <w:pStyle w:val="ConsPlusNormal"/>
        <w:spacing w:before="220"/>
        <w:ind w:firstLine="540"/>
        <w:jc w:val="both"/>
      </w:pPr>
      <w:r>
        <w:t>21 - 24. Прирост сети автомобильных дорог регионального и межмуниципального значения в результате строительства и реконструкции автомобильных дорог. Увеличение протяженности отремонтированных автомобильных дорог регионального и межмуниципального значения. Площадь отремонтированных автомобильных дорог общего пользования местного значения. Прирост сети автомобильных дорог местного значения в результате строительства и реконструкции автомобильных дорог. Показатели исчисляются по фактически сложившимся значениям по вводу объектов в эксплуатацию в рамках мероприятий государственной программы в соответствующем финансовом году.</w:t>
      </w:r>
    </w:p>
    <w:p w:rsidR="00C96F92" w:rsidRDefault="00C96F92">
      <w:pPr>
        <w:pStyle w:val="ConsPlusNormal"/>
        <w:spacing w:before="220"/>
        <w:ind w:firstLine="540"/>
        <w:jc w:val="both"/>
      </w:pPr>
      <w:r>
        <w:t>25.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регионального проекта "Дорожная сеть" рассчитывается по следующей методике:</w:t>
      </w:r>
    </w:p>
    <w:p w:rsidR="00C96F92" w:rsidRDefault="00C96F92">
      <w:pPr>
        <w:pStyle w:val="ConsPlusNormal"/>
        <w:jc w:val="both"/>
      </w:pPr>
    </w:p>
    <w:p w:rsidR="00C96F92" w:rsidRDefault="00C96F92">
      <w:pPr>
        <w:pStyle w:val="ConsPlusNormal"/>
        <w:jc w:val="center"/>
      </w:pPr>
      <w:r>
        <w:t>I = Pn / Po x 100, где:</w:t>
      </w:r>
    </w:p>
    <w:p w:rsidR="00C96F92" w:rsidRDefault="00C96F92">
      <w:pPr>
        <w:pStyle w:val="ConsPlusNormal"/>
        <w:jc w:val="both"/>
      </w:pPr>
    </w:p>
    <w:p w:rsidR="00C96F92" w:rsidRDefault="00C96F92">
      <w:pPr>
        <w:pStyle w:val="ConsPlusNormal"/>
        <w:ind w:firstLine="540"/>
        <w:jc w:val="both"/>
      </w:pPr>
      <w:r>
        <w:t>I -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регионального проекта "Дорожная сеть";</w:t>
      </w:r>
    </w:p>
    <w:p w:rsidR="00C96F92" w:rsidRDefault="00C96F92">
      <w:pPr>
        <w:pStyle w:val="ConsPlusNormal"/>
        <w:spacing w:before="220"/>
        <w:ind w:firstLine="540"/>
        <w:jc w:val="both"/>
      </w:pPr>
      <w:r>
        <w:t>Pn - фактическая протяженность автомобильных дорог Брянской области регионального и межмуниципального значения регионального проекта "Дорожная сеть", соответствующая нормативным требованиям к их транспортно-эксплуатационному состоянию, исходя из фактически выполненного объема работ по ремонту и реконструкции автомобильных дорог и снижения прочностных характеристик покрытия при эксплуатации дорог в сверхнормативные межремонтные сроки;</w:t>
      </w:r>
    </w:p>
    <w:p w:rsidR="00C96F92" w:rsidRDefault="00C96F92">
      <w:pPr>
        <w:pStyle w:val="ConsPlusNormal"/>
        <w:spacing w:before="220"/>
        <w:ind w:firstLine="540"/>
        <w:jc w:val="both"/>
      </w:pPr>
      <w:r>
        <w:lastRenderedPageBreak/>
        <w:t>Po - общая протяженность автомобильных дорог Брянской области регионального и межмуниципального значения регионального проекта "Дорожная сеть".</w:t>
      </w:r>
    </w:p>
    <w:p w:rsidR="00C96F92" w:rsidRDefault="00C96F92">
      <w:pPr>
        <w:pStyle w:val="ConsPlusNormal"/>
        <w:spacing w:before="220"/>
        <w:ind w:firstLine="540"/>
        <w:jc w:val="both"/>
      </w:pPr>
      <w:r>
        <w:t>Источник данных - региональный проект "Дорожная сеть".</w:t>
      </w:r>
    </w:p>
    <w:p w:rsidR="00C96F92" w:rsidRDefault="00C96F92">
      <w:pPr>
        <w:pStyle w:val="ConsPlusNormal"/>
        <w:spacing w:before="220"/>
        <w:ind w:firstLine="540"/>
        <w:jc w:val="both"/>
      </w:pPr>
      <w:bookmarkStart w:id="86" w:name="P5626"/>
      <w:bookmarkEnd w:id="86"/>
      <w:r>
        <w:t>26. Доля протяженности дорожной сети Брянской городской агломерации, соответствующая нормативным требованиям к их транспортно-эксплуатационному состоянию, регионального проекта "Дорожная сеть" рассчитывается по следующей методике:</w:t>
      </w:r>
    </w:p>
    <w:p w:rsidR="00C96F92" w:rsidRDefault="00C96F92">
      <w:pPr>
        <w:pStyle w:val="ConsPlusNormal"/>
        <w:jc w:val="both"/>
      </w:pPr>
    </w:p>
    <w:p w:rsidR="00C96F92" w:rsidRDefault="00C96F92">
      <w:pPr>
        <w:pStyle w:val="ConsPlusNormal"/>
        <w:jc w:val="center"/>
      </w:pPr>
      <w:r>
        <w:t>I = Pn / Po x 100, где:</w:t>
      </w:r>
    </w:p>
    <w:p w:rsidR="00C96F92" w:rsidRDefault="00C96F92">
      <w:pPr>
        <w:pStyle w:val="ConsPlusNormal"/>
        <w:jc w:val="both"/>
      </w:pPr>
    </w:p>
    <w:p w:rsidR="00C96F92" w:rsidRDefault="00C96F92">
      <w:pPr>
        <w:pStyle w:val="ConsPlusNormal"/>
        <w:ind w:firstLine="540"/>
        <w:jc w:val="both"/>
      </w:pPr>
      <w:r>
        <w:t>I - доля протяженности дорожной сети Брянской городской агломерации, соответствующая нормативным требованиям к их транспортно-эксплуатационному состоянию, регионального проекта "Дорожная сеть";</w:t>
      </w:r>
    </w:p>
    <w:p w:rsidR="00C96F92" w:rsidRDefault="00C96F92">
      <w:pPr>
        <w:pStyle w:val="ConsPlusNormal"/>
        <w:spacing w:before="220"/>
        <w:ind w:firstLine="540"/>
        <w:jc w:val="both"/>
      </w:pPr>
      <w:r>
        <w:t>Pn - фактическая протяженность дорожной сети Брянской городской агломерации регионального проекта "Дорожная сеть", соответствующая нормативным требованиям к их транспортно-эксплуатационному состоянию, исходя из фактически выполненного объема работ по ремонту и реконструкции автомобильных дорог и снижения прочностных характеристик покрытия при эксплуатации дорог в сверхнормативные межремонтные сроки;</w:t>
      </w:r>
    </w:p>
    <w:p w:rsidR="00C96F92" w:rsidRDefault="00C96F92">
      <w:pPr>
        <w:pStyle w:val="ConsPlusNormal"/>
        <w:spacing w:before="220"/>
        <w:ind w:firstLine="540"/>
        <w:jc w:val="both"/>
      </w:pPr>
      <w:r>
        <w:t>Po - общая протяженность дорожной сети Брянской городской агломерации регионального проекта "Дорожная сеть".</w:t>
      </w:r>
    </w:p>
    <w:p w:rsidR="00C96F92" w:rsidRDefault="00C96F92">
      <w:pPr>
        <w:pStyle w:val="ConsPlusNormal"/>
        <w:spacing w:before="220"/>
        <w:ind w:firstLine="540"/>
        <w:jc w:val="both"/>
      </w:pPr>
      <w:r>
        <w:t>Источник данных - региональный проект "Дорожная сеть".</w:t>
      </w:r>
    </w:p>
    <w:p w:rsidR="00C96F92" w:rsidRDefault="00C96F92">
      <w:pPr>
        <w:pStyle w:val="ConsPlusNormal"/>
        <w:spacing w:before="220"/>
        <w:ind w:firstLine="540"/>
        <w:jc w:val="both"/>
      </w:pPr>
      <w:r>
        <w:t>27. 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рассчитывается по следующей методике:</w:t>
      </w:r>
    </w:p>
    <w:p w:rsidR="00C96F92" w:rsidRDefault="00C96F92">
      <w:pPr>
        <w:pStyle w:val="ConsPlusNormal"/>
        <w:jc w:val="both"/>
      </w:pPr>
    </w:p>
    <w:p w:rsidR="00C96F92" w:rsidRPr="00C96F92" w:rsidRDefault="00C96F92">
      <w:pPr>
        <w:pStyle w:val="ConsPlusNormal"/>
        <w:jc w:val="center"/>
        <w:rPr>
          <w:lang w:val="en-US"/>
        </w:rPr>
      </w:pPr>
      <w:r w:rsidRPr="00C96F92">
        <w:rPr>
          <w:lang w:val="en-US"/>
        </w:rPr>
        <w:t xml:space="preserve">Dnew = Pnew / Po x 100, </w:t>
      </w:r>
      <w:r>
        <w:t>где</w:t>
      </w:r>
      <w:r w:rsidRPr="00C96F92">
        <w:rPr>
          <w:lang w:val="en-US"/>
        </w:rPr>
        <w:t>:</w:t>
      </w:r>
    </w:p>
    <w:p w:rsidR="00C96F92" w:rsidRPr="00C96F92" w:rsidRDefault="00C96F92">
      <w:pPr>
        <w:pStyle w:val="ConsPlusNormal"/>
        <w:jc w:val="both"/>
        <w:rPr>
          <w:lang w:val="en-US"/>
        </w:rPr>
      </w:pPr>
    </w:p>
    <w:p w:rsidR="00C96F92" w:rsidRDefault="00C96F92">
      <w:pPr>
        <w:pStyle w:val="ConsPlusNormal"/>
        <w:ind w:firstLine="540"/>
        <w:jc w:val="both"/>
      </w:pPr>
      <w:r>
        <w:t>Dnew - 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w:t>
      </w:r>
    </w:p>
    <w:p w:rsidR="00C96F92" w:rsidRDefault="00C96F92">
      <w:pPr>
        <w:pStyle w:val="ConsPlusNormal"/>
        <w:spacing w:before="220"/>
        <w:ind w:firstLine="540"/>
        <w:jc w:val="both"/>
      </w:pPr>
      <w:r>
        <w:t>Pnew - количество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текущем году;</w:t>
      </w:r>
    </w:p>
    <w:p w:rsidR="00C96F92" w:rsidRDefault="00C96F92">
      <w:pPr>
        <w:pStyle w:val="ConsPlusNormal"/>
        <w:spacing w:before="220"/>
        <w:ind w:firstLine="540"/>
        <w:jc w:val="both"/>
      </w:pPr>
      <w:r>
        <w:t>Po - количество новых государственных контрактов на выполнение работ по капитальному ремонту, ремонту и содержанию автомобильных дорог текущего года.</w:t>
      </w:r>
    </w:p>
    <w:p w:rsidR="00C96F92" w:rsidRDefault="00C96F92">
      <w:pPr>
        <w:pStyle w:val="ConsPlusNormal"/>
        <w:spacing w:before="220"/>
        <w:ind w:firstLine="540"/>
        <w:jc w:val="both"/>
      </w:pPr>
      <w:r>
        <w:t>Источник данных - региональный проект "Общесистемные меры развития дорожного хозяйства".</w:t>
      </w:r>
    </w:p>
    <w:p w:rsidR="00C96F92" w:rsidRDefault="00C96F92">
      <w:pPr>
        <w:pStyle w:val="ConsPlusNormal"/>
        <w:spacing w:before="220"/>
        <w:ind w:firstLine="540"/>
        <w:jc w:val="both"/>
      </w:pPr>
      <w:r>
        <w:t xml:space="preserve">28. 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w:t>
      </w:r>
      <w:r>
        <w:lastRenderedPageBreak/>
        <w:t>ремонту, ремонту и содержанию автомобильных дорог рассчитывается по следующей методике:</w:t>
      </w:r>
    </w:p>
    <w:p w:rsidR="00C96F92" w:rsidRDefault="00C96F92">
      <w:pPr>
        <w:pStyle w:val="ConsPlusNormal"/>
        <w:jc w:val="both"/>
      </w:pPr>
    </w:p>
    <w:p w:rsidR="00C96F92" w:rsidRDefault="00C96F92">
      <w:pPr>
        <w:pStyle w:val="ConsPlusNormal"/>
        <w:jc w:val="center"/>
      </w:pPr>
      <w:r>
        <w:t>Dkgc = Pkgc / Po x 100, где:</w:t>
      </w:r>
    </w:p>
    <w:p w:rsidR="00C96F92" w:rsidRDefault="00C96F92">
      <w:pPr>
        <w:pStyle w:val="ConsPlusNormal"/>
        <w:jc w:val="both"/>
      </w:pPr>
    </w:p>
    <w:p w:rsidR="00C96F92" w:rsidRDefault="00C96F92">
      <w:pPr>
        <w:pStyle w:val="ConsPlusNormal"/>
        <w:ind w:firstLine="540"/>
        <w:jc w:val="both"/>
      </w:pPr>
      <w:r>
        <w:t>Dkgc - 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w:t>
      </w:r>
    </w:p>
    <w:p w:rsidR="00C96F92" w:rsidRDefault="00C96F92">
      <w:pPr>
        <w:pStyle w:val="ConsPlusNormal"/>
        <w:spacing w:before="220"/>
        <w:ind w:firstLine="540"/>
        <w:jc w:val="both"/>
      </w:pPr>
      <w:r>
        <w:t>Pkgc - количество государственных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в текущем году;</w:t>
      </w:r>
    </w:p>
    <w:p w:rsidR="00C96F92" w:rsidRDefault="00C96F92">
      <w:pPr>
        <w:pStyle w:val="ConsPlusNormal"/>
        <w:spacing w:before="220"/>
        <w:ind w:firstLine="540"/>
        <w:jc w:val="both"/>
      </w:pPr>
      <w:r>
        <w:t>Po - количество новых государственных контрактов на выполнение работ по капитальному ремонту, ремонту и содержанию автомобильных дорог текущего года.</w:t>
      </w:r>
    </w:p>
    <w:p w:rsidR="00C96F92" w:rsidRDefault="00C96F92">
      <w:pPr>
        <w:pStyle w:val="ConsPlusNormal"/>
        <w:spacing w:before="220"/>
        <w:ind w:firstLine="540"/>
        <w:jc w:val="both"/>
      </w:pPr>
      <w:r>
        <w:t>Источник данных - региональный проект "Общесистемные меры развития дорожного хозяйства".</w:t>
      </w:r>
    </w:p>
    <w:p w:rsidR="00C96F92" w:rsidRDefault="00C96F92">
      <w:pPr>
        <w:pStyle w:val="ConsPlusNormal"/>
        <w:spacing w:before="220"/>
        <w:ind w:firstLine="540"/>
        <w:jc w:val="both"/>
      </w:pPr>
      <w:r>
        <w:t>29.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C96F92" w:rsidRDefault="00C96F92">
      <w:pPr>
        <w:pStyle w:val="ConsPlusNormal"/>
        <w:spacing w:before="220"/>
        <w:ind w:firstLine="540"/>
        <w:jc w:val="both"/>
      </w:pPr>
      <w:r>
        <w:t>Источник данных - региональный проект "Общесистемные меры развития дорожного хозяйства".</w:t>
      </w:r>
    </w:p>
    <w:p w:rsidR="00C96F92" w:rsidRDefault="00C96F92">
      <w:pPr>
        <w:pStyle w:val="ConsPlusNormal"/>
        <w:spacing w:before="220"/>
        <w:ind w:firstLine="540"/>
        <w:jc w:val="both"/>
      </w:pPr>
      <w:r>
        <w:t>30. Количество внедренных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 человек.</w:t>
      </w:r>
    </w:p>
    <w:p w:rsidR="00C96F92" w:rsidRDefault="00C96F92">
      <w:pPr>
        <w:pStyle w:val="ConsPlusNormal"/>
        <w:spacing w:before="220"/>
        <w:ind w:firstLine="540"/>
        <w:jc w:val="both"/>
      </w:pPr>
      <w:r>
        <w:t>Источник данных - региональный проект "Общесистемные меры развития дорожного хозяйства".</w:t>
      </w:r>
    </w:p>
    <w:p w:rsidR="00C96F92" w:rsidRDefault="00C96F92">
      <w:pPr>
        <w:pStyle w:val="ConsPlusNormal"/>
        <w:spacing w:before="220"/>
        <w:ind w:firstLine="540"/>
        <w:jc w:val="both"/>
      </w:pPr>
      <w:bookmarkStart w:id="87" w:name="P5654"/>
      <w:bookmarkEnd w:id="87"/>
      <w:r>
        <w:t>31. Количество внедренных интеллектуальных транспортных систем, предусматривающих автоматизацию процессов управления дорожным движением на территории Брянской области.</w:t>
      </w:r>
    </w:p>
    <w:p w:rsidR="00C96F92" w:rsidRDefault="00C96F92">
      <w:pPr>
        <w:pStyle w:val="ConsPlusNormal"/>
        <w:spacing w:before="220"/>
        <w:ind w:firstLine="540"/>
        <w:jc w:val="both"/>
      </w:pPr>
      <w:r>
        <w:t>Источник данных - региональный проект "Общесистемные меры развития дорожного хозяйства".</w:t>
      </w:r>
    </w:p>
    <w:p w:rsidR="00C96F92" w:rsidRDefault="00C96F92">
      <w:pPr>
        <w:pStyle w:val="ConsPlusNormal"/>
        <w:spacing w:before="220"/>
        <w:ind w:firstLine="540"/>
        <w:jc w:val="both"/>
      </w:pPr>
      <w:r>
        <w:t>32. Доля поднадзорных объектов капитального строительства, в отношении которых в отчетном периоде были проведены контрольные мероприятия, %.</w:t>
      </w:r>
    </w:p>
    <w:p w:rsidR="00C96F92" w:rsidRDefault="00C96F92">
      <w:pPr>
        <w:pStyle w:val="ConsPlusNormal"/>
        <w:spacing w:before="220"/>
        <w:ind w:firstLine="540"/>
        <w:jc w:val="both"/>
      </w:pPr>
      <w:r>
        <w:t>Данный индикатор определяется по формуле:</w:t>
      </w:r>
    </w:p>
    <w:p w:rsidR="00C96F92" w:rsidRDefault="00C96F92">
      <w:pPr>
        <w:pStyle w:val="ConsPlusNormal"/>
        <w:jc w:val="both"/>
      </w:pPr>
    </w:p>
    <w:p w:rsidR="00C96F92" w:rsidRDefault="00C96F92">
      <w:pPr>
        <w:pStyle w:val="ConsPlusNormal"/>
        <w:jc w:val="center"/>
      </w:pPr>
      <w:r>
        <w:t>(N / Nобщ) x 100%, где:</w:t>
      </w:r>
    </w:p>
    <w:p w:rsidR="00C96F92" w:rsidRDefault="00C96F92">
      <w:pPr>
        <w:pStyle w:val="ConsPlusNormal"/>
        <w:jc w:val="both"/>
      </w:pPr>
    </w:p>
    <w:p w:rsidR="00C96F92" w:rsidRDefault="00C96F92">
      <w:pPr>
        <w:pStyle w:val="ConsPlusNormal"/>
        <w:ind w:firstLine="540"/>
        <w:jc w:val="both"/>
      </w:pPr>
      <w:r>
        <w:t>N - количество объектов капитального строительства, на которых были проведены проверки;</w:t>
      </w:r>
    </w:p>
    <w:p w:rsidR="00C96F92" w:rsidRDefault="00C96F92">
      <w:pPr>
        <w:pStyle w:val="ConsPlusNormal"/>
        <w:spacing w:before="220"/>
        <w:ind w:firstLine="540"/>
        <w:jc w:val="both"/>
      </w:pPr>
      <w:r>
        <w:t>Nобщ - общее количество поднадзорных объектов в отчетный период.</w:t>
      </w:r>
    </w:p>
    <w:p w:rsidR="00C96F92" w:rsidRDefault="00C96F92">
      <w:pPr>
        <w:pStyle w:val="ConsPlusNormal"/>
        <w:spacing w:before="220"/>
        <w:ind w:firstLine="540"/>
        <w:jc w:val="both"/>
      </w:pPr>
      <w:r>
        <w:t>33. Доля проверок, по итогам которых выявлены правонарушения, %.</w:t>
      </w:r>
    </w:p>
    <w:p w:rsidR="00C96F92" w:rsidRDefault="00C96F92">
      <w:pPr>
        <w:pStyle w:val="ConsPlusNormal"/>
        <w:spacing w:before="220"/>
        <w:ind w:firstLine="540"/>
        <w:jc w:val="both"/>
      </w:pPr>
      <w:r>
        <w:t>Данный показатель определяется по формуле:</w:t>
      </w:r>
    </w:p>
    <w:p w:rsidR="00C96F92" w:rsidRDefault="00C96F92">
      <w:pPr>
        <w:pStyle w:val="ConsPlusNormal"/>
        <w:jc w:val="both"/>
      </w:pPr>
    </w:p>
    <w:p w:rsidR="00C96F92" w:rsidRDefault="00C96F92">
      <w:pPr>
        <w:pStyle w:val="ConsPlusNormal"/>
        <w:jc w:val="center"/>
      </w:pPr>
      <w:r>
        <w:lastRenderedPageBreak/>
        <w:t>(Nп / Nобщ) x 100%, где:</w:t>
      </w:r>
    </w:p>
    <w:p w:rsidR="00C96F92" w:rsidRDefault="00C96F92">
      <w:pPr>
        <w:pStyle w:val="ConsPlusNormal"/>
        <w:jc w:val="both"/>
      </w:pPr>
    </w:p>
    <w:p w:rsidR="00C96F92" w:rsidRDefault="00C96F92">
      <w:pPr>
        <w:pStyle w:val="ConsPlusNormal"/>
        <w:ind w:firstLine="540"/>
        <w:jc w:val="both"/>
      </w:pPr>
      <w:r>
        <w:t>Nп - количество проверок, по итогам которых выявлены правонарушения;</w:t>
      </w:r>
    </w:p>
    <w:p w:rsidR="00C96F92" w:rsidRDefault="00C96F92">
      <w:pPr>
        <w:pStyle w:val="ConsPlusNormal"/>
        <w:spacing w:before="220"/>
        <w:ind w:firstLine="540"/>
        <w:jc w:val="both"/>
      </w:pPr>
      <w:r>
        <w:t>Nобщ - общее количество проведенных проверок.</w:t>
      </w:r>
    </w:p>
    <w:p w:rsidR="00C96F92" w:rsidRDefault="00C96F92">
      <w:pPr>
        <w:pStyle w:val="ConsPlusNormal"/>
        <w:spacing w:before="220"/>
        <w:ind w:firstLine="540"/>
        <w:jc w:val="both"/>
      </w:pPr>
      <w:r>
        <w:t xml:space="preserve">Под правонарушением понимаются серьезные нарушения градостроительного законодательства, ответственность за которые предусмотрена </w:t>
      </w:r>
      <w:hyperlink r:id="rId255" w:history="1">
        <w:r>
          <w:rPr>
            <w:color w:val="0000FF"/>
          </w:rPr>
          <w:t>КоАП</w:t>
        </w:r>
      </w:hyperlink>
      <w:r>
        <w:t xml:space="preserve"> РФ.</w:t>
      </w:r>
    </w:p>
    <w:p w:rsidR="00C96F92" w:rsidRDefault="00C96F92">
      <w:pPr>
        <w:pStyle w:val="ConsPlusNormal"/>
        <w:spacing w:before="220"/>
        <w:ind w:firstLine="540"/>
        <w:jc w:val="both"/>
      </w:pPr>
      <w:bookmarkStart w:id="88" w:name="P5671"/>
      <w:bookmarkEnd w:id="88"/>
      <w:r>
        <w:t>34. Доля проверок, по результатам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 %.</w:t>
      </w:r>
    </w:p>
    <w:p w:rsidR="00C96F92" w:rsidRDefault="00C96F92">
      <w:pPr>
        <w:pStyle w:val="ConsPlusNormal"/>
        <w:spacing w:before="220"/>
        <w:ind w:firstLine="540"/>
        <w:jc w:val="both"/>
      </w:pPr>
      <w:r>
        <w:t>Данный индикатор определяется по формуле:</w:t>
      </w:r>
    </w:p>
    <w:p w:rsidR="00C96F92" w:rsidRDefault="00C96F92">
      <w:pPr>
        <w:pStyle w:val="ConsPlusNormal"/>
        <w:jc w:val="both"/>
      </w:pPr>
    </w:p>
    <w:p w:rsidR="00C96F92" w:rsidRDefault="00C96F92">
      <w:pPr>
        <w:pStyle w:val="ConsPlusNormal"/>
        <w:jc w:val="center"/>
      </w:pPr>
      <w:r>
        <w:t>(Nп / Nобщ) x 100%, где:</w:t>
      </w:r>
    </w:p>
    <w:p w:rsidR="00C96F92" w:rsidRDefault="00C96F92">
      <w:pPr>
        <w:pStyle w:val="ConsPlusNormal"/>
        <w:jc w:val="both"/>
      </w:pPr>
    </w:p>
    <w:p w:rsidR="00C96F92" w:rsidRDefault="00C96F92">
      <w:pPr>
        <w:pStyle w:val="ConsPlusNormal"/>
        <w:ind w:firstLine="540"/>
        <w:jc w:val="both"/>
      </w:pPr>
      <w:r>
        <w:t>Nп - количество проверок, по итогам которых выявлены нарушения, представляющие непосредственную угрозу;</w:t>
      </w:r>
    </w:p>
    <w:p w:rsidR="00C96F92" w:rsidRDefault="00C96F92">
      <w:pPr>
        <w:pStyle w:val="ConsPlusNormal"/>
        <w:spacing w:before="220"/>
        <w:ind w:firstLine="540"/>
        <w:jc w:val="both"/>
      </w:pPr>
      <w:r>
        <w:t>Nобщ - общее количество проверок.</w:t>
      </w:r>
    </w:p>
    <w:p w:rsidR="00C96F92" w:rsidRDefault="00C96F92">
      <w:pPr>
        <w:pStyle w:val="ConsPlusNormal"/>
        <w:spacing w:before="220"/>
        <w:ind w:firstLine="540"/>
        <w:jc w:val="both"/>
      </w:pPr>
      <w:r>
        <w:t>Примечание. В связи с тем, что отсутствуют общепринятые официальные критерии, позволяющие относить нарушения к категории, предусмотренной индикатором, данные приводятся ориентировочно.</w:t>
      </w:r>
    </w:p>
    <w:p w:rsidR="00C96F92" w:rsidRDefault="00C96F92">
      <w:pPr>
        <w:pStyle w:val="ConsPlusNormal"/>
        <w:spacing w:before="220"/>
        <w:ind w:firstLine="540"/>
        <w:jc w:val="both"/>
      </w:pPr>
      <w:r>
        <w:t>35. Доля устраненных в отчетном периоде нарушений, срок устранения которых согласно предписаниям истек, %.</w:t>
      </w:r>
    </w:p>
    <w:p w:rsidR="00C96F92" w:rsidRDefault="00C96F92">
      <w:pPr>
        <w:pStyle w:val="ConsPlusNormal"/>
        <w:spacing w:before="220"/>
        <w:ind w:firstLine="540"/>
        <w:jc w:val="both"/>
      </w:pPr>
      <w:r>
        <w:t>Данный индикатор определяется по формуле:</w:t>
      </w:r>
    </w:p>
    <w:p w:rsidR="00C96F92" w:rsidRDefault="00C96F92">
      <w:pPr>
        <w:pStyle w:val="ConsPlusNormal"/>
        <w:jc w:val="both"/>
      </w:pPr>
    </w:p>
    <w:p w:rsidR="00C96F92" w:rsidRDefault="00C96F92">
      <w:pPr>
        <w:pStyle w:val="ConsPlusNormal"/>
        <w:jc w:val="center"/>
      </w:pPr>
      <w:r>
        <w:t>(Nу / Nв) x 100%, где:</w:t>
      </w:r>
    </w:p>
    <w:p w:rsidR="00C96F92" w:rsidRDefault="00C96F92">
      <w:pPr>
        <w:pStyle w:val="ConsPlusNormal"/>
        <w:jc w:val="both"/>
      </w:pPr>
    </w:p>
    <w:p w:rsidR="00C96F92" w:rsidRDefault="00C96F92">
      <w:pPr>
        <w:pStyle w:val="ConsPlusNormal"/>
        <w:ind w:firstLine="540"/>
        <w:jc w:val="both"/>
      </w:pPr>
      <w:r>
        <w:t>Nу - количество устраненных нарушений;</w:t>
      </w:r>
    </w:p>
    <w:p w:rsidR="00C96F92" w:rsidRDefault="00C96F92">
      <w:pPr>
        <w:pStyle w:val="ConsPlusNormal"/>
        <w:spacing w:before="220"/>
        <w:ind w:firstLine="540"/>
        <w:jc w:val="both"/>
      </w:pPr>
      <w:r>
        <w:t>Nв - количество выявленных нарушений.</w:t>
      </w:r>
    </w:p>
    <w:p w:rsidR="00C96F92" w:rsidRDefault="00C96F92">
      <w:pPr>
        <w:pStyle w:val="ConsPlusNormal"/>
        <w:spacing w:before="220"/>
        <w:ind w:firstLine="540"/>
        <w:jc w:val="both"/>
      </w:pPr>
      <w:r>
        <w:t>36. Доля выявленных при проведении проверок правонарушений, связанных с неисполнением предписаний, %.</w:t>
      </w:r>
    </w:p>
    <w:p w:rsidR="00C96F92" w:rsidRDefault="00C96F92">
      <w:pPr>
        <w:pStyle w:val="ConsPlusNormal"/>
        <w:spacing w:before="220"/>
        <w:ind w:firstLine="540"/>
        <w:jc w:val="both"/>
      </w:pPr>
      <w:r>
        <w:t>Данный индикатор определяется по формуле:</w:t>
      </w:r>
    </w:p>
    <w:p w:rsidR="00C96F92" w:rsidRDefault="00C96F92">
      <w:pPr>
        <w:pStyle w:val="ConsPlusNormal"/>
        <w:jc w:val="both"/>
      </w:pPr>
    </w:p>
    <w:p w:rsidR="00C96F92" w:rsidRDefault="00C96F92">
      <w:pPr>
        <w:pStyle w:val="ConsPlusNormal"/>
        <w:jc w:val="center"/>
      </w:pPr>
      <w:r>
        <w:t>(Nп / Nобщ) x 100%, где:</w:t>
      </w:r>
    </w:p>
    <w:p w:rsidR="00C96F92" w:rsidRDefault="00C96F92">
      <w:pPr>
        <w:pStyle w:val="ConsPlusNormal"/>
        <w:jc w:val="both"/>
      </w:pPr>
    </w:p>
    <w:p w:rsidR="00C96F92" w:rsidRDefault="00C96F92">
      <w:pPr>
        <w:pStyle w:val="ConsPlusNormal"/>
        <w:ind w:firstLine="540"/>
        <w:jc w:val="both"/>
      </w:pPr>
      <w:r>
        <w:t>Nп - количество протоколов по факту неисполнения предписания;</w:t>
      </w:r>
    </w:p>
    <w:p w:rsidR="00C96F92" w:rsidRDefault="00C96F92">
      <w:pPr>
        <w:pStyle w:val="ConsPlusNormal"/>
        <w:spacing w:before="220"/>
        <w:ind w:firstLine="540"/>
        <w:jc w:val="both"/>
      </w:pPr>
      <w:r>
        <w:t>Nобщ - общее количество составленных протоколов.</w:t>
      </w:r>
    </w:p>
    <w:p w:rsidR="00C96F92" w:rsidRDefault="00C96F92">
      <w:pPr>
        <w:pStyle w:val="ConsPlusNormal"/>
        <w:spacing w:before="220"/>
        <w:ind w:firstLine="540"/>
        <w:jc w:val="both"/>
      </w:pPr>
      <w:r>
        <w:t>37. Доля проверок, результаты которых признаны недействительными, от общего числа проведенных проверок, %.</w:t>
      </w:r>
    </w:p>
    <w:p w:rsidR="00C96F92" w:rsidRDefault="00C96F92">
      <w:pPr>
        <w:pStyle w:val="ConsPlusNormal"/>
        <w:spacing w:before="220"/>
        <w:ind w:firstLine="540"/>
        <w:jc w:val="both"/>
      </w:pPr>
      <w:r>
        <w:t>Данный индикатор определяется по формуле:</w:t>
      </w:r>
    </w:p>
    <w:p w:rsidR="00C96F92" w:rsidRDefault="00C96F92">
      <w:pPr>
        <w:pStyle w:val="ConsPlusNormal"/>
        <w:jc w:val="both"/>
      </w:pPr>
    </w:p>
    <w:p w:rsidR="00C96F92" w:rsidRDefault="00C96F92">
      <w:pPr>
        <w:pStyle w:val="ConsPlusNormal"/>
        <w:jc w:val="center"/>
      </w:pPr>
      <w:r>
        <w:t>(Nп / Nобщ) x 100%, где:</w:t>
      </w:r>
    </w:p>
    <w:p w:rsidR="00C96F92" w:rsidRDefault="00C96F92">
      <w:pPr>
        <w:pStyle w:val="ConsPlusNormal"/>
        <w:jc w:val="both"/>
      </w:pPr>
    </w:p>
    <w:p w:rsidR="00C96F92" w:rsidRDefault="00C96F92">
      <w:pPr>
        <w:pStyle w:val="ConsPlusNormal"/>
        <w:ind w:firstLine="540"/>
        <w:jc w:val="both"/>
      </w:pPr>
      <w:r>
        <w:t>Nп - количество проверок, признанных недействительными;</w:t>
      </w:r>
    </w:p>
    <w:p w:rsidR="00C96F92" w:rsidRDefault="00C96F92">
      <w:pPr>
        <w:pStyle w:val="ConsPlusNormal"/>
        <w:spacing w:before="220"/>
        <w:ind w:firstLine="540"/>
        <w:jc w:val="both"/>
      </w:pPr>
      <w:r>
        <w:t>Nобщ - общее количество проведенных проверок.</w:t>
      </w:r>
    </w:p>
    <w:p w:rsidR="00C96F92" w:rsidRDefault="00C96F92">
      <w:pPr>
        <w:pStyle w:val="ConsPlusNormal"/>
        <w:spacing w:before="220"/>
        <w:ind w:firstLine="540"/>
        <w:jc w:val="both"/>
      </w:pPr>
      <w:r>
        <w:t>38.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w:t>
      </w:r>
    </w:p>
    <w:p w:rsidR="00C96F92" w:rsidRDefault="00C96F92">
      <w:pPr>
        <w:pStyle w:val="ConsPlusNormal"/>
        <w:spacing w:before="220"/>
        <w:ind w:firstLine="540"/>
        <w:jc w:val="both"/>
      </w:pPr>
      <w:r>
        <w:t>Данный индикатор определяется по формуле:</w:t>
      </w:r>
    </w:p>
    <w:p w:rsidR="00C96F92" w:rsidRDefault="00C96F92">
      <w:pPr>
        <w:pStyle w:val="ConsPlusNormal"/>
        <w:jc w:val="both"/>
      </w:pPr>
    </w:p>
    <w:p w:rsidR="00C96F92" w:rsidRDefault="00C96F92">
      <w:pPr>
        <w:pStyle w:val="ConsPlusNormal"/>
        <w:jc w:val="center"/>
      </w:pPr>
      <w:r>
        <w:t>(Nз / Nобщ) x 100%, где:</w:t>
      </w:r>
    </w:p>
    <w:p w:rsidR="00C96F92" w:rsidRDefault="00C96F92">
      <w:pPr>
        <w:pStyle w:val="ConsPlusNormal"/>
        <w:jc w:val="both"/>
      </w:pPr>
    </w:p>
    <w:p w:rsidR="00C96F92" w:rsidRDefault="00C96F92">
      <w:pPr>
        <w:pStyle w:val="ConsPlusNormal"/>
        <w:ind w:firstLine="540"/>
        <w:jc w:val="both"/>
      </w:pPr>
      <w:r>
        <w:t>Nз - количество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w:t>
      </w:r>
    </w:p>
    <w:p w:rsidR="00C96F92" w:rsidRDefault="00C96F92">
      <w:pPr>
        <w:pStyle w:val="ConsPlusNormal"/>
        <w:spacing w:before="220"/>
        <w:ind w:firstLine="540"/>
        <w:jc w:val="both"/>
      </w:pPr>
      <w:r>
        <w:t>Nобщ - общее количество заявлений, направленных в органы прокуратуры, о согласовании проведения внеплановых проверок.</w:t>
      </w:r>
    </w:p>
    <w:p w:rsidR="00C96F92" w:rsidRDefault="00C96F92">
      <w:pPr>
        <w:pStyle w:val="ConsPlusNormal"/>
        <w:spacing w:before="220"/>
        <w:ind w:firstLine="540"/>
        <w:jc w:val="both"/>
      </w:pPr>
      <w:r>
        <w:t>Примечания:</w:t>
      </w:r>
    </w:p>
    <w:p w:rsidR="00C96F92" w:rsidRDefault="00C96F92">
      <w:pPr>
        <w:pStyle w:val="ConsPlusNormal"/>
        <w:spacing w:before="220"/>
        <w:ind w:firstLine="540"/>
        <w:jc w:val="both"/>
      </w:pPr>
      <w:r>
        <w:t>1. Основные показатели деятельности государственной строительной инспекции Брянской области ежеквартально направляются в Федеральную службу по экологическому, технологическому и атомному надзору по утвержденной ею форме и публикуются на официальном сайте инспекции (gsi32.ru).</w:t>
      </w:r>
    </w:p>
    <w:p w:rsidR="00C96F92" w:rsidRDefault="00C96F92">
      <w:pPr>
        <w:pStyle w:val="ConsPlusNormal"/>
        <w:spacing w:before="220"/>
        <w:ind w:firstLine="540"/>
        <w:jc w:val="both"/>
      </w:pPr>
      <w:r>
        <w:t xml:space="preserve">2. Значения </w:t>
      </w:r>
      <w:hyperlink w:anchor="P5626" w:history="1">
        <w:r>
          <w:rPr>
            <w:color w:val="0000FF"/>
          </w:rPr>
          <w:t>показателей 26</w:t>
        </w:r>
      </w:hyperlink>
      <w:r>
        <w:t xml:space="preserve"> - </w:t>
      </w:r>
      <w:hyperlink w:anchor="P5671" w:history="1">
        <w:r>
          <w:rPr>
            <w:color w:val="0000FF"/>
          </w:rPr>
          <w:t>34</w:t>
        </w:r>
      </w:hyperlink>
      <w:r>
        <w:t xml:space="preserve"> на 2019 - 2021 годы являются прогнозируемыми и могут корректироваться в ходе реализации государственной программы.</w:t>
      </w:r>
    </w:p>
    <w:p w:rsidR="00C96F92" w:rsidRDefault="00C96F92">
      <w:pPr>
        <w:pStyle w:val="ConsPlusNormal"/>
        <w:spacing w:before="220"/>
        <w:ind w:firstLine="540"/>
        <w:jc w:val="both"/>
      </w:pPr>
      <w:r>
        <w:t xml:space="preserve">Планируемым является </w:t>
      </w:r>
      <w:hyperlink w:anchor="P5654" w:history="1">
        <w:r>
          <w:rPr>
            <w:color w:val="0000FF"/>
          </w:rPr>
          <w:t>показатель 31</w:t>
        </w:r>
      </w:hyperlink>
      <w:r>
        <w:t>, значение которого в полной мере определяется квалификацией и деловыми качествами специалистов государственной строительной инспекции Брянской области.</w:t>
      </w:r>
    </w:p>
    <w:p w:rsidR="00C96F92" w:rsidRDefault="00C96F92">
      <w:pPr>
        <w:pStyle w:val="ConsPlusNormal"/>
        <w:jc w:val="both"/>
      </w:pPr>
    </w:p>
    <w:p w:rsidR="00C96F92" w:rsidRDefault="00C96F92">
      <w:pPr>
        <w:pStyle w:val="ConsPlusNormal"/>
        <w:ind w:firstLine="540"/>
        <w:jc w:val="both"/>
      </w:pPr>
      <w:r>
        <w:t>39. Годовой объем ввода жилья, установленный субъектом, - при расчете значения целевого индикатора применяются данные о вводе жилья (тыс. кв. метров).</w:t>
      </w:r>
    </w:p>
    <w:p w:rsidR="00C96F92" w:rsidRDefault="00C96F9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C96F92" w:rsidRDefault="00C96F92">
      <w:pPr>
        <w:pStyle w:val="ConsPlusNormal"/>
        <w:spacing w:before="220"/>
        <w:ind w:firstLine="540"/>
        <w:jc w:val="both"/>
      </w:pPr>
      <w:r>
        <w:t>Значение целевого индикатора ежегодно рассчитывается территориальным органом Федеральной службы государственной статистики по Брянской области в соответствии с методологическими положениями по статистике (Выпуск 1. М.: Госкомстат России, 1996). Данные по годовому объему ввода жилья публикуются в статистических сборниках.</w:t>
      </w:r>
    </w:p>
    <w:p w:rsidR="00C96F92" w:rsidRDefault="00C96F92">
      <w:pPr>
        <w:pStyle w:val="ConsPlusNormal"/>
        <w:spacing w:before="220"/>
        <w:ind w:firstLine="540"/>
        <w:jc w:val="both"/>
      </w:pPr>
      <w:r>
        <w:t>40. Годовой объем ввода стандартного жилья - при расчете значения целевого индикатора применяются данные о вводе жилья, соответствующего стандартам экономкласса, установленным Министерством регионального развития Российской Федерации, по Брянской области.</w:t>
      </w:r>
    </w:p>
    <w:p w:rsidR="00C96F92" w:rsidRDefault="00C96F92">
      <w:pPr>
        <w:pStyle w:val="ConsPlusNormal"/>
        <w:spacing w:before="220"/>
        <w:ind w:firstLine="540"/>
        <w:jc w:val="both"/>
      </w:pPr>
      <w:r>
        <w:t>Значение целевого индикатора ежегодно рассчитывается в соответствии с:</w:t>
      </w:r>
    </w:p>
    <w:p w:rsidR="00C96F92" w:rsidRDefault="002E6254">
      <w:pPr>
        <w:pStyle w:val="ConsPlusNormal"/>
        <w:spacing w:before="220"/>
        <w:ind w:firstLine="540"/>
        <w:jc w:val="both"/>
      </w:pPr>
      <w:hyperlink r:id="rId256" w:history="1">
        <w:r w:rsidR="00C96F92">
          <w:rPr>
            <w:color w:val="0000FF"/>
          </w:rPr>
          <w:t>Приказом</w:t>
        </w:r>
      </w:hyperlink>
      <w:r w:rsidR="00C96F92">
        <w:t xml:space="preserve"> Минстроя России от 14 ноября 2016 года N 800/пр "Об утверждении условий отнесения жилых помещений к жилью экономического класса";</w:t>
      </w:r>
    </w:p>
    <w:p w:rsidR="00C96F92" w:rsidRDefault="00C96F92">
      <w:pPr>
        <w:pStyle w:val="ConsPlusNormal"/>
        <w:spacing w:before="220"/>
        <w:ind w:firstLine="540"/>
        <w:jc w:val="both"/>
      </w:pPr>
      <w:r>
        <w:t xml:space="preserve">единой методикой классифицирования жилых новостроек по потребительскому качеству </w:t>
      </w:r>
      <w:r>
        <w:lastRenderedPageBreak/>
        <w:t>(классу), разработанной экспертами комитетов по консалтингу и девелопменту РГР по заказу Федерального фонда содействия развитию жилищного строительства и утвержденной Национальным Советом Российской Гильдии Риэлторов (РГР) в декабре 2012 года;</w:t>
      </w:r>
    </w:p>
    <w:p w:rsidR="00C96F92" w:rsidRDefault="00C96F92">
      <w:pPr>
        <w:pStyle w:val="ConsPlusNormal"/>
        <w:spacing w:before="220"/>
        <w:ind w:firstLine="540"/>
        <w:jc w:val="both"/>
      </w:pPr>
      <w:r>
        <w:t>методическими рекомендациями по отнесению жилых помещений к стандартному жилью, приведенными в приложении 1 к подпрограмме.</w:t>
      </w:r>
    </w:p>
    <w:p w:rsidR="00C96F92" w:rsidRDefault="00C96F92">
      <w:pPr>
        <w:pStyle w:val="ConsPlusNormal"/>
        <w:spacing w:before="220"/>
        <w:ind w:firstLine="540"/>
        <w:jc w:val="both"/>
      </w:pPr>
      <w:r>
        <w:t>41. Доля ввода стандартного жилья в общем объеме ввода жилья - при расчете значения целевого индикатора применяются следующие данные:</w:t>
      </w:r>
    </w:p>
    <w:p w:rsidR="00C96F92" w:rsidRDefault="00C96F92">
      <w:pPr>
        <w:pStyle w:val="ConsPlusNormal"/>
        <w:spacing w:before="220"/>
        <w:ind w:firstLine="540"/>
        <w:jc w:val="both"/>
      </w:pPr>
      <w:r>
        <w:t>о вводе стандартного жилья, соответствующего стандартам, установленным Минрегионом России (тыс. кв. м), по Брянской области. Источник данных - Правительство Брянской области;</w:t>
      </w:r>
    </w:p>
    <w:p w:rsidR="00C96F92" w:rsidRDefault="00C96F92">
      <w:pPr>
        <w:pStyle w:val="ConsPlusNormal"/>
        <w:spacing w:before="220"/>
        <w:ind w:firstLine="540"/>
        <w:jc w:val="both"/>
      </w:pPr>
      <w:r>
        <w:t>данные о вводе жилья по Брянской области (тыс. кв. м). Источник данных - территориальный орган Федеральной службы государственной статистики по Брянской области.</w:t>
      </w:r>
    </w:p>
    <w:p w:rsidR="00C96F92" w:rsidRDefault="00C96F92">
      <w:pPr>
        <w:pStyle w:val="ConsPlusNormal"/>
        <w:spacing w:before="220"/>
        <w:ind w:firstLine="540"/>
        <w:jc w:val="both"/>
      </w:pPr>
      <w:r>
        <w:t>Значение целевого индикатора по Брянской области ежегодно рассчитывается как отношение объема годового ввода жилья в Брянской области к общему объему годового ввода стандартного жилья в Брянской области.</w:t>
      </w: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1"/>
      </w:pPr>
      <w:r>
        <w:t>Приложение 2</w:t>
      </w:r>
    </w:p>
    <w:p w:rsidR="00C96F92" w:rsidRDefault="00C96F92">
      <w:pPr>
        <w:pStyle w:val="ConsPlusNormal"/>
        <w:jc w:val="right"/>
      </w:pPr>
      <w:r>
        <w:t>к государственной программе "Обеспечение</w:t>
      </w:r>
    </w:p>
    <w:p w:rsidR="00C96F92" w:rsidRDefault="00C96F92">
      <w:pPr>
        <w:pStyle w:val="ConsPlusNormal"/>
        <w:jc w:val="right"/>
      </w:pPr>
      <w:r>
        <w:t>реализации государственных полномочий в</w:t>
      </w:r>
    </w:p>
    <w:p w:rsidR="00C96F92" w:rsidRDefault="00C96F92">
      <w:pPr>
        <w:pStyle w:val="ConsPlusNormal"/>
        <w:jc w:val="right"/>
      </w:pPr>
      <w:r>
        <w:t>области строительства, архитектуры и развитие</w:t>
      </w:r>
    </w:p>
    <w:p w:rsidR="00C96F92" w:rsidRDefault="00C96F92">
      <w:pPr>
        <w:pStyle w:val="ConsPlusNormal"/>
        <w:jc w:val="right"/>
      </w:pPr>
      <w:r>
        <w:t>дорожного хозяйства Брянской области"</w:t>
      </w:r>
    </w:p>
    <w:p w:rsidR="00C96F92" w:rsidRDefault="00C96F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 ред. </w:t>
            </w:r>
            <w:hyperlink r:id="rId257" w:history="1">
              <w:r>
                <w:rPr>
                  <w:color w:val="0000FF"/>
                </w:rPr>
                <w:t>Постановления</w:t>
              </w:r>
            </w:hyperlink>
            <w:r>
              <w:rPr>
                <w:color w:val="392C69"/>
              </w:rPr>
              <w:t xml:space="preserve"> Правительства Брянской области от 13.10.2020 N 469-п)</w:t>
            </w:r>
          </w:p>
        </w:tc>
      </w:tr>
    </w:tbl>
    <w:p w:rsidR="00C96F92" w:rsidRDefault="00C96F92">
      <w:pPr>
        <w:pStyle w:val="ConsPlusNormal"/>
        <w:jc w:val="center"/>
      </w:pPr>
    </w:p>
    <w:p w:rsidR="00C96F92" w:rsidRDefault="00C96F92">
      <w:pPr>
        <w:sectPr w:rsidR="00C96F92">
          <w:pgSz w:w="11905" w:h="16838"/>
          <w:pgMar w:top="1134" w:right="850" w:bottom="1134" w:left="1701" w:header="0" w:footer="0" w:gutter="0"/>
          <w:cols w:space="720"/>
        </w:sect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972"/>
        <w:gridCol w:w="1701"/>
        <w:gridCol w:w="1684"/>
        <w:gridCol w:w="694"/>
        <w:gridCol w:w="424"/>
        <w:gridCol w:w="589"/>
        <w:gridCol w:w="514"/>
        <w:gridCol w:w="739"/>
        <w:gridCol w:w="1451"/>
        <w:gridCol w:w="1559"/>
        <w:gridCol w:w="1418"/>
        <w:gridCol w:w="1744"/>
      </w:tblGrid>
      <w:tr w:rsidR="00C96F92" w:rsidTr="00C96F92">
        <w:tc>
          <w:tcPr>
            <w:tcW w:w="15273" w:type="dxa"/>
            <w:gridSpan w:val="13"/>
          </w:tcPr>
          <w:p w:rsidR="00C96F92" w:rsidRDefault="00C96F92">
            <w:pPr>
              <w:pStyle w:val="ConsPlusTitle"/>
              <w:jc w:val="center"/>
            </w:pPr>
            <w:bookmarkStart w:id="89" w:name="P5737"/>
            <w:bookmarkEnd w:id="89"/>
            <w:r>
              <w:lastRenderedPageBreak/>
              <w:t>План реализации государственной программы</w:t>
            </w:r>
          </w:p>
        </w:tc>
      </w:tr>
      <w:tr w:rsidR="00C96F92" w:rsidTr="00C96F92">
        <w:tc>
          <w:tcPr>
            <w:tcW w:w="784" w:type="dxa"/>
            <w:vMerge w:val="restart"/>
          </w:tcPr>
          <w:p w:rsidR="00C96F92" w:rsidRDefault="00C96F92">
            <w:pPr>
              <w:pStyle w:val="ConsPlusNormal"/>
              <w:jc w:val="center"/>
            </w:pPr>
            <w:r>
              <w:t>N п/п</w:t>
            </w:r>
          </w:p>
        </w:tc>
        <w:tc>
          <w:tcPr>
            <w:tcW w:w="1972" w:type="dxa"/>
            <w:vMerge w:val="restart"/>
          </w:tcPr>
          <w:p w:rsidR="00C96F92" w:rsidRDefault="00C96F92">
            <w:pPr>
              <w:pStyle w:val="ConsPlusNormal"/>
              <w:jc w:val="center"/>
            </w:pPr>
            <w:r>
              <w:t>Подпрограмма, основное мероприятие (проект), направление расходов, мероприятие</w:t>
            </w:r>
          </w:p>
        </w:tc>
        <w:tc>
          <w:tcPr>
            <w:tcW w:w="1701" w:type="dxa"/>
            <w:vMerge w:val="restart"/>
          </w:tcPr>
          <w:p w:rsidR="00C96F92" w:rsidRDefault="00C96F92">
            <w:pPr>
              <w:pStyle w:val="ConsPlusNormal"/>
              <w:jc w:val="center"/>
            </w:pPr>
            <w:r>
              <w:t>Ответственный исполнитель, соисполнитель</w:t>
            </w:r>
          </w:p>
        </w:tc>
        <w:tc>
          <w:tcPr>
            <w:tcW w:w="1684" w:type="dxa"/>
            <w:vMerge w:val="restart"/>
          </w:tcPr>
          <w:p w:rsidR="00C96F92" w:rsidRDefault="00C96F92">
            <w:pPr>
              <w:pStyle w:val="ConsPlusNormal"/>
              <w:jc w:val="center"/>
            </w:pPr>
            <w:r>
              <w:t>Источник финансового обеспечения</w:t>
            </w:r>
          </w:p>
        </w:tc>
        <w:tc>
          <w:tcPr>
            <w:tcW w:w="2960" w:type="dxa"/>
            <w:gridSpan w:val="5"/>
          </w:tcPr>
          <w:p w:rsidR="00C96F92" w:rsidRDefault="00C96F92">
            <w:pPr>
              <w:pStyle w:val="ConsPlusNormal"/>
              <w:jc w:val="center"/>
            </w:pPr>
            <w:r>
              <w:t>Код бюджетной классификации</w:t>
            </w:r>
          </w:p>
        </w:tc>
        <w:tc>
          <w:tcPr>
            <w:tcW w:w="4428" w:type="dxa"/>
            <w:gridSpan w:val="3"/>
          </w:tcPr>
          <w:p w:rsidR="00C96F92" w:rsidRDefault="00C96F92">
            <w:pPr>
              <w:pStyle w:val="ConsPlusNormal"/>
              <w:jc w:val="center"/>
            </w:pPr>
            <w:r>
              <w:t>Объем средств на реализацию, рублей</w:t>
            </w:r>
          </w:p>
        </w:tc>
        <w:tc>
          <w:tcPr>
            <w:tcW w:w="1744" w:type="dxa"/>
            <w:vMerge w:val="restart"/>
          </w:tcPr>
          <w:p w:rsidR="00C96F92" w:rsidRDefault="00C96F92">
            <w:pPr>
              <w:pStyle w:val="ConsPlusNormal"/>
              <w:jc w:val="center"/>
            </w:pPr>
            <w:r>
              <w:t>Связь основного мероприятия, проекта (программы) с целевыми показателями (индикаторами) (порядковые номера показателей (индикаторов))</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jc w:val="center"/>
            </w:pPr>
            <w:r>
              <w:t>ГРБС</w:t>
            </w:r>
          </w:p>
        </w:tc>
        <w:tc>
          <w:tcPr>
            <w:tcW w:w="424" w:type="dxa"/>
          </w:tcPr>
          <w:p w:rsidR="00C96F92" w:rsidRDefault="00C96F92">
            <w:pPr>
              <w:pStyle w:val="ConsPlusNormal"/>
              <w:jc w:val="center"/>
            </w:pPr>
            <w:r>
              <w:t>ГП</w:t>
            </w:r>
          </w:p>
        </w:tc>
        <w:tc>
          <w:tcPr>
            <w:tcW w:w="589" w:type="dxa"/>
          </w:tcPr>
          <w:p w:rsidR="00C96F92" w:rsidRDefault="00C96F92">
            <w:pPr>
              <w:pStyle w:val="ConsPlusNormal"/>
              <w:jc w:val="center"/>
            </w:pPr>
            <w:r>
              <w:t>ПГП</w:t>
            </w:r>
          </w:p>
        </w:tc>
        <w:tc>
          <w:tcPr>
            <w:tcW w:w="514" w:type="dxa"/>
          </w:tcPr>
          <w:p w:rsidR="00C96F92" w:rsidRDefault="00C96F92">
            <w:pPr>
              <w:pStyle w:val="ConsPlusNormal"/>
              <w:jc w:val="center"/>
            </w:pPr>
            <w:r>
              <w:t>ОМ</w:t>
            </w:r>
          </w:p>
        </w:tc>
        <w:tc>
          <w:tcPr>
            <w:tcW w:w="739" w:type="dxa"/>
          </w:tcPr>
          <w:p w:rsidR="00C96F92" w:rsidRDefault="00C96F92">
            <w:pPr>
              <w:pStyle w:val="ConsPlusNormal"/>
              <w:jc w:val="center"/>
            </w:pPr>
            <w:r>
              <w:t>НР</w:t>
            </w:r>
          </w:p>
        </w:tc>
        <w:tc>
          <w:tcPr>
            <w:tcW w:w="1451" w:type="dxa"/>
          </w:tcPr>
          <w:p w:rsidR="00C96F92" w:rsidRDefault="00C96F92">
            <w:pPr>
              <w:pStyle w:val="ConsPlusNormal"/>
              <w:jc w:val="center"/>
            </w:pPr>
            <w:r>
              <w:t>2020 год</w:t>
            </w:r>
          </w:p>
        </w:tc>
        <w:tc>
          <w:tcPr>
            <w:tcW w:w="1559" w:type="dxa"/>
          </w:tcPr>
          <w:p w:rsidR="00C96F92" w:rsidRDefault="00C96F92">
            <w:pPr>
              <w:pStyle w:val="ConsPlusNormal"/>
              <w:jc w:val="center"/>
            </w:pPr>
            <w:r>
              <w:t>2021 год</w:t>
            </w:r>
          </w:p>
        </w:tc>
        <w:tc>
          <w:tcPr>
            <w:tcW w:w="1418" w:type="dxa"/>
          </w:tcPr>
          <w:p w:rsidR="00C96F92" w:rsidRDefault="00C96F92">
            <w:pPr>
              <w:pStyle w:val="ConsPlusNormal"/>
              <w:jc w:val="center"/>
            </w:pPr>
            <w:r>
              <w:t>2022 год</w:t>
            </w:r>
          </w:p>
        </w:tc>
        <w:tc>
          <w:tcPr>
            <w:tcW w:w="1744" w:type="dxa"/>
            <w:vMerge/>
          </w:tcPr>
          <w:p w:rsidR="00C96F92" w:rsidRDefault="00C96F92"/>
        </w:tc>
      </w:tr>
      <w:tr w:rsidR="00C96F92" w:rsidTr="00C96F92">
        <w:tc>
          <w:tcPr>
            <w:tcW w:w="784" w:type="dxa"/>
            <w:vAlign w:val="center"/>
          </w:tcPr>
          <w:p w:rsidR="00C96F92" w:rsidRDefault="00C96F92">
            <w:pPr>
              <w:pStyle w:val="ConsPlusNormal"/>
              <w:jc w:val="center"/>
            </w:pPr>
            <w:r>
              <w:t>1</w:t>
            </w:r>
          </w:p>
        </w:tc>
        <w:tc>
          <w:tcPr>
            <w:tcW w:w="1972" w:type="dxa"/>
            <w:vAlign w:val="center"/>
          </w:tcPr>
          <w:p w:rsidR="00C96F92" w:rsidRDefault="00C96F92">
            <w:pPr>
              <w:pStyle w:val="ConsPlusNormal"/>
              <w:jc w:val="center"/>
            </w:pPr>
            <w:r>
              <w:t>2</w:t>
            </w:r>
          </w:p>
        </w:tc>
        <w:tc>
          <w:tcPr>
            <w:tcW w:w="1701" w:type="dxa"/>
            <w:vAlign w:val="center"/>
          </w:tcPr>
          <w:p w:rsidR="00C96F92" w:rsidRDefault="00C96F92">
            <w:pPr>
              <w:pStyle w:val="ConsPlusNormal"/>
              <w:jc w:val="center"/>
            </w:pPr>
            <w:r>
              <w:t>3</w:t>
            </w:r>
          </w:p>
        </w:tc>
        <w:tc>
          <w:tcPr>
            <w:tcW w:w="1684" w:type="dxa"/>
            <w:vAlign w:val="center"/>
          </w:tcPr>
          <w:p w:rsidR="00C96F92" w:rsidRDefault="00C96F92">
            <w:pPr>
              <w:pStyle w:val="ConsPlusNormal"/>
              <w:jc w:val="center"/>
            </w:pPr>
            <w:r>
              <w:t>4</w:t>
            </w:r>
          </w:p>
        </w:tc>
        <w:tc>
          <w:tcPr>
            <w:tcW w:w="694" w:type="dxa"/>
            <w:vAlign w:val="center"/>
          </w:tcPr>
          <w:p w:rsidR="00C96F92" w:rsidRDefault="00C96F92">
            <w:pPr>
              <w:pStyle w:val="ConsPlusNormal"/>
              <w:jc w:val="center"/>
            </w:pPr>
            <w:r>
              <w:t>5</w:t>
            </w:r>
          </w:p>
        </w:tc>
        <w:tc>
          <w:tcPr>
            <w:tcW w:w="424" w:type="dxa"/>
            <w:vAlign w:val="center"/>
          </w:tcPr>
          <w:p w:rsidR="00C96F92" w:rsidRDefault="00C96F92">
            <w:pPr>
              <w:pStyle w:val="ConsPlusNormal"/>
              <w:jc w:val="center"/>
            </w:pPr>
            <w:r>
              <w:t>6</w:t>
            </w:r>
          </w:p>
        </w:tc>
        <w:tc>
          <w:tcPr>
            <w:tcW w:w="589" w:type="dxa"/>
            <w:vAlign w:val="center"/>
          </w:tcPr>
          <w:p w:rsidR="00C96F92" w:rsidRDefault="00C96F92">
            <w:pPr>
              <w:pStyle w:val="ConsPlusNormal"/>
              <w:jc w:val="center"/>
            </w:pPr>
            <w:r>
              <w:t>7</w:t>
            </w:r>
          </w:p>
        </w:tc>
        <w:tc>
          <w:tcPr>
            <w:tcW w:w="514" w:type="dxa"/>
            <w:vAlign w:val="center"/>
          </w:tcPr>
          <w:p w:rsidR="00C96F92" w:rsidRDefault="00C96F92">
            <w:pPr>
              <w:pStyle w:val="ConsPlusNormal"/>
              <w:jc w:val="center"/>
            </w:pPr>
            <w:r>
              <w:t>8</w:t>
            </w:r>
          </w:p>
        </w:tc>
        <w:tc>
          <w:tcPr>
            <w:tcW w:w="739" w:type="dxa"/>
            <w:vAlign w:val="center"/>
          </w:tcPr>
          <w:p w:rsidR="00C96F92" w:rsidRDefault="00C96F92">
            <w:pPr>
              <w:pStyle w:val="ConsPlusNormal"/>
              <w:jc w:val="center"/>
            </w:pPr>
            <w:r>
              <w:t>9</w:t>
            </w:r>
          </w:p>
        </w:tc>
        <w:tc>
          <w:tcPr>
            <w:tcW w:w="1451" w:type="dxa"/>
            <w:vAlign w:val="center"/>
          </w:tcPr>
          <w:p w:rsidR="00C96F92" w:rsidRDefault="00C96F92">
            <w:pPr>
              <w:pStyle w:val="ConsPlusNormal"/>
              <w:jc w:val="center"/>
            </w:pPr>
            <w:r>
              <w:t>10</w:t>
            </w:r>
          </w:p>
        </w:tc>
        <w:tc>
          <w:tcPr>
            <w:tcW w:w="1559" w:type="dxa"/>
            <w:vAlign w:val="center"/>
          </w:tcPr>
          <w:p w:rsidR="00C96F92" w:rsidRDefault="00C96F92">
            <w:pPr>
              <w:pStyle w:val="ConsPlusNormal"/>
              <w:jc w:val="center"/>
            </w:pPr>
            <w:r>
              <w:t>11</w:t>
            </w:r>
          </w:p>
        </w:tc>
        <w:tc>
          <w:tcPr>
            <w:tcW w:w="1418" w:type="dxa"/>
            <w:vAlign w:val="center"/>
          </w:tcPr>
          <w:p w:rsidR="00C96F92" w:rsidRDefault="00C96F92">
            <w:pPr>
              <w:pStyle w:val="ConsPlusNormal"/>
              <w:jc w:val="center"/>
            </w:pPr>
            <w:r>
              <w:t>12</w:t>
            </w:r>
          </w:p>
        </w:tc>
        <w:tc>
          <w:tcPr>
            <w:tcW w:w="1744" w:type="dxa"/>
            <w:vAlign w:val="center"/>
          </w:tcPr>
          <w:p w:rsidR="00C96F92" w:rsidRDefault="00C96F92">
            <w:pPr>
              <w:pStyle w:val="ConsPlusNormal"/>
              <w:jc w:val="center"/>
            </w:pPr>
            <w:r>
              <w:t>13</w:t>
            </w:r>
          </w:p>
        </w:tc>
      </w:tr>
      <w:tr w:rsidR="00C96F92" w:rsidTr="00C96F92">
        <w:tc>
          <w:tcPr>
            <w:tcW w:w="784" w:type="dxa"/>
            <w:vMerge w:val="restart"/>
            <w:tcBorders>
              <w:bottom w:val="nil"/>
            </w:tcBorders>
            <w:vAlign w:val="center"/>
          </w:tcPr>
          <w:p w:rsidR="00C96F92" w:rsidRDefault="00C96F92">
            <w:pPr>
              <w:pStyle w:val="ConsPlusNormal"/>
            </w:pPr>
          </w:p>
        </w:tc>
        <w:tc>
          <w:tcPr>
            <w:tcW w:w="1972" w:type="dxa"/>
            <w:vMerge w:val="restart"/>
            <w:tcBorders>
              <w:bottom w:val="nil"/>
            </w:tcBorders>
          </w:tcPr>
          <w:p w:rsidR="00C96F92" w:rsidRDefault="00C96F92">
            <w:pPr>
              <w:pStyle w:val="ConsPlusNormal"/>
            </w:pPr>
            <w:r>
              <w:t>"Обеспечение реализации государственных полномочий в области строительства, архитектуры и развитие дорожного хозяйства Брянской области"</w:t>
            </w:r>
          </w:p>
        </w:tc>
        <w:tc>
          <w:tcPr>
            <w:tcW w:w="1701" w:type="dxa"/>
            <w:vMerge w:val="restart"/>
            <w:tcBorders>
              <w:bottom w:val="nil"/>
            </w:tcBorders>
          </w:tcPr>
          <w:p w:rsidR="00C96F92" w:rsidRDefault="00C96F92">
            <w:pPr>
              <w:pStyle w:val="ConsPlusNormal"/>
            </w:pPr>
            <w:r>
              <w:t>департамент строительства Брянской области, государственная строительная инспекция Брянской области, управление архитектуры и градостроительства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806</w:t>
            </w:r>
          </w:p>
        </w:tc>
        <w:tc>
          <w:tcPr>
            <w:tcW w:w="424" w:type="dxa"/>
          </w:tcPr>
          <w:p w:rsidR="00C96F92" w:rsidRDefault="00C96F92">
            <w:pPr>
              <w:pStyle w:val="ConsPlusNormal"/>
            </w:pPr>
            <w:r>
              <w:t>19</w:t>
            </w:r>
          </w:p>
        </w:tc>
        <w:tc>
          <w:tcPr>
            <w:tcW w:w="589" w:type="dxa"/>
          </w:tcPr>
          <w:p w:rsidR="00C96F92" w:rsidRDefault="00C96F92">
            <w:pPr>
              <w:pStyle w:val="ConsPlusNormal"/>
            </w:pPr>
            <w:r>
              <w:t>5</w:t>
            </w:r>
          </w:p>
        </w:tc>
        <w:tc>
          <w:tcPr>
            <w:tcW w:w="514" w:type="dxa"/>
          </w:tcPr>
          <w:p w:rsidR="00C96F92" w:rsidRDefault="00C96F92">
            <w:pPr>
              <w:pStyle w:val="ConsPlusNormal"/>
            </w:pPr>
            <w:r>
              <w:t>12</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15 977 227,00</w:t>
            </w:r>
          </w:p>
        </w:tc>
        <w:tc>
          <w:tcPr>
            <w:tcW w:w="1559" w:type="dxa"/>
          </w:tcPr>
          <w:p w:rsidR="00C96F92" w:rsidRDefault="00C96F92">
            <w:pPr>
              <w:pStyle w:val="ConsPlusNormal"/>
              <w:jc w:val="right"/>
            </w:pPr>
            <w:r>
              <w:t>16 570 616,00</w:t>
            </w:r>
          </w:p>
        </w:tc>
        <w:tc>
          <w:tcPr>
            <w:tcW w:w="1418" w:type="dxa"/>
          </w:tcPr>
          <w:p w:rsidR="00C96F92" w:rsidRDefault="00C96F92">
            <w:pPr>
              <w:pStyle w:val="ConsPlusNormal"/>
              <w:jc w:val="right"/>
            </w:pPr>
            <w:r>
              <w:t>17 210 421,00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807</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16110</w:t>
            </w:r>
          </w:p>
        </w:tc>
        <w:tc>
          <w:tcPr>
            <w:tcW w:w="1451" w:type="dxa"/>
          </w:tcPr>
          <w:p w:rsidR="00C96F92" w:rsidRDefault="00C96F92">
            <w:pPr>
              <w:pStyle w:val="ConsPlusNormal"/>
              <w:jc w:val="right"/>
            </w:pPr>
            <w:r>
              <w:t>400 000,00</w:t>
            </w:r>
          </w:p>
        </w:tc>
        <w:tc>
          <w:tcPr>
            <w:tcW w:w="1559" w:type="dxa"/>
          </w:tcPr>
          <w:p w:rsidR="00C96F92" w:rsidRDefault="00C96F92">
            <w:pPr>
              <w:pStyle w:val="ConsPlusNormal"/>
              <w:jc w:val="right"/>
            </w:pPr>
            <w:r>
              <w:t>400 000,00</w:t>
            </w:r>
          </w:p>
        </w:tc>
        <w:tc>
          <w:tcPr>
            <w:tcW w:w="1418" w:type="dxa"/>
          </w:tcPr>
          <w:p w:rsidR="00C96F92" w:rsidRDefault="00C96F92">
            <w:pPr>
              <w:pStyle w:val="ConsPlusNormal"/>
              <w:jc w:val="right"/>
            </w:pPr>
            <w:r>
              <w:t>400 000,00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807</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12</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12 028 584,00</w:t>
            </w:r>
          </w:p>
        </w:tc>
        <w:tc>
          <w:tcPr>
            <w:tcW w:w="1559" w:type="dxa"/>
          </w:tcPr>
          <w:p w:rsidR="00C96F92" w:rsidRDefault="00C96F92">
            <w:pPr>
              <w:pStyle w:val="ConsPlusNormal"/>
              <w:jc w:val="right"/>
            </w:pPr>
            <w:r>
              <w:t>12 453 650,00</w:t>
            </w:r>
          </w:p>
        </w:tc>
        <w:tc>
          <w:tcPr>
            <w:tcW w:w="1418" w:type="dxa"/>
          </w:tcPr>
          <w:p w:rsidR="00C96F92" w:rsidRDefault="00C96F92">
            <w:pPr>
              <w:pStyle w:val="ConsPlusNormal"/>
              <w:jc w:val="right"/>
            </w:pPr>
            <w:r>
              <w:t>12 911 853,00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29 600 821,00</w:t>
            </w:r>
          </w:p>
        </w:tc>
        <w:tc>
          <w:tcPr>
            <w:tcW w:w="1559" w:type="dxa"/>
          </w:tcPr>
          <w:p w:rsidR="00C96F92" w:rsidRDefault="00C96F92">
            <w:pPr>
              <w:pStyle w:val="ConsPlusNormal"/>
              <w:jc w:val="right"/>
            </w:pPr>
            <w:r>
              <w:t>30 661 527,00</w:t>
            </w:r>
          </w:p>
        </w:tc>
        <w:tc>
          <w:tcPr>
            <w:tcW w:w="1418" w:type="dxa"/>
          </w:tcPr>
          <w:p w:rsidR="00C96F92" w:rsidRDefault="00C96F92">
            <w:pPr>
              <w:pStyle w:val="ConsPlusNormal"/>
              <w:jc w:val="right"/>
            </w:pPr>
            <w:r>
              <w:t>31 804 948,00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10380</w:t>
            </w:r>
          </w:p>
        </w:tc>
        <w:tc>
          <w:tcPr>
            <w:tcW w:w="1451" w:type="dxa"/>
          </w:tcPr>
          <w:p w:rsidR="00C96F92" w:rsidRDefault="00C96F92">
            <w:pPr>
              <w:pStyle w:val="ConsPlusNormal"/>
              <w:jc w:val="right"/>
            </w:pPr>
            <w:r>
              <w:t>119 832 874,27</w:t>
            </w:r>
          </w:p>
        </w:tc>
        <w:tc>
          <w:tcPr>
            <w:tcW w:w="1559" w:type="dxa"/>
          </w:tcPr>
          <w:p w:rsidR="00C96F92" w:rsidRDefault="00C96F92">
            <w:pPr>
              <w:pStyle w:val="ConsPlusNormal"/>
              <w:jc w:val="right"/>
            </w:pPr>
            <w:r>
              <w:t>96 971 536,00</w:t>
            </w:r>
          </w:p>
        </w:tc>
        <w:tc>
          <w:tcPr>
            <w:tcW w:w="1418" w:type="dxa"/>
          </w:tcPr>
          <w:p w:rsidR="00C96F92" w:rsidRDefault="00C96F92">
            <w:pPr>
              <w:pStyle w:val="ConsPlusNormal"/>
              <w:jc w:val="right"/>
            </w:pPr>
            <w:r>
              <w:t>104 885 551,00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16220</w:t>
            </w:r>
          </w:p>
        </w:tc>
        <w:tc>
          <w:tcPr>
            <w:tcW w:w="1451" w:type="dxa"/>
          </w:tcPr>
          <w:p w:rsidR="00C96F92" w:rsidRDefault="00C96F92">
            <w:pPr>
              <w:pStyle w:val="ConsPlusNormal"/>
              <w:jc w:val="right"/>
            </w:pPr>
            <w:r>
              <w:t>32 000,00</w:t>
            </w:r>
          </w:p>
        </w:tc>
        <w:tc>
          <w:tcPr>
            <w:tcW w:w="1559" w:type="dxa"/>
          </w:tcPr>
          <w:p w:rsidR="00C96F92" w:rsidRDefault="00C96F92">
            <w:pPr>
              <w:pStyle w:val="ConsPlusNormal"/>
              <w:jc w:val="right"/>
            </w:pPr>
            <w:r>
              <w:t>32 000,00</w:t>
            </w:r>
          </w:p>
        </w:tc>
        <w:tc>
          <w:tcPr>
            <w:tcW w:w="1418" w:type="dxa"/>
          </w:tcPr>
          <w:p w:rsidR="00C96F92" w:rsidRDefault="00C96F92">
            <w:pPr>
              <w:pStyle w:val="ConsPlusNormal"/>
              <w:jc w:val="right"/>
            </w:pPr>
            <w:r>
              <w:t>32 000,00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16250</w:t>
            </w:r>
          </w:p>
        </w:tc>
        <w:tc>
          <w:tcPr>
            <w:tcW w:w="1451" w:type="dxa"/>
          </w:tcPr>
          <w:p w:rsidR="00C96F92" w:rsidRDefault="00C96F92">
            <w:pPr>
              <w:pStyle w:val="ConsPlusNormal"/>
              <w:jc w:val="right"/>
            </w:pPr>
            <w:r>
              <w:t>63 982 298,40</w:t>
            </w:r>
          </w:p>
        </w:tc>
        <w:tc>
          <w:tcPr>
            <w:tcW w:w="1559" w:type="dxa"/>
          </w:tcPr>
          <w:p w:rsidR="00C96F92" w:rsidRDefault="00C96F92">
            <w:pPr>
              <w:pStyle w:val="ConsPlusNormal"/>
              <w:jc w:val="right"/>
            </w:pPr>
            <w:r>
              <w:t>5 595 998,40</w:t>
            </w:r>
          </w:p>
        </w:tc>
        <w:tc>
          <w:tcPr>
            <w:tcW w:w="1418" w:type="dxa"/>
          </w:tcPr>
          <w:p w:rsidR="00C96F92" w:rsidRDefault="00C96F92">
            <w:pPr>
              <w:pStyle w:val="ConsPlusNormal"/>
              <w:jc w:val="right"/>
            </w:pPr>
            <w:r>
              <w:t>5 595 998,40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98700</w:t>
            </w:r>
          </w:p>
        </w:tc>
        <w:tc>
          <w:tcPr>
            <w:tcW w:w="1451" w:type="dxa"/>
          </w:tcPr>
          <w:p w:rsidR="00C96F92" w:rsidRDefault="00C96F92">
            <w:pPr>
              <w:pStyle w:val="ConsPlusNormal"/>
              <w:jc w:val="right"/>
            </w:pPr>
            <w:r>
              <w:t>500 000,00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14 759 855,50</w:t>
            </w:r>
          </w:p>
        </w:tc>
        <w:tc>
          <w:tcPr>
            <w:tcW w:w="1559" w:type="dxa"/>
          </w:tcPr>
          <w:p w:rsidR="00C96F92" w:rsidRDefault="00C96F92">
            <w:pPr>
              <w:pStyle w:val="ConsPlusNormal"/>
              <w:jc w:val="right"/>
            </w:pPr>
            <w:r>
              <w:t>5 689 610,87</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20 336 566,50</w:t>
            </w:r>
          </w:p>
        </w:tc>
        <w:tc>
          <w:tcPr>
            <w:tcW w:w="1559" w:type="dxa"/>
          </w:tcPr>
          <w:p w:rsidR="00C96F92" w:rsidRDefault="00C96F92">
            <w:pPr>
              <w:pStyle w:val="ConsPlusNormal"/>
              <w:jc w:val="right"/>
            </w:pPr>
            <w:r>
              <w:t>19 134 543,33</w:t>
            </w:r>
          </w:p>
        </w:tc>
        <w:tc>
          <w:tcPr>
            <w:tcW w:w="1418" w:type="dxa"/>
          </w:tcPr>
          <w:p w:rsidR="00C96F92" w:rsidRDefault="00C96F92">
            <w:pPr>
              <w:pStyle w:val="ConsPlusNormal"/>
              <w:jc w:val="right"/>
            </w:pPr>
            <w:r>
              <w:t>42 262 189,89</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28 978 869,75</w:t>
            </w:r>
          </w:p>
        </w:tc>
        <w:tc>
          <w:tcPr>
            <w:tcW w:w="1559" w:type="dxa"/>
          </w:tcPr>
          <w:p w:rsidR="00C96F92" w:rsidRDefault="00C96F92">
            <w:pPr>
              <w:pStyle w:val="ConsPlusNormal"/>
              <w:jc w:val="right"/>
            </w:pPr>
            <w:r>
              <w:t>57 281 303,04</w:t>
            </w:r>
          </w:p>
        </w:tc>
        <w:tc>
          <w:tcPr>
            <w:tcW w:w="1418" w:type="dxa"/>
          </w:tcPr>
          <w:p w:rsidR="00C96F92" w:rsidRDefault="00C96F92">
            <w:pPr>
              <w:pStyle w:val="ConsPlusNormal"/>
              <w:jc w:val="right"/>
            </w:pPr>
            <w:r>
              <w:t>142 250 353,50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167 593 276,76</w:t>
            </w:r>
          </w:p>
        </w:tc>
        <w:tc>
          <w:tcPr>
            <w:tcW w:w="1559" w:type="dxa"/>
          </w:tcPr>
          <w:p w:rsidR="00C96F92" w:rsidRDefault="00C96F92">
            <w:pPr>
              <w:pStyle w:val="ConsPlusNormal"/>
              <w:jc w:val="right"/>
            </w:pPr>
            <w:r>
              <w:t>131 709 779,13</w:t>
            </w:r>
          </w:p>
        </w:tc>
        <w:tc>
          <w:tcPr>
            <w:tcW w:w="1418" w:type="dxa"/>
          </w:tcPr>
          <w:p w:rsidR="00C96F92" w:rsidRDefault="00C96F92">
            <w:pPr>
              <w:pStyle w:val="ConsPlusNormal"/>
              <w:jc w:val="right"/>
            </w:pPr>
            <w:r>
              <w:t>583 484 297,50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5 800 000,00</w:t>
            </w:r>
          </w:p>
        </w:tc>
        <w:tc>
          <w:tcPr>
            <w:tcW w:w="1559" w:type="dxa"/>
          </w:tcPr>
          <w:p w:rsidR="00C96F92" w:rsidRDefault="00C96F92">
            <w:pPr>
              <w:pStyle w:val="ConsPlusNormal"/>
              <w:jc w:val="right"/>
            </w:pPr>
            <w:r>
              <w:t>2 000 000,00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686 032,00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10370</w:t>
            </w:r>
          </w:p>
        </w:tc>
        <w:tc>
          <w:tcPr>
            <w:tcW w:w="1451" w:type="dxa"/>
          </w:tcPr>
          <w:p w:rsidR="00C96F92" w:rsidRDefault="00C96F92">
            <w:pPr>
              <w:pStyle w:val="ConsPlusNormal"/>
              <w:jc w:val="right"/>
            </w:pPr>
            <w:r>
              <w:t>323 022 150,61</w:t>
            </w:r>
          </w:p>
        </w:tc>
        <w:tc>
          <w:tcPr>
            <w:tcW w:w="1559" w:type="dxa"/>
          </w:tcPr>
          <w:p w:rsidR="00C96F92" w:rsidRDefault="00C96F92">
            <w:pPr>
              <w:pStyle w:val="ConsPlusNormal"/>
              <w:jc w:val="right"/>
            </w:pPr>
            <w:r>
              <w:t>295 298 416,99</w:t>
            </w:r>
          </w:p>
        </w:tc>
        <w:tc>
          <w:tcPr>
            <w:tcW w:w="1418" w:type="dxa"/>
          </w:tcPr>
          <w:p w:rsidR="00C96F92" w:rsidRDefault="00C96F92">
            <w:pPr>
              <w:pStyle w:val="ConsPlusNormal"/>
              <w:jc w:val="right"/>
            </w:pPr>
            <w:r>
              <w:t>298 285 860,99</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16140</w:t>
            </w:r>
          </w:p>
        </w:tc>
        <w:tc>
          <w:tcPr>
            <w:tcW w:w="1451" w:type="dxa"/>
          </w:tcPr>
          <w:p w:rsidR="00C96F92" w:rsidRDefault="00C96F92">
            <w:pPr>
              <w:pStyle w:val="ConsPlusNormal"/>
              <w:jc w:val="right"/>
            </w:pPr>
            <w:r>
              <w:t>11 729 099,76</w:t>
            </w:r>
          </w:p>
        </w:tc>
        <w:tc>
          <w:tcPr>
            <w:tcW w:w="1559" w:type="dxa"/>
          </w:tcPr>
          <w:p w:rsidR="00C96F92" w:rsidRDefault="00C96F92">
            <w:pPr>
              <w:pStyle w:val="ConsPlusNormal"/>
              <w:jc w:val="right"/>
            </w:pPr>
            <w:r>
              <w:t>386 348 226,94</w:t>
            </w:r>
          </w:p>
        </w:tc>
        <w:tc>
          <w:tcPr>
            <w:tcW w:w="1418" w:type="dxa"/>
          </w:tcPr>
          <w:p w:rsidR="00C96F92" w:rsidRDefault="00C96F92">
            <w:pPr>
              <w:pStyle w:val="ConsPlusNormal"/>
              <w:jc w:val="right"/>
            </w:pPr>
            <w:r>
              <w:t>253 860 000,00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16150</w:t>
            </w:r>
          </w:p>
        </w:tc>
        <w:tc>
          <w:tcPr>
            <w:tcW w:w="1451" w:type="dxa"/>
          </w:tcPr>
          <w:p w:rsidR="00C96F92" w:rsidRDefault="00C96F92">
            <w:pPr>
              <w:pStyle w:val="ConsPlusNormal"/>
              <w:jc w:val="right"/>
            </w:pPr>
            <w:r>
              <w:t>2 721 798 067,29</w:t>
            </w:r>
          </w:p>
        </w:tc>
        <w:tc>
          <w:tcPr>
            <w:tcW w:w="1559" w:type="dxa"/>
          </w:tcPr>
          <w:p w:rsidR="00C96F92" w:rsidRDefault="00C96F92">
            <w:pPr>
              <w:pStyle w:val="ConsPlusNormal"/>
              <w:jc w:val="right"/>
            </w:pPr>
            <w:r>
              <w:t>2 125 218 395,51</w:t>
            </w:r>
          </w:p>
        </w:tc>
        <w:tc>
          <w:tcPr>
            <w:tcW w:w="1418" w:type="dxa"/>
          </w:tcPr>
          <w:p w:rsidR="00C96F92" w:rsidRDefault="00C96F92">
            <w:pPr>
              <w:pStyle w:val="ConsPlusNormal"/>
              <w:jc w:val="right"/>
            </w:pPr>
            <w:r>
              <w:t>2 719 968 875,46</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106 073 749,13</w:t>
            </w:r>
          </w:p>
        </w:tc>
        <w:tc>
          <w:tcPr>
            <w:tcW w:w="1559" w:type="dxa"/>
          </w:tcPr>
          <w:p w:rsidR="00C96F92" w:rsidRDefault="00C96F92">
            <w:pPr>
              <w:pStyle w:val="ConsPlusNormal"/>
              <w:jc w:val="right"/>
            </w:pPr>
            <w:r>
              <w:t>86 235 612,25</w:t>
            </w:r>
          </w:p>
        </w:tc>
        <w:tc>
          <w:tcPr>
            <w:tcW w:w="1418" w:type="dxa"/>
          </w:tcPr>
          <w:p w:rsidR="00C96F92" w:rsidRDefault="00C96F92">
            <w:pPr>
              <w:pStyle w:val="ConsPlusNormal"/>
              <w:jc w:val="right"/>
            </w:pPr>
            <w:r>
              <w:t>476 087 285,21</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1 452 447 492,44</w:t>
            </w:r>
          </w:p>
        </w:tc>
        <w:tc>
          <w:tcPr>
            <w:tcW w:w="1559" w:type="dxa"/>
          </w:tcPr>
          <w:p w:rsidR="00C96F92" w:rsidRDefault="00C96F92">
            <w:pPr>
              <w:pStyle w:val="ConsPlusNormal"/>
              <w:jc w:val="right"/>
            </w:pPr>
            <w:r>
              <w:t>847 217 709,00</w:t>
            </w:r>
          </w:p>
        </w:tc>
        <w:tc>
          <w:tcPr>
            <w:tcW w:w="1418" w:type="dxa"/>
          </w:tcPr>
          <w:p w:rsidR="00C96F92" w:rsidRDefault="00C96F92">
            <w:pPr>
              <w:pStyle w:val="ConsPlusNormal"/>
              <w:jc w:val="right"/>
            </w:pPr>
            <w:r>
              <w:t>948 278 513,00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1 796 004 784,04</w:t>
            </w:r>
          </w:p>
        </w:tc>
        <w:tc>
          <w:tcPr>
            <w:tcW w:w="1559" w:type="dxa"/>
          </w:tcPr>
          <w:p w:rsidR="00C96F92" w:rsidRDefault="00C96F92">
            <w:pPr>
              <w:pStyle w:val="ConsPlusNormal"/>
              <w:jc w:val="right"/>
            </w:pPr>
            <w:r>
              <w:t>2 198 731 221,70</w:t>
            </w:r>
          </w:p>
        </w:tc>
        <w:tc>
          <w:tcPr>
            <w:tcW w:w="1418" w:type="dxa"/>
          </w:tcPr>
          <w:p w:rsidR="00C96F92" w:rsidRDefault="00C96F92">
            <w:pPr>
              <w:pStyle w:val="ConsPlusNormal"/>
              <w:jc w:val="right"/>
            </w:pPr>
            <w:r>
              <w:t>1 830 829 327,82</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952 383 565,22</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R2</w:t>
            </w:r>
          </w:p>
        </w:tc>
        <w:tc>
          <w:tcPr>
            <w:tcW w:w="739" w:type="dxa"/>
          </w:tcPr>
          <w:p w:rsidR="00C96F92" w:rsidRDefault="00C96F92">
            <w:pPr>
              <w:pStyle w:val="ConsPlusNormal"/>
            </w:pPr>
            <w:r>
              <w:t>54180</w:t>
            </w:r>
          </w:p>
        </w:tc>
        <w:tc>
          <w:tcPr>
            <w:tcW w:w="1451" w:type="dxa"/>
          </w:tcPr>
          <w:p w:rsidR="00C96F92" w:rsidRDefault="00C96F92">
            <w:pPr>
              <w:pStyle w:val="ConsPlusNormal"/>
              <w:jc w:val="right"/>
            </w:pPr>
            <w:r>
              <w:t>100 000 000,00</w:t>
            </w:r>
          </w:p>
        </w:tc>
        <w:tc>
          <w:tcPr>
            <w:tcW w:w="1559" w:type="dxa"/>
          </w:tcPr>
          <w:p w:rsidR="00C96F92" w:rsidRDefault="00C96F92">
            <w:pPr>
              <w:pStyle w:val="ConsPlusNormal"/>
              <w:jc w:val="right"/>
            </w:pPr>
            <w:r>
              <w:t>135 000 000,00</w:t>
            </w:r>
          </w:p>
        </w:tc>
        <w:tc>
          <w:tcPr>
            <w:tcW w:w="1418" w:type="dxa"/>
          </w:tcPr>
          <w:p w:rsidR="00C96F92" w:rsidRDefault="00C96F92">
            <w:pPr>
              <w:pStyle w:val="ConsPlusNormal"/>
              <w:jc w:val="right"/>
            </w:pPr>
            <w:r>
              <w:t>100 000 000,00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106 992 650,00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195 251 456,26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62 285 978,26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6</w:t>
            </w:r>
          </w:p>
        </w:tc>
        <w:tc>
          <w:tcPr>
            <w:tcW w:w="514" w:type="dxa"/>
          </w:tcPr>
          <w:p w:rsidR="00C96F92" w:rsidRDefault="00C96F92">
            <w:pPr>
              <w:pStyle w:val="ConsPlusNormal"/>
            </w:pPr>
            <w:r>
              <w:t>15</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7</w:t>
            </w:r>
          </w:p>
        </w:tc>
        <w:tc>
          <w:tcPr>
            <w:tcW w:w="514" w:type="dxa"/>
          </w:tcPr>
          <w:p w:rsidR="00C96F92" w:rsidRDefault="00C96F92">
            <w:pPr>
              <w:pStyle w:val="ConsPlusNormal"/>
            </w:pPr>
            <w:r>
              <w:t>16</w:t>
            </w:r>
          </w:p>
        </w:tc>
        <w:tc>
          <w:tcPr>
            <w:tcW w:w="739" w:type="dxa"/>
          </w:tcPr>
          <w:p w:rsidR="00C96F92" w:rsidRDefault="00C96F92">
            <w:pPr>
              <w:pStyle w:val="ConsPlusNormal"/>
            </w:pPr>
            <w:r>
              <w:t>16120</w:t>
            </w: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vAlign w:val="center"/>
          </w:tcPr>
          <w:p w:rsidR="00C96F92" w:rsidRDefault="00C96F92">
            <w:pPr>
              <w:pStyle w:val="ConsPlusNormal"/>
            </w:pPr>
          </w:p>
        </w:tc>
      </w:tr>
      <w:tr w:rsidR="00C96F92" w:rsidTr="00C96F92">
        <w:tc>
          <w:tcPr>
            <w:tcW w:w="784" w:type="dxa"/>
            <w:vMerge/>
            <w:tcBorders>
              <w:bottom w:val="nil"/>
            </w:tcBorders>
          </w:tcPr>
          <w:p w:rsidR="00C96F92" w:rsidRDefault="00C96F92"/>
        </w:tc>
        <w:tc>
          <w:tcPr>
            <w:tcW w:w="1972" w:type="dxa"/>
            <w:vMerge/>
            <w:tcBorders>
              <w:bottom w:val="nil"/>
            </w:tcBorders>
          </w:tcPr>
          <w:p w:rsidR="00C96F92" w:rsidRDefault="00C96F92"/>
        </w:tc>
        <w:tc>
          <w:tcPr>
            <w:tcW w:w="1701" w:type="dxa"/>
            <w:vMerge/>
            <w:tcBorders>
              <w:bottom w:val="nil"/>
            </w:tcBorders>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val="restart"/>
            <w:tcBorders>
              <w:top w:val="nil"/>
            </w:tcBorders>
          </w:tcPr>
          <w:p w:rsidR="00C96F92" w:rsidRDefault="00C96F92">
            <w:pPr>
              <w:pStyle w:val="ConsPlusNormal"/>
            </w:pPr>
          </w:p>
        </w:tc>
        <w:tc>
          <w:tcPr>
            <w:tcW w:w="1972" w:type="dxa"/>
            <w:vMerge w:val="restart"/>
            <w:tcBorders>
              <w:top w:val="nil"/>
            </w:tcBorders>
          </w:tcPr>
          <w:p w:rsidR="00C96F92" w:rsidRDefault="00C96F92">
            <w:pPr>
              <w:pStyle w:val="ConsPlusNormal"/>
            </w:pPr>
          </w:p>
        </w:tc>
        <w:tc>
          <w:tcPr>
            <w:tcW w:w="1701" w:type="dxa"/>
            <w:vMerge w:val="restart"/>
            <w:tcBorders>
              <w:top w:val="nil"/>
            </w:tcBorders>
          </w:tcPr>
          <w:p w:rsidR="00C96F92" w:rsidRDefault="00C96F92">
            <w:pPr>
              <w:pStyle w:val="ConsPlusNormal"/>
            </w:pPr>
          </w:p>
        </w:tc>
        <w:tc>
          <w:tcPr>
            <w:tcW w:w="1684" w:type="dxa"/>
            <w:vMerge w:val="restart"/>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776 834,50</w:t>
            </w:r>
          </w:p>
        </w:tc>
        <w:tc>
          <w:tcPr>
            <w:tcW w:w="1559" w:type="dxa"/>
          </w:tcPr>
          <w:p w:rsidR="00C96F92" w:rsidRDefault="00C96F92">
            <w:pPr>
              <w:pStyle w:val="ConsPlusNormal"/>
              <w:jc w:val="right"/>
            </w:pPr>
            <w:r>
              <w:t>299 453,20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1 070 345,60</w:t>
            </w:r>
          </w:p>
        </w:tc>
        <w:tc>
          <w:tcPr>
            <w:tcW w:w="1559" w:type="dxa"/>
          </w:tcPr>
          <w:p w:rsidR="00C96F92" w:rsidRDefault="00C96F92">
            <w:pPr>
              <w:pStyle w:val="ConsPlusNormal"/>
              <w:jc w:val="right"/>
            </w:pPr>
            <w:r>
              <w:t>1 007 081,23</w:t>
            </w:r>
          </w:p>
        </w:tc>
        <w:tc>
          <w:tcPr>
            <w:tcW w:w="1418" w:type="dxa"/>
          </w:tcPr>
          <w:p w:rsidR="00C96F92" w:rsidRDefault="00C96F92">
            <w:pPr>
              <w:pStyle w:val="ConsPlusNormal"/>
              <w:jc w:val="right"/>
            </w:pPr>
            <w:r>
              <w:t>2 224 325,78</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1 525 203,67</w:t>
            </w:r>
          </w:p>
        </w:tc>
        <w:tc>
          <w:tcPr>
            <w:tcW w:w="1559" w:type="dxa"/>
          </w:tcPr>
          <w:p w:rsidR="00C96F92" w:rsidRDefault="00C96F92">
            <w:pPr>
              <w:pStyle w:val="ConsPlusNormal"/>
              <w:jc w:val="right"/>
            </w:pPr>
            <w:r>
              <w:t>3 014 805,43</w:t>
            </w:r>
          </w:p>
        </w:tc>
        <w:tc>
          <w:tcPr>
            <w:tcW w:w="1418" w:type="dxa"/>
          </w:tcPr>
          <w:p w:rsidR="00C96F92" w:rsidRDefault="00C96F92">
            <w:pPr>
              <w:pStyle w:val="ConsPlusNormal"/>
              <w:jc w:val="right"/>
            </w:pPr>
            <w:r>
              <w:t>7 507 913,34</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8 820 698,78</w:t>
            </w:r>
          </w:p>
        </w:tc>
        <w:tc>
          <w:tcPr>
            <w:tcW w:w="1559" w:type="dxa"/>
          </w:tcPr>
          <w:p w:rsidR="00C96F92" w:rsidRDefault="00C96F92">
            <w:pPr>
              <w:pStyle w:val="ConsPlusNormal"/>
              <w:jc w:val="right"/>
            </w:pPr>
            <w:r>
              <w:t>6 932 093,62</w:t>
            </w:r>
          </w:p>
        </w:tc>
        <w:tc>
          <w:tcPr>
            <w:tcW w:w="1418" w:type="dxa"/>
          </w:tcPr>
          <w:p w:rsidR="00C96F92" w:rsidRDefault="00C96F92">
            <w:pPr>
              <w:pStyle w:val="ConsPlusNormal"/>
              <w:jc w:val="right"/>
            </w:pPr>
            <w:r>
              <w:t>30 709 699,86</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36 106,95</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5 582 828,91</w:t>
            </w:r>
          </w:p>
        </w:tc>
        <w:tc>
          <w:tcPr>
            <w:tcW w:w="1559" w:type="dxa"/>
          </w:tcPr>
          <w:p w:rsidR="00C96F92" w:rsidRDefault="00C96F92">
            <w:pPr>
              <w:pStyle w:val="ConsPlusNormal"/>
              <w:jc w:val="right"/>
            </w:pPr>
            <w:r>
              <w:t>4 538 716,43</w:t>
            </w:r>
          </w:p>
        </w:tc>
        <w:tc>
          <w:tcPr>
            <w:tcW w:w="1418" w:type="dxa"/>
          </w:tcPr>
          <w:p w:rsidR="00C96F92" w:rsidRDefault="00C96F92">
            <w:pPr>
              <w:pStyle w:val="ConsPlusNormal"/>
              <w:jc w:val="right"/>
            </w:pPr>
            <w:r>
              <w:t>25 057 225,53</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119 309 289,75</w:t>
            </w:r>
          </w:p>
        </w:tc>
        <w:tc>
          <w:tcPr>
            <w:tcW w:w="1559" w:type="dxa"/>
          </w:tcPr>
          <w:p w:rsidR="00C96F92" w:rsidRDefault="00C96F92">
            <w:pPr>
              <w:pStyle w:val="ConsPlusNormal"/>
              <w:jc w:val="right"/>
            </w:pPr>
            <w:r>
              <w:t>44 590 405,74</w:t>
            </w:r>
          </w:p>
        </w:tc>
        <w:tc>
          <w:tcPr>
            <w:tcW w:w="1418" w:type="dxa"/>
          </w:tcPr>
          <w:p w:rsidR="00C96F92" w:rsidRDefault="00C96F92">
            <w:pPr>
              <w:pStyle w:val="ConsPlusNormal"/>
              <w:jc w:val="right"/>
            </w:pPr>
            <w:r>
              <w:t>49 909 395,42</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73 584 997,36</w:t>
            </w:r>
          </w:p>
        </w:tc>
        <w:tc>
          <w:tcPr>
            <w:tcW w:w="1559" w:type="dxa"/>
          </w:tcPr>
          <w:p w:rsidR="00C96F92" w:rsidRDefault="00C96F92">
            <w:pPr>
              <w:pStyle w:val="ConsPlusNormal"/>
              <w:jc w:val="right"/>
            </w:pPr>
            <w:r>
              <w:t>86 621 599,35</w:t>
            </w:r>
          </w:p>
        </w:tc>
        <w:tc>
          <w:tcPr>
            <w:tcW w:w="1418" w:type="dxa"/>
          </w:tcPr>
          <w:p w:rsidR="00C96F92" w:rsidRDefault="00C96F92">
            <w:pPr>
              <w:pStyle w:val="ConsPlusNormal"/>
              <w:jc w:val="right"/>
            </w:pPr>
            <w:r>
              <w:t>68 339 280,84</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43 993 135,01</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5 631 192,11</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10 276 392,43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tcPr>
          <w:p w:rsidR="00C96F92" w:rsidRDefault="00C96F92">
            <w:pPr>
              <w:pStyle w:val="ConsPlusNormal"/>
            </w:pP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3 278 209,38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vAlign w:val="center"/>
          </w:tcPr>
          <w:p w:rsidR="00C96F92" w:rsidRDefault="00C96F92">
            <w:pPr>
              <w:pStyle w:val="ConsPlusNormal"/>
            </w:pPr>
          </w:p>
        </w:tc>
      </w:tr>
      <w:tr w:rsidR="00C96F92" w:rsidTr="00C96F92">
        <w:tc>
          <w:tcPr>
            <w:tcW w:w="784" w:type="dxa"/>
            <w:vMerge/>
            <w:tcBorders>
              <w:top w:val="nil"/>
            </w:tcBorders>
          </w:tcPr>
          <w:p w:rsidR="00C96F92" w:rsidRDefault="00C96F92"/>
        </w:tc>
        <w:tc>
          <w:tcPr>
            <w:tcW w:w="1972" w:type="dxa"/>
            <w:vMerge/>
            <w:tcBorders>
              <w:top w:val="nil"/>
            </w:tcBorders>
          </w:tcPr>
          <w:p w:rsidR="00C96F92" w:rsidRDefault="00C96F92"/>
        </w:tc>
        <w:tc>
          <w:tcPr>
            <w:tcW w:w="1701" w:type="dxa"/>
            <w:vMerge/>
            <w:tcBorders>
              <w:top w:val="nil"/>
            </w:tcBorders>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8 489 816 627,58</w:t>
            </w:r>
          </w:p>
        </w:tc>
        <w:tc>
          <w:tcPr>
            <w:tcW w:w="1559" w:type="dxa"/>
          </w:tcPr>
          <w:p w:rsidR="00C96F92" w:rsidRDefault="00C96F92">
            <w:pPr>
              <w:pStyle w:val="ConsPlusNormal"/>
              <w:jc w:val="right"/>
            </w:pPr>
            <w:r>
              <w:t>6 741 400 282,22</w:t>
            </w:r>
          </w:p>
        </w:tc>
        <w:tc>
          <w:tcPr>
            <w:tcW w:w="1418" w:type="dxa"/>
          </w:tcPr>
          <w:p w:rsidR="00C96F92" w:rsidRDefault="00C96F92">
            <w:pPr>
              <w:pStyle w:val="ConsPlusNormal"/>
              <w:jc w:val="right"/>
            </w:pPr>
            <w:r>
              <w:t>7 780 395 315,54</w:t>
            </w:r>
          </w:p>
        </w:tc>
        <w:tc>
          <w:tcPr>
            <w:tcW w:w="1744" w:type="dxa"/>
            <w:vAlign w:val="center"/>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w:t>
            </w:r>
          </w:p>
        </w:tc>
        <w:tc>
          <w:tcPr>
            <w:tcW w:w="1972" w:type="dxa"/>
            <w:vMerge w:val="restart"/>
          </w:tcPr>
          <w:p w:rsidR="00C96F92" w:rsidRDefault="00C96F92">
            <w:pPr>
              <w:pStyle w:val="ConsPlusNormal"/>
            </w:pPr>
            <w: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tc>
        <w:tc>
          <w:tcPr>
            <w:tcW w:w="1701" w:type="dxa"/>
            <w:vMerge w:val="restart"/>
          </w:tcPr>
          <w:p w:rsidR="00C96F92" w:rsidRDefault="00C96F92">
            <w:pPr>
              <w:pStyle w:val="ConsPlusNormal"/>
            </w:pPr>
            <w:r>
              <w:t>департамент строительства Брянской области, управление архитектуры и градостроительства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807</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16110</w:t>
            </w:r>
          </w:p>
        </w:tc>
        <w:tc>
          <w:tcPr>
            <w:tcW w:w="1451" w:type="dxa"/>
          </w:tcPr>
          <w:p w:rsidR="00C96F92" w:rsidRDefault="00C96F92">
            <w:pPr>
              <w:pStyle w:val="ConsPlusNormal"/>
              <w:jc w:val="right"/>
            </w:pPr>
            <w:r>
              <w:t>400 000,00</w:t>
            </w:r>
          </w:p>
        </w:tc>
        <w:tc>
          <w:tcPr>
            <w:tcW w:w="1559" w:type="dxa"/>
          </w:tcPr>
          <w:p w:rsidR="00C96F92" w:rsidRDefault="00C96F92">
            <w:pPr>
              <w:pStyle w:val="ConsPlusNormal"/>
              <w:jc w:val="right"/>
            </w:pPr>
            <w:r>
              <w:t>400 000,00</w:t>
            </w:r>
          </w:p>
        </w:tc>
        <w:tc>
          <w:tcPr>
            <w:tcW w:w="1418" w:type="dxa"/>
          </w:tcPr>
          <w:p w:rsidR="00C96F92" w:rsidRDefault="00C96F92">
            <w:pPr>
              <w:pStyle w:val="ConsPlusNormal"/>
              <w:jc w:val="right"/>
            </w:pPr>
            <w:r>
              <w:t>400 000,00</w:t>
            </w:r>
          </w:p>
        </w:tc>
        <w:tc>
          <w:tcPr>
            <w:tcW w:w="1744" w:type="dxa"/>
          </w:tcPr>
          <w:p w:rsidR="00C96F92" w:rsidRDefault="00C96F92">
            <w:pPr>
              <w:pStyle w:val="ConsPlusNormal"/>
              <w:jc w:val="center"/>
            </w:pPr>
            <w:r>
              <w:t>1, 2, 3, 4, 5</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29 600 821,00</w:t>
            </w:r>
          </w:p>
        </w:tc>
        <w:tc>
          <w:tcPr>
            <w:tcW w:w="1559" w:type="dxa"/>
          </w:tcPr>
          <w:p w:rsidR="00C96F92" w:rsidRDefault="00C96F92">
            <w:pPr>
              <w:pStyle w:val="ConsPlusNormal"/>
              <w:jc w:val="right"/>
            </w:pPr>
            <w:r>
              <w:t>30 661 527,00</w:t>
            </w:r>
          </w:p>
        </w:tc>
        <w:tc>
          <w:tcPr>
            <w:tcW w:w="1418" w:type="dxa"/>
          </w:tcPr>
          <w:p w:rsidR="00C96F92" w:rsidRDefault="00C96F92">
            <w:pPr>
              <w:pStyle w:val="ConsPlusNormal"/>
              <w:jc w:val="right"/>
            </w:pPr>
            <w:r>
              <w:t>31 804 948,00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10380</w:t>
            </w:r>
          </w:p>
        </w:tc>
        <w:tc>
          <w:tcPr>
            <w:tcW w:w="1451" w:type="dxa"/>
          </w:tcPr>
          <w:p w:rsidR="00C96F92" w:rsidRDefault="00C96F92">
            <w:pPr>
              <w:pStyle w:val="ConsPlusNormal"/>
              <w:jc w:val="right"/>
            </w:pPr>
            <w:r>
              <w:t>119 832 874,27</w:t>
            </w:r>
          </w:p>
        </w:tc>
        <w:tc>
          <w:tcPr>
            <w:tcW w:w="1559" w:type="dxa"/>
          </w:tcPr>
          <w:p w:rsidR="00C96F92" w:rsidRDefault="00C96F92">
            <w:pPr>
              <w:pStyle w:val="ConsPlusNormal"/>
              <w:jc w:val="right"/>
            </w:pPr>
            <w:r>
              <w:t>96 971 536,00</w:t>
            </w:r>
          </w:p>
        </w:tc>
        <w:tc>
          <w:tcPr>
            <w:tcW w:w="1418" w:type="dxa"/>
          </w:tcPr>
          <w:p w:rsidR="00C96F92" w:rsidRDefault="00C96F92">
            <w:pPr>
              <w:pStyle w:val="ConsPlusNormal"/>
              <w:jc w:val="right"/>
            </w:pPr>
            <w:r>
              <w:t>104 885 551,00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16220</w:t>
            </w:r>
          </w:p>
        </w:tc>
        <w:tc>
          <w:tcPr>
            <w:tcW w:w="1451" w:type="dxa"/>
          </w:tcPr>
          <w:p w:rsidR="00C96F92" w:rsidRDefault="00C96F92">
            <w:pPr>
              <w:pStyle w:val="ConsPlusNormal"/>
              <w:jc w:val="right"/>
            </w:pPr>
            <w:r>
              <w:t>32 000,00</w:t>
            </w:r>
          </w:p>
        </w:tc>
        <w:tc>
          <w:tcPr>
            <w:tcW w:w="1559" w:type="dxa"/>
          </w:tcPr>
          <w:p w:rsidR="00C96F92" w:rsidRDefault="00C96F92">
            <w:pPr>
              <w:pStyle w:val="ConsPlusNormal"/>
              <w:jc w:val="right"/>
            </w:pPr>
            <w:r>
              <w:t>32 000,00</w:t>
            </w:r>
          </w:p>
        </w:tc>
        <w:tc>
          <w:tcPr>
            <w:tcW w:w="1418" w:type="dxa"/>
          </w:tcPr>
          <w:p w:rsidR="00C96F92" w:rsidRDefault="00C96F92">
            <w:pPr>
              <w:pStyle w:val="ConsPlusNormal"/>
              <w:jc w:val="right"/>
            </w:pPr>
            <w:r>
              <w:t>32 000,00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16250</w:t>
            </w:r>
          </w:p>
        </w:tc>
        <w:tc>
          <w:tcPr>
            <w:tcW w:w="1451" w:type="dxa"/>
          </w:tcPr>
          <w:p w:rsidR="00C96F92" w:rsidRDefault="00C96F92">
            <w:pPr>
              <w:pStyle w:val="ConsPlusNormal"/>
              <w:jc w:val="right"/>
            </w:pPr>
            <w:r>
              <w:t>63 982 298,40</w:t>
            </w:r>
          </w:p>
        </w:tc>
        <w:tc>
          <w:tcPr>
            <w:tcW w:w="1559" w:type="dxa"/>
          </w:tcPr>
          <w:p w:rsidR="00C96F92" w:rsidRDefault="00C96F92">
            <w:pPr>
              <w:pStyle w:val="ConsPlusNormal"/>
              <w:jc w:val="right"/>
            </w:pPr>
            <w:r>
              <w:t>5 595 998,40</w:t>
            </w:r>
          </w:p>
        </w:tc>
        <w:tc>
          <w:tcPr>
            <w:tcW w:w="1418" w:type="dxa"/>
          </w:tcPr>
          <w:p w:rsidR="00C96F92" w:rsidRDefault="00C96F92">
            <w:pPr>
              <w:pStyle w:val="ConsPlusNormal"/>
              <w:jc w:val="right"/>
            </w:pPr>
            <w:r>
              <w:t>5 595 998,40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98700</w:t>
            </w:r>
          </w:p>
        </w:tc>
        <w:tc>
          <w:tcPr>
            <w:tcW w:w="1451" w:type="dxa"/>
          </w:tcPr>
          <w:p w:rsidR="00C96F92" w:rsidRDefault="00C96F92">
            <w:pPr>
              <w:pStyle w:val="ConsPlusNormal"/>
              <w:jc w:val="right"/>
            </w:pPr>
            <w:r>
              <w:t>500 000,00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214 347 993,67</w:t>
            </w:r>
          </w:p>
        </w:tc>
        <w:tc>
          <w:tcPr>
            <w:tcW w:w="1559" w:type="dxa"/>
          </w:tcPr>
          <w:p w:rsidR="00C96F92" w:rsidRDefault="00C96F92">
            <w:pPr>
              <w:pStyle w:val="ConsPlusNormal"/>
              <w:jc w:val="right"/>
            </w:pPr>
            <w:r>
              <w:t>133 661 061,40</w:t>
            </w:r>
          </w:p>
        </w:tc>
        <w:tc>
          <w:tcPr>
            <w:tcW w:w="1418" w:type="dxa"/>
          </w:tcPr>
          <w:p w:rsidR="00C96F92" w:rsidRDefault="00C96F92">
            <w:pPr>
              <w:pStyle w:val="ConsPlusNormal"/>
              <w:jc w:val="right"/>
            </w:pPr>
            <w:r>
              <w:t>142 718 497,40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1.1.</w:t>
            </w:r>
          </w:p>
        </w:tc>
        <w:tc>
          <w:tcPr>
            <w:tcW w:w="1972" w:type="dxa"/>
            <w:vMerge w:val="restart"/>
          </w:tcPr>
          <w:p w:rsidR="00C96F92" w:rsidRDefault="00C96F92">
            <w:pPr>
              <w:pStyle w:val="ConsPlusNormal"/>
            </w:pPr>
            <w:r>
              <w:t xml:space="preserve">Руководство и управление в сфере </w:t>
            </w:r>
            <w:r>
              <w:lastRenderedPageBreak/>
              <w:t>установленных функций органов государственной власти Брянской области и государственных органов Брянской области</w:t>
            </w:r>
          </w:p>
        </w:tc>
        <w:tc>
          <w:tcPr>
            <w:tcW w:w="1701" w:type="dxa"/>
            <w:vMerge w:val="restart"/>
          </w:tcPr>
          <w:p w:rsidR="00C96F92" w:rsidRDefault="00C96F92">
            <w:pPr>
              <w:pStyle w:val="ConsPlusNormal"/>
            </w:pPr>
            <w:r>
              <w:lastRenderedPageBreak/>
              <w:t xml:space="preserve">департамент строительства Брянской </w:t>
            </w:r>
            <w:r>
              <w:lastRenderedPageBreak/>
              <w:t>области</w:t>
            </w:r>
          </w:p>
        </w:tc>
        <w:tc>
          <w:tcPr>
            <w:tcW w:w="1684" w:type="dxa"/>
          </w:tcPr>
          <w:p w:rsidR="00C96F92" w:rsidRDefault="00C96F92">
            <w:pPr>
              <w:pStyle w:val="ConsPlusNormal"/>
            </w:pPr>
            <w:r>
              <w:lastRenderedPageBreak/>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29 600 821,00</w:t>
            </w:r>
          </w:p>
        </w:tc>
        <w:tc>
          <w:tcPr>
            <w:tcW w:w="1559" w:type="dxa"/>
          </w:tcPr>
          <w:p w:rsidR="00C96F92" w:rsidRDefault="00C96F92">
            <w:pPr>
              <w:pStyle w:val="ConsPlusNormal"/>
              <w:jc w:val="right"/>
            </w:pPr>
            <w:r>
              <w:t>30 661 527,00</w:t>
            </w:r>
          </w:p>
        </w:tc>
        <w:tc>
          <w:tcPr>
            <w:tcW w:w="1418" w:type="dxa"/>
          </w:tcPr>
          <w:p w:rsidR="00C96F92" w:rsidRDefault="00C96F92">
            <w:pPr>
              <w:pStyle w:val="ConsPlusNormal"/>
              <w:jc w:val="right"/>
            </w:pPr>
            <w:r>
              <w:t>31 804 948,00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29 600 821,00</w:t>
            </w:r>
          </w:p>
        </w:tc>
        <w:tc>
          <w:tcPr>
            <w:tcW w:w="1559" w:type="dxa"/>
          </w:tcPr>
          <w:p w:rsidR="00C96F92" w:rsidRDefault="00C96F92">
            <w:pPr>
              <w:pStyle w:val="ConsPlusNormal"/>
              <w:jc w:val="right"/>
            </w:pPr>
            <w:r>
              <w:t>30 661 527,00</w:t>
            </w:r>
          </w:p>
        </w:tc>
        <w:tc>
          <w:tcPr>
            <w:tcW w:w="1418" w:type="dxa"/>
          </w:tcPr>
          <w:p w:rsidR="00C96F92" w:rsidRDefault="00C96F92">
            <w:pPr>
              <w:pStyle w:val="ConsPlusNormal"/>
              <w:jc w:val="right"/>
            </w:pPr>
            <w:r>
              <w:t>31 804 948,00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1.2.</w:t>
            </w:r>
          </w:p>
        </w:tc>
        <w:tc>
          <w:tcPr>
            <w:tcW w:w="1972" w:type="dxa"/>
            <w:vMerge w:val="restart"/>
          </w:tcPr>
          <w:p w:rsidR="00C96F92" w:rsidRDefault="00C96F92">
            <w:pPr>
              <w:pStyle w:val="ConsPlusNormal"/>
            </w:pPr>
            <w:r>
              <w:t>Учреждения, осуществляющие функции и полномочия в сфере капитального строительства, в том числе:</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10380</w:t>
            </w:r>
          </w:p>
        </w:tc>
        <w:tc>
          <w:tcPr>
            <w:tcW w:w="1451" w:type="dxa"/>
          </w:tcPr>
          <w:p w:rsidR="00C96F92" w:rsidRDefault="00C96F92">
            <w:pPr>
              <w:pStyle w:val="ConsPlusNormal"/>
              <w:jc w:val="right"/>
            </w:pPr>
            <w:r>
              <w:t>119 832 874,27</w:t>
            </w:r>
          </w:p>
        </w:tc>
        <w:tc>
          <w:tcPr>
            <w:tcW w:w="1559" w:type="dxa"/>
          </w:tcPr>
          <w:p w:rsidR="00C96F92" w:rsidRDefault="00C96F92">
            <w:pPr>
              <w:pStyle w:val="ConsPlusNormal"/>
              <w:jc w:val="right"/>
            </w:pPr>
            <w:r>
              <w:t>96 971 536,00</w:t>
            </w:r>
          </w:p>
        </w:tc>
        <w:tc>
          <w:tcPr>
            <w:tcW w:w="1418" w:type="dxa"/>
          </w:tcPr>
          <w:p w:rsidR="00C96F92" w:rsidRDefault="00C96F92">
            <w:pPr>
              <w:pStyle w:val="ConsPlusNormal"/>
              <w:jc w:val="right"/>
            </w:pPr>
            <w:r>
              <w:t>104 885 551,00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119 832 874,27</w:t>
            </w:r>
          </w:p>
        </w:tc>
        <w:tc>
          <w:tcPr>
            <w:tcW w:w="1559" w:type="dxa"/>
          </w:tcPr>
          <w:p w:rsidR="00C96F92" w:rsidRDefault="00C96F92">
            <w:pPr>
              <w:pStyle w:val="ConsPlusNormal"/>
              <w:jc w:val="right"/>
            </w:pPr>
            <w:r>
              <w:t>96 971 536,00</w:t>
            </w:r>
          </w:p>
        </w:tc>
        <w:tc>
          <w:tcPr>
            <w:tcW w:w="1418" w:type="dxa"/>
          </w:tcPr>
          <w:p w:rsidR="00C96F92" w:rsidRDefault="00C96F92">
            <w:pPr>
              <w:pStyle w:val="ConsPlusNormal"/>
              <w:jc w:val="right"/>
            </w:pPr>
            <w:r>
              <w:t>104 885 551,00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1.2.1.</w:t>
            </w:r>
          </w:p>
        </w:tc>
        <w:tc>
          <w:tcPr>
            <w:tcW w:w="1972" w:type="dxa"/>
            <w:vMerge w:val="restart"/>
          </w:tcPr>
          <w:p w:rsidR="00C96F92" w:rsidRDefault="00C96F92">
            <w:pPr>
              <w:pStyle w:val="ConsPlusNormal"/>
            </w:pPr>
            <w:r>
              <w:t xml:space="preserve">Информационное обеспечение деятельности государственных </w:t>
            </w:r>
            <w:r>
              <w:lastRenderedPageBreak/>
              <w:t>казенных учреждений</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10380</w:t>
            </w:r>
          </w:p>
        </w:tc>
        <w:tc>
          <w:tcPr>
            <w:tcW w:w="1451" w:type="dxa"/>
          </w:tcPr>
          <w:p w:rsidR="00C96F92" w:rsidRDefault="00C96F92">
            <w:pPr>
              <w:pStyle w:val="ConsPlusNormal"/>
              <w:jc w:val="right"/>
            </w:pPr>
            <w:r>
              <w:t>1 500 000,00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поступления из </w:t>
            </w:r>
            <w:r>
              <w:lastRenderedPageBreak/>
              <w:t>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1 500 000,00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1.3.</w:t>
            </w:r>
          </w:p>
        </w:tc>
        <w:tc>
          <w:tcPr>
            <w:tcW w:w="1972" w:type="dxa"/>
            <w:vMerge w:val="restart"/>
          </w:tcPr>
          <w:p w:rsidR="00C96F92" w:rsidRDefault="00C96F92">
            <w:pPr>
              <w:pStyle w:val="ConsPlusNormal"/>
            </w:pPr>
            <w:r>
              <w:t>Разработка и внесение изменений в схему территориального планирования Брянской области</w:t>
            </w:r>
          </w:p>
        </w:tc>
        <w:tc>
          <w:tcPr>
            <w:tcW w:w="1701" w:type="dxa"/>
            <w:vMerge w:val="restart"/>
          </w:tcPr>
          <w:p w:rsidR="00C96F92" w:rsidRDefault="00C96F92">
            <w:pPr>
              <w:pStyle w:val="ConsPlusNormal"/>
            </w:pPr>
            <w:r>
              <w:t>управление архитектуры и градостроительства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807</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16110</w:t>
            </w:r>
          </w:p>
        </w:tc>
        <w:tc>
          <w:tcPr>
            <w:tcW w:w="1451" w:type="dxa"/>
          </w:tcPr>
          <w:p w:rsidR="00C96F92" w:rsidRDefault="00C96F92">
            <w:pPr>
              <w:pStyle w:val="ConsPlusNormal"/>
              <w:jc w:val="right"/>
            </w:pPr>
            <w:r>
              <w:t>400 000,00</w:t>
            </w:r>
          </w:p>
        </w:tc>
        <w:tc>
          <w:tcPr>
            <w:tcW w:w="1559" w:type="dxa"/>
          </w:tcPr>
          <w:p w:rsidR="00C96F92" w:rsidRDefault="00C96F92">
            <w:pPr>
              <w:pStyle w:val="ConsPlusNormal"/>
              <w:jc w:val="right"/>
            </w:pPr>
            <w:r>
              <w:t>400 000,00</w:t>
            </w:r>
          </w:p>
        </w:tc>
        <w:tc>
          <w:tcPr>
            <w:tcW w:w="1418" w:type="dxa"/>
          </w:tcPr>
          <w:p w:rsidR="00C96F92" w:rsidRDefault="00C96F92">
            <w:pPr>
              <w:pStyle w:val="ConsPlusNormal"/>
              <w:jc w:val="right"/>
            </w:pPr>
            <w:r>
              <w:t>400 000,00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400 000,00</w:t>
            </w:r>
          </w:p>
        </w:tc>
        <w:tc>
          <w:tcPr>
            <w:tcW w:w="1559" w:type="dxa"/>
          </w:tcPr>
          <w:p w:rsidR="00C96F92" w:rsidRDefault="00C96F92">
            <w:pPr>
              <w:pStyle w:val="ConsPlusNormal"/>
              <w:jc w:val="right"/>
            </w:pPr>
            <w:r>
              <w:t>400 000,00</w:t>
            </w:r>
          </w:p>
        </w:tc>
        <w:tc>
          <w:tcPr>
            <w:tcW w:w="1418" w:type="dxa"/>
          </w:tcPr>
          <w:p w:rsidR="00C96F92" w:rsidRDefault="00C96F92">
            <w:pPr>
              <w:pStyle w:val="ConsPlusNormal"/>
              <w:jc w:val="right"/>
            </w:pPr>
            <w:r>
              <w:t>400 000,00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1.4.</w:t>
            </w:r>
          </w:p>
        </w:tc>
        <w:tc>
          <w:tcPr>
            <w:tcW w:w="1972" w:type="dxa"/>
            <w:vMerge w:val="restart"/>
          </w:tcPr>
          <w:p w:rsidR="00C96F92" w:rsidRDefault="00C96F92">
            <w:pPr>
              <w:pStyle w:val="ConsPlusNormal"/>
            </w:pPr>
            <w:r>
              <w:t xml:space="preserve">Единовременное денежное вознаграждение лиц, удостоенных почетного звания Брянской области </w:t>
            </w:r>
            <w:r>
              <w:lastRenderedPageBreak/>
              <w:t>"Заслуженный строитель Брянской области"</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16220</w:t>
            </w:r>
          </w:p>
        </w:tc>
        <w:tc>
          <w:tcPr>
            <w:tcW w:w="1451" w:type="dxa"/>
          </w:tcPr>
          <w:p w:rsidR="00C96F92" w:rsidRDefault="00C96F92">
            <w:pPr>
              <w:pStyle w:val="ConsPlusNormal"/>
              <w:jc w:val="right"/>
            </w:pPr>
            <w:r>
              <w:t>32 000,00</w:t>
            </w:r>
          </w:p>
        </w:tc>
        <w:tc>
          <w:tcPr>
            <w:tcW w:w="1559" w:type="dxa"/>
          </w:tcPr>
          <w:p w:rsidR="00C96F92" w:rsidRDefault="00C96F92">
            <w:pPr>
              <w:pStyle w:val="ConsPlusNormal"/>
              <w:jc w:val="right"/>
            </w:pPr>
            <w:r>
              <w:t>32 000,00</w:t>
            </w:r>
          </w:p>
        </w:tc>
        <w:tc>
          <w:tcPr>
            <w:tcW w:w="1418" w:type="dxa"/>
          </w:tcPr>
          <w:p w:rsidR="00C96F92" w:rsidRDefault="00C96F92">
            <w:pPr>
              <w:pStyle w:val="ConsPlusNormal"/>
              <w:jc w:val="right"/>
            </w:pPr>
            <w:r>
              <w:t>32 000,00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32 000,00</w:t>
            </w:r>
          </w:p>
        </w:tc>
        <w:tc>
          <w:tcPr>
            <w:tcW w:w="1559" w:type="dxa"/>
          </w:tcPr>
          <w:p w:rsidR="00C96F92" w:rsidRDefault="00C96F92">
            <w:pPr>
              <w:pStyle w:val="ConsPlusNormal"/>
              <w:jc w:val="right"/>
            </w:pPr>
            <w:r>
              <w:t>32 000,00</w:t>
            </w:r>
          </w:p>
        </w:tc>
        <w:tc>
          <w:tcPr>
            <w:tcW w:w="1418" w:type="dxa"/>
          </w:tcPr>
          <w:p w:rsidR="00C96F92" w:rsidRDefault="00C96F92">
            <w:pPr>
              <w:pStyle w:val="ConsPlusNormal"/>
              <w:jc w:val="right"/>
            </w:pPr>
            <w:r>
              <w:t>32 000,00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1.5.</w:t>
            </w:r>
          </w:p>
        </w:tc>
        <w:tc>
          <w:tcPr>
            <w:tcW w:w="1972" w:type="dxa"/>
            <w:vMerge w:val="restart"/>
          </w:tcPr>
          <w:p w:rsidR="00C96F92" w:rsidRDefault="00C96F92">
            <w:pPr>
              <w:pStyle w:val="ConsPlusNormal"/>
            </w:pPr>
            <w:r>
              <w:t>Мероприятия по восстановлению прав граждан - участников долевого строительства в многоквартирных домах</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16250</w:t>
            </w:r>
          </w:p>
        </w:tc>
        <w:tc>
          <w:tcPr>
            <w:tcW w:w="1451" w:type="dxa"/>
          </w:tcPr>
          <w:p w:rsidR="00C96F92" w:rsidRDefault="00C96F92">
            <w:pPr>
              <w:pStyle w:val="ConsPlusNormal"/>
              <w:jc w:val="right"/>
            </w:pPr>
            <w:r>
              <w:t>63 982 298,40</w:t>
            </w:r>
          </w:p>
        </w:tc>
        <w:tc>
          <w:tcPr>
            <w:tcW w:w="1559" w:type="dxa"/>
          </w:tcPr>
          <w:p w:rsidR="00C96F92" w:rsidRDefault="00C96F92">
            <w:pPr>
              <w:pStyle w:val="ConsPlusNormal"/>
              <w:jc w:val="right"/>
            </w:pPr>
            <w:r>
              <w:t>5 595 998,40</w:t>
            </w:r>
          </w:p>
        </w:tc>
        <w:tc>
          <w:tcPr>
            <w:tcW w:w="1418" w:type="dxa"/>
          </w:tcPr>
          <w:p w:rsidR="00C96F92" w:rsidRDefault="00C96F92">
            <w:pPr>
              <w:pStyle w:val="ConsPlusNormal"/>
              <w:jc w:val="right"/>
            </w:pPr>
            <w:r>
              <w:t>5 595 998,40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63 982 298,40</w:t>
            </w:r>
          </w:p>
        </w:tc>
        <w:tc>
          <w:tcPr>
            <w:tcW w:w="1559" w:type="dxa"/>
          </w:tcPr>
          <w:p w:rsidR="00C96F92" w:rsidRDefault="00C96F92">
            <w:pPr>
              <w:pStyle w:val="ConsPlusNormal"/>
              <w:jc w:val="right"/>
            </w:pPr>
            <w:r>
              <w:t>5 595 998,40</w:t>
            </w:r>
          </w:p>
        </w:tc>
        <w:tc>
          <w:tcPr>
            <w:tcW w:w="1418" w:type="dxa"/>
          </w:tcPr>
          <w:p w:rsidR="00C96F92" w:rsidRDefault="00C96F92">
            <w:pPr>
              <w:pStyle w:val="ConsPlusNormal"/>
              <w:jc w:val="right"/>
            </w:pPr>
            <w:r>
              <w:t>5 595 998,40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1.6.</w:t>
            </w:r>
          </w:p>
        </w:tc>
        <w:tc>
          <w:tcPr>
            <w:tcW w:w="1972" w:type="dxa"/>
            <w:vMerge w:val="restart"/>
          </w:tcPr>
          <w:p w:rsidR="00C96F92" w:rsidRDefault="00C96F92">
            <w:pPr>
              <w:pStyle w:val="ConsPlusNormal"/>
            </w:pPr>
            <w:r>
              <w:t xml:space="preserve">Информационное освещение деятельности органов государственной власти Брянской области и государственных органов Брянской </w:t>
            </w:r>
            <w:r>
              <w:lastRenderedPageBreak/>
              <w:t>области</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11</w:t>
            </w:r>
          </w:p>
        </w:tc>
        <w:tc>
          <w:tcPr>
            <w:tcW w:w="739" w:type="dxa"/>
          </w:tcPr>
          <w:p w:rsidR="00C96F92" w:rsidRDefault="00C96F92">
            <w:pPr>
              <w:pStyle w:val="ConsPlusNormal"/>
            </w:pPr>
            <w:r>
              <w:t>98700</w:t>
            </w:r>
          </w:p>
        </w:tc>
        <w:tc>
          <w:tcPr>
            <w:tcW w:w="1451" w:type="dxa"/>
          </w:tcPr>
          <w:p w:rsidR="00C96F92" w:rsidRDefault="00C96F92">
            <w:pPr>
              <w:pStyle w:val="ConsPlusNormal"/>
              <w:jc w:val="right"/>
            </w:pPr>
            <w:r>
              <w:t>500 000,00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средства местных </w:t>
            </w:r>
            <w:r>
              <w:lastRenderedPageBreak/>
              <w:t>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500 000,00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2.</w:t>
            </w:r>
          </w:p>
        </w:tc>
        <w:tc>
          <w:tcPr>
            <w:tcW w:w="1972" w:type="dxa"/>
            <w:vMerge w:val="restart"/>
          </w:tcPr>
          <w:p w:rsidR="00C96F92" w:rsidRDefault="00C96F92">
            <w:pPr>
              <w:pStyle w:val="ConsPlusNormal"/>
            </w:pPr>
            <w:r>
              <w:t>Осуществление единой государственной политики и нормативное правовое регулирование в сфере архитектуры и градостроительства</w:t>
            </w:r>
          </w:p>
        </w:tc>
        <w:tc>
          <w:tcPr>
            <w:tcW w:w="1701" w:type="dxa"/>
            <w:vMerge w:val="restart"/>
          </w:tcPr>
          <w:p w:rsidR="00C96F92" w:rsidRDefault="00C96F92">
            <w:pPr>
              <w:pStyle w:val="ConsPlusNormal"/>
            </w:pPr>
            <w:r>
              <w:t>управление архитектуры и градостроительства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807</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12</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12 028 584,00</w:t>
            </w:r>
          </w:p>
        </w:tc>
        <w:tc>
          <w:tcPr>
            <w:tcW w:w="1559" w:type="dxa"/>
          </w:tcPr>
          <w:p w:rsidR="00C96F92" w:rsidRDefault="00C96F92">
            <w:pPr>
              <w:pStyle w:val="ConsPlusNormal"/>
              <w:jc w:val="right"/>
            </w:pPr>
            <w:r>
              <w:t>12 453 650,00</w:t>
            </w:r>
          </w:p>
        </w:tc>
        <w:tc>
          <w:tcPr>
            <w:tcW w:w="1418" w:type="dxa"/>
          </w:tcPr>
          <w:p w:rsidR="00C96F92" w:rsidRDefault="00C96F92">
            <w:pPr>
              <w:pStyle w:val="ConsPlusNormal"/>
              <w:jc w:val="right"/>
            </w:pPr>
            <w:r>
              <w:t>12 911 853,00</w:t>
            </w:r>
          </w:p>
        </w:tc>
        <w:tc>
          <w:tcPr>
            <w:tcW w:w="1744" w:type="dxa"/>
          </w:tcPr>
          <w:p w:rsidR="00C96F92" w:rsidRDefault="00C96F92">
            <w:pPr>
              <w:pStyle w:val="ConsPlusNormal"/>
              <w:jc w:val="center"/>
            </w:pPr>
            <w:r>
              <w:t>6</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12 028 584,00</w:t>
            </w:r>
          </w:p>
        </w:tc>
        <w:tc>
          <w:tcPr>
            <w:tcW w:w="1559" w:type="dxa"/>
          </w:tcPr>
          <w:p w:rsidR="00C96F92" w:rsidRDefault="00C96F92">
            <w:pPr>
              <w:pStyle w:val="ConsPlusNormal"/>
              <w:jc w:val="right"/>
            </w:pPr>
            <w:r>
              <w:t>12 453 650,00</w:t>
            </w:r>
          </w:p>
        </w:tc>
        <w:tc>
          <w:tcPr>
            <w:tcW w:w="1418" w:type="dxa"/>
          </w:tcPr>
          <w:p w:rsidR="00C96F92" w:rsidRDefault="00C96F92">
            <w:pPr>
              <w:pStyle w:val="ConsPlusNormal"/>
              <w:jc w:val="right"/>
            </w:pPr>
            <w:r>
              <w:t>12 911 853,00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2.1.</w:t>
            </w:r>
          </w:p>
        </w:tc>
        <w:tc>
          <w:tcPr>
            <w:tcW w:w="1972" w:type="dxa"/>
            <w:vMerge w:val="restart"/>
          </w:tcPr>
          <w:p w:rsidR="00C96F92" w:rsidRDefault="00C96F92">
            <w:pPr>
              <w:pStyle w:val="ConsPlusNormal"/>
            </w:pPr>
            <w:r>
              <w:t xml:space="preserve">Руководство и управление в сфере установленных функций органов государственной власти Брянской области и государственных органов Брянской </w:t>
            </w:r>
            <w:r>
              <w:lastRenderedPageBreak/>
              <w:t>области</w:t>
            </w:r>
          </w:p>
        </w:tc>
        <w:tc>
          <w:tcPr>
            <w:tcW w:w="1701" w:type="dxa"/>
            <w:vMerge w:val="restart"/>
          </w:tcPr>
          <w:p w:rsidR="00C96F92" w:rsidRDefault="00C96F92">
            <w:pPr>
              <w:pStyle w:val="ConsPlusNormal"/>
            </w:pPr>
            <w:r>
              <w:lastRenderedPageBreak/>
              <w:t>управление архитектуры и градостроительства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807</w:t>
            </w:r>
          </w:p>
        </w:tc>
        <w:tc>
          <w:tcPr>
            <w:tcW w:w="424" w:type="dxa"/>
          </w:tcPr>
          <w:p w:rsidR="00C96F92" w:rsidRDefault="00C96F92">
            <w:pPr>
              <w:pStyle w:val="ConsPlusNormal"/>
            </w:pPr>
            <w:r>
              <w:t>19</w:t>
            </w:r>
          </w:p>
        </w:tc>
        <w:tc>
          <w:tcPr>
            <w:tcW w:w="589" w:type="dxa"/>
          </w:tcPr>
          <w:p w:rsidR="00C96F92" w:rsidRDefault="00C96F92">
            <w:pPr>
              <w:pStyle w:val="ConsPlusNormal"/>
            </w:pPr>
            <w:r>
              <w:t>0</w:t>
            </w:r>
          </w:p>
        </w:tc>
        <w:tc>
          <w:tcPr>
            <w:tcW w:w="514" w:type="dxa"/>
          </w:tcPr>
          <w:p w:rsidR="00C96F92" w:rsidRDefault="00C96F92">
            <w:pPr>
              <w:pStyle w:val="ConsPlusNormal"/>
            </w:pPr>
            <w:r>
              <w:t>12</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12 028 584,00</w:t>
            </w:r>
          </w:p>
        </w:tc>
        <w:tc>
          <w:tcPr>
            <w:tcW w:w="1559" w:type="dxa"/>
          </w:tcPr>
          <w:p w:rsidR="00C96F92" w:rsidRDefault="00C96F92">
            <w:pPr>
              <w:pStyle w:val="ConsPlusNormal"/>
              <w:jc w:val="right"/>
            </w:pPr>
            <w:r>
              <w:t>12 453 650,00</w:t>
            </w:r>
          </w:p>
        </w:tc>
        <w:tc>
          <w:tcPr>
            <w:tcW w:w="1418" w:type="dxa"/>
          </w:tcPr>
          <w:p w:rsidR="00C96F92" w:rsidRDefault="00C96F92">
            <w:pPr>
              <w:pStyle w:val="ConsPlusNormal"/>
              <w:jc w:val="right"/>
            </w:pPr>
            <w:r>
              <w:t>12 911 853,00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12 028 584,00</w:t>
            </w:r>
          </w:p>
        </w:tc>
        <w:tc>
          <w:tcPr>
            <w:tcW w:w="1559" w:type="dxa"/>
          </w:tcPr>
          <w:p w:rsidR="00C96F92" w:rsidRDefault="00C96F92">
            <w:pPr>
              <w:pStyle w:val="ConsPlusNormal"/>
              <w:jc w:val="right"/>
            </w:pPr>
            <w:r>
              <w:t>12 453 650,00</w:t>
            </w:r>
          </w:p>
        </w:tc>
        <w:tc>
          <w:tcPr>
            <w:tcW w:w="1418" w:type="dxa"/>
          </w:tcPr>
          <w:p w:rsidR="00C96F92" w:rsidRDefault="00C96F92">
            <w:pPr>
              <w:pStyle w:val="ConsPlusNormal"/>
              <w:jc w:val="right"/>
            </w:pPr>
            <w:r>
              <w:t>12 911 853,00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pPr>
          </w:p>
        </w:tc>
        <w:tc>
          <w:tcPr>
            <w:tcW w:w="1972" w:type="dxa"/>
            <w:vMerge w:val="restart"/>
          </w:tcPr>
          <w:p w:rsidR="00C96F92" w:rsidRDefault="00C96F92">
            <w:pPr>
              <w:pStyle w:val="ConsPlusNormal"/>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14 759 855,50</w:t>
            </w:r>
          </w:p>
        </w:tc>
        <w:tc>
          <w:tcPr>
            <w:tcW w:w="1559" w:type="dxa"/>
          </w:tcPr>
          <w:p w:rsidR="00C96F92" w:rsidRDefault="00C96F92">
            <w:pPr>
              <w:pStyle w:val="ConsPlusNormal"/>
              <w:jc w:val="right"/>
            </w:pPr>
            <w:r>
              <w:t>5 689 610,87</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776 834,50</w:t>
            </w:r>
          </w:p>
        </w:tc>
        <w:tc>
          <w:tcPr>
            <w:tcW w:w="1559" w:type="dxa"/>
          </w:tcPr>
          <w:p w:rsidR="00C96F92" w:rsidRDefault="00C96F92">
            <w:pPr>
              <w:pStyle w:val="ConsPlusNormal"/>
              <w:jc w:val="right"/>
            </w:pPr>
            <w:r>
              <w:t>299 453,20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15 536 690,00</w:t>
            </w:r>
          </w:p>
        </w:tc>
        <w:tc>
          <w:tcPr>
            <w:tcW w:w="1559" w:type="dxa"/>
          </w:tcPr>
          <w:p w:rsidR="00C96F92" w:rsidRDefault="00C96F92">
            <w:pPr>
              <w:pStyle w:val="ConsPlusNormal"/>
              <w:jc w:val="right"/>
            </w:pPr>
            <w:r>
              <w:t>5 989 064,07</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3.</w:t>
            </w:r>
          </w:p>
        </w:tc>
        <w:tc>
          <w:tcPr>
            <w:tcW w:w="1972" w:type="dxa"/>
            <w:vMerge w:val="restart"/>
          </w:tcPr>
          <w:p w:rsidR="00C96F92" w:rsidRDefault="00C96F92">
            <w:pPr>
              <w:pStyle w:val="ConsPlusNormal"/>
            </w:pPr>
            <w:r>
              <w:t>Строительство систем водоснабжения для населенных пунктов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14 759 855,50</w:t>
            </w:r>
          </w:p>
        </w:tc>
        <w:tc>
          <w:tcPr>
            <w:tcW w:w="1559" w:type="dxa"/>
          </w:tcPr>
          <w:p w:rsidR="00C96F92" w:rsidRDefault="00C96F92">
            <w:pPr>
              <w:pStyle w:val="ConsPlusNormal"/>
              <w:jc w:val="right"/>
            </w:pPr>
            <w:r>
              <w:t>5 689 610,87</w:t>
            </w:r>
          </w:p>
        </w:tc>
        <w:tc>
          <w:tcPr>
            <w:tcW w:w="1418" w:type="dxa"/>
          </w:tcPr>
          <w:p w:rsidR="00C96F92" w:rsidRDefault="00C96F92">
            <w:pPr>
              <w:pStyle w:val="ConsPlusNormal"/>
              <w:jc w:val="right"/>
            </w:pPr>
            <w:r>
              <w:t>0,00</w:t>
            </w:r>
          </w:p>
        </w:tc>
        <w:tc>
          <w:tcPr>
            <w:tcW w:w="1744" w:type="dxa"/>
          </w:tcPr>
          <w:p w:rsidR="00C96F92" w:rsidRDefault="00C96F92">
            <w:pPr>
              <w:pStyle w:val="ConsPlusNormal"/>
              <w:jc w:val="center"/>
            </w:pPr>
            <w:r>
              <w:t>13</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776 834,50</w:t>
            </w:r>
          </w:p>
        </w:tc>
        <w:tc>
          <w:tcPr>
            <w:tcW w:w="1559" w:type="dxa"/>
          </w:tcPr>
          <w:p w:rsidR="00C96F92" w:rsidRDefault="00C96F92">
            <w:pPr>
              <w:pStyle w:val="ConsPlusNormal"/>
              <w:jc w:val="right"/>
            </w:pPr>
            <w:r>
              <w:t>299 453,20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15 536 690,00</w:t>
            </w:r>
          </w:p>
        </w:tc>
        <w:tc>
          <w:tcPr>
            <w:tcW w:w="1559" w:type="dxa"/>
          </w:tcPr>
          <w:p w:rsidR="00C96F92" w:rsidRDefault="00C96F92">
            <w:pPr>
              <w:pStyle w:val="ConsPlusNormal"/>
              <w:jc w:val="right"/>
            </w:pPr>
            <w:r>
              <w:t>5 989 064,07</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3.1.</w:t>
            </w:r>
          </w:p>
        </w:tc>
        <w:tc>
          <w:tcPr>
            <w:tcW w:w="1972" w:type="dxa"/>
            <w:vMerge w:val="restart"/>
          </w:tcPr>
          <w:p w:rsidR="00C96F92" w:rsidRDefault="00C96F92">
            <w:pPr>
              <w:pStyle w:val="ConsPlusNormal"/>
            </w:pPr>
            <w:r>
              <w:t>Софинансирование объектов капитальных вложений муниципальной собственности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14 759 855,50</w:t>
            </w:r>
          </w:p>
        </w:tc>
        <w:tc>
          <w:tcPr>
            <w:tcW w:w="1559" w:type="dxa"/>
          </w:tcPr>
          <w:p w:rsidR="00C96F92" w:rsidRDefault="00C96F92">
            <w:pPr>
              <w:pStyle w:val="ConsPlusNormal"/>
              <w:jc w:val="right"/>
            </w:pPr>
            <w:r>
              <w:t>5 689 610,87</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776 834,50</w:t>
            </w:r>
          </w:p>
        </w:tc>
        <w:tc>
          <w:tcPr>
            <w:tcW w:w="1559" w:type="dxa"/>
          </w:tcPr>
          <w:p w:rsidR="00C96F92" w:rsidRDefault="00C96F92">
            <w:pPr>
              <w:pStyle w:val="ConsPlusNormal"/>
              <w:jc w:val="right"/>
            </w:pPr>
            <w:r>
              <w:t>299 453,20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15 536 690,00</w:t>
            </w:r>
          </w:p>
        </w:tc>
        <w:tc>
          <w:tcPr>
            <w:tcW w:w="1559" w:type="dxa"/>
          </w:tcPr>
          <w:p w:rsidR="00C96F92" w:rsidRDefault="00C96F92">
            <w:pPr>
              <w:pStyle w:val="ConsPlusNormal"/>
              <w:jc w:val="right"/>
            </w:pPr>
            <w:r>
              <w:t>5 989 064,07</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3.1.1.</w:t>
            </w:r>
          </w:p>
        </w:tc>
        <w:tc>
          <w:tcPr>
            <w:tcW w:w="1972" w:type="dxa"/>
            <w:vMerge w:val="restart"/>
          </w:tcPr>
          <w:p w:rsidR="00C96F92" w:rsidRDefault="00C96F92">
            <w:pPr>
              <w:pStyle w:val="ConsPlusNormal"/>
            </w:pPr>
            <w:r>
              <w:t>Водоснабжение н.п. Митьковка Климовского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5 689 610,87</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299 453,20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5 989 064,07</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3.1.2.</w:t>
            </w:r>
          </w:p>
        </w:tc>
        <w:tc>
          <w:tcPr>
            <w:tcW w:w="1972" w:type="dxa"/>
            <w:vMerge w:val="restart"/>
          </w:tcPr>
          <w:p w:rsidR="00C96F92" w:rsidRDefault="00C96F92">
            <w:pPr>
              <w:pStyle w:val="ConsPlusNormal"/>
            </w:pPr>
            <w:r>
              <w:t>Реконструкция системы водоснабжения в с. Гордеевка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14 759 855,50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1</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776 834,50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15 536 690,00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pPr>
          </w:p>
        </w:tc>
        <w:tc>
          <w:tcPr>
            <w:tcW w:w="1972" w:type="dxa"/>
            <w:vMerge w:val="restart"/>
          </w:tcPr>
          <w:p w:rsidR="00C96F92" w:rsidRDefault="00C96F92">
            <w:pPr>
              <w:pStyle w:val="ConsPlusNormal"/>
            </w:pPr>
            <w:r>
              <w:t>Подпрограмма "Развитие социальной и инженерной инфраструктуры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20 336 566,50</w:t>
            </w:r>
          </w:p>
        </w:tc>
        <w:tc>
          <w:tcPr>
            <w:tcW w:w="1559" w:type="dxa"/>
          </w:tcPr>
          <w:p w:rsidR="00C96F92" w:rsidRDefault="00C96F92">
            <w:pPr>
              <w:pStyle w:val="ConsPlusNormal"/>
              <w:jc w:val="right"/>
            </w:pPr>
            <w:r>
              <w:t>19 134 543,33</w:t>
            </w:r>
          </w:p>
        </w:tc>
        <w:tc>
          <w:tcPr>
            <w:tcW w:w="1418" w:type="dxa"/>
          </w:tcPr>
          <w:p w:rsidR="00C96F92" w:rsidRDefault="00C96F92">
            <w:pPr>
              <w:pStyle w:val="ConsPlusNormal"/>
              <w:jc w:val="right"/>
            </w:pPr>
            <w:r>
              <w:t>42 262 189,89</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28 978 869,75</w:t>
            </w:r>
          </w:p>
        </w:tc>
        <w:tc>
          <w:tcPr>
            <w:tcW w:w="1559" w:type="dxa"/>
          </w:tcPr>
          <w:p w:rsidR="00C96F92" w:rsidRDefault="00C96F92">
            <w:pPr>
              <w:pStyle w:val="ConsPlusNormal"/>
              <w:jc w:val="right"/>
            </w:pPr>
            <w:r>
              <w:t>57 281 303,04</w:t>
            </w:r>
          </w:p>
        </w:tc>
        <w:tc>
          <w:tcPr>
            <w:tcW w:w="1418" w:type="dxa"/>
          </w:tcPr>
          <w:p w:rsidR="00C96F92" w:rsidRDefault="00C96F92">
            <w:pPr>
              <w:pStyle w:val="ConsPlusNormal"/>
              <w:jc w:val="right"/>
            </w:pPr>
            <w:r>
              <w:t>142 250 353,50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167 593 276,76</w:t>
            </w:r>
          </w:p>
        </w:tc>
        <w:tc>
          <w:tcPr>
            <w:tcW w:w="1559" w:type="dxa"/>
          </w:tcPr>
          <w:p w:rsidR="00C96F92" w:rsidRDefault="00C96F92">
            <w:pPr>
              <w:pStyle w:val="ConsPlusNormal"/>
              <w:jc w:val="right"/>
            </w:pPr>
            <w:r>
              <w:t>131 709 779,13</w:t>
            </w:r>
          </w:p>
        </w:tc>
        <w:tc>
          <w:tcPr>
            <w:tcW w:w="1418" w:type="dxa"/>
          </w:tcPr>
          <w:p w:rsidR="00C96F92" w:rsidRDefault="00C96F92">
            <w:pPr>
              <w:pStyle w:val="ConsPlusNormal"/>
              <w:jc w:val="right"/>
            </w:pPr>
            <w:r>
              <w:t>583 484 297,50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5 800 000,00</w:t>
            </w:r>
          </w:p>
        </w:tc>
        <w:tc>
          <w:tcPr>
            <w:tcW w:w="1559" w:type="dxa"/>
          </w:tcPr>
          <w:p w:rsidR="00C96F92" w:rsidRDefault="00C96F92">
            <w:pPr>
              <w:pStyle w:val="ConsPlusNormal"/>
              <w:jc w:val="right"/>
            </w:pPr>
            <w:r>
              <w:t>2 000 000,00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686 032,00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val="restart"/>
          </w:tcPr>
          <w:p w:rsidR="00C96F92" w:rsidRDefault="00C96F92">
            <w:pPr>
              <w:pStyle w:val="ConsPlusNormal"/>
            </w:pPr>
            <w:r>
              <w:t xml:space="preserve">средства местных </w:t>
            </w:r>
            <w:r>
              <w:lastRenderedPageBreak/>
              <w:t>бюджетов</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1 070 345,60</w:t>
            </w:r>
          </w:p>
        </w:tc>
        <w:tc>
          <w:tcPr>
            <w:tcW w:w="1559" w:type="dxa"/>
          </w:tcPr>
          <w:p w:rsidR="00C96F92" w:rsidRDefault="00C96F92">
            <w:pPr>
              <w:pStyle w:val="ConsPlusNormal"/>
              <w:jc w:val="right"/>
            </w:pPr>
            <w:r>
              <w:t>1 007 081,23</w:t>
            </w:r>
          </w:p>
        </w:tc>
        <w:tc>
          <w:tcPr>
            <w:tcW w:w="1418" w:type="dxa"/>
          </w:tcPr>
          <w:p w:rsidR="00C96F92" w:rsidRDefault="00C96F92">
            <w:pPr>
              <w:pStyle w:val="ConsPlusNormal"/>
              <w:jc w:val="right"/>
            </w:pPr>
            <w:r>
              <w:t>2 224 325,78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1 525 203,67</w:t>
            </w:r>
          </w:p>
        </w:tc>
        <w:tc>
          <w:tcPr>
            <w:tcW w:w="1559" w:type="dxa"/>
          </w:tcPr>
          <w:p w:rsidR="00C96F92" w:rsidRDefault="00C96F92">
            <w:pPr>
              <w:pStyle w:val="ConsPlusNormal"/>
              <w:jc w:val="right"/>
            </w:pPr>
            <w:r>
              <w:t>3 014 805,43</w:t>
            </w:r>
          </w:p>
        </w:tc>
        <w:tc>
          <w:tcPr>
            <w:tcW w:w="1418" w:type="dxa"/>
          </w:tcPr>
          <w:p w:rsidR="00C96F92" w:rsidRDefault="00C96F92">
            <w:pPr>
              <w:pStyle w:val="ConsPlusNormal"/>
              <w:jc w:val="right"/>
            </w:pPr>
            <w:r>
              <w:t>7 507 913,34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8 820 698,78</w:t>
            </w:r>
          </w:p>
        </w:tc>
        <w:tc>
          <w:tcPr>
            <w:tcW w:w="1559" w:type="dxa"/>
          </w:tcPr>
          <w:p w:rsidR="00C96F92" w:rsidRDefault="00C96F92">
            <w:pPr>
              <w:pStyle w:val="ConsPlusNormal"/>
              <w:jc w:val="right"/>
            </w:pPr>
            <w:r>
              <w:t>6 932 093,62</w:t>
            </w:r>
          </w:p>
        </w:tc>
        <w:tc>
          <w:tcPr>
            <w:tcW w:w="1418" w:type="dxa"/>
          </w:tcPr>
          <w:p w:rsidR="00C96F92" w:rsidRDefault="00C96F92">
            <w:pPr>
              <w:pStyle w:val="ConsPlusNormal"/>
              <w:jc w:val="right"/>
            </w:pPr>
            <w:r>
              <w:t>30 709 699,86</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36 106,95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234 124 961,06</w:t>
            </w:r>
          </w:p>
        </w:tc>
        <w:tc>
          <w:tcPr>
            <w:tcW w:w="1559" w:type="dxa"/>
          </w:tcPr>
          <w:p w:rsidR="00C96F92" w:rsidRDefault="00C96F92">
            <w:pPr>
              <w:pStyle w:val="ConsPlusNormal"/>
              <w:jc w:val="right"/>
            </w:pPr>
            <w:r>
              <w:t>221 801 744,73</w:t>
            </w:r>
          </w:p>
        </w:tc>
        <w:tc>
          <w:tcPr>
            <w:tcW w:w="1418" w:type="dxa"/>
          </w:tcPr>
          <w:p w:rsidR="00C96F92" w:rsidRDefault="00C96F92">
            <w:pPr>
              <w:pStyle w:val="ConsPlusNormal"/>
              <w:jc w:val="right"/>
            </w:pPr>
            <w:r>
              <w:t>808 438 779,87</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w:t>
            </w:r>
          </w:p>
        </w:tc>
        <w:tc>
          <w:tcPr>
            <w:tcW w:w="1972" w:type="dxa"/>
            <w:vMerge w:val="restart"/>
          </w:tcPr>
          <w:p w:rsidR="00C96F92" w:rsidRDefault="00C96F92">
            <w:pPr>
              <w:pStyle w:val="ConsPlusNormal"/>
            </w:pPr>
            <w:r>
              <w:t>Строительство систем газоснабжения для населенных пунктов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20 336 566,50</w:t>
            </w:r>
          </w:p>
        </w:tc>
        <w:tc>
          <w:tcPr>
            <w:tcW w:w="1559" w:type="dxa"/>
          </w:tcPr>
          <w:p w:rsidR="00C96F92" w:rsidRDefault="00C96F92">
            <w:pPr>
              <w:pStyle w:val="ConsPlusNormal"/>
              <w:jc w:val="right"/>
            </w:pPr>
            <w:r>
              <w:t>19 134 543,33</w:t>
            </w:r>
          </w:p>
        </w:tc>
        <w:tc>
          <w:tcPr>
            <w:tcW w:w="1418" w:type="dxa"/>
          </w:tcPr>
          <w:p w:rsidR="00C96F92" w:rsidRDefault="00C96F92">
            <w:pPr>
              <w:pStyle w:val="ConsPlusNormal"/>
              <w:jc w:val="right"/>
            </w:pPr>
            <w:r>
              <w:t>42 262 189,89</w:t>
            </w:r>
          </w:p>
        </w:tc>
        <w:tc>
          <w:tcPr>
            <w:tcW w:w="1744" w:type="dxa"/>
          </w:tcPr>
          <w:p w:rsidR="00C96F92" w:rsidRDefault="00C96F92">
            <w:pPr>
              <w:pStyle w:val="ConsPlusNormal"/>
              <w:jc w:val="center"/>
            </w:pPr>
            <w:r>
              <w:t>14</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1 070 345,60</w:t>
            </w:r>
          </w:p>
        </w:tc>
        <w:tc>
          <w:tcPr>
            <w:tcW w:w="1559" w:type="dxa"/>
          </w:tcPr>
          <w:p w:rsidR="00C96F92" w:rsidRDefault="00C96F92">
            <w:pPr>
              <w:pStyle w:val="ConsPlusNormal"/>
              <w:jc w:val="right"/>
            </w:pPr>
            <w:r>
              <w:t>1 007 081,23</w:t>
            </w:r>
          </w:p>
        </w:tc>
        <w:tc>
          <w:tcPr>
            <w:tcW w:w="1418" w:type="dxa"/>
          </w:tcPr>
          <w:p w:rsidR="00C96F92" w:rsidRDefault="00C96F92">
            <w:pPr>
              <w:pStyle w:val="ConsPlusNormal"/>
              <w:jc w:val="right"/>
            </w:pPr>
            <w:r>
              <w:t>2 224 325,78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21 406 912,10</w:t>
            </w:r>
          </w:p>
        </w:tc>
        <w:tc>
          <w:tcPr>
            <w:tcW w:w="1559" w:type="dxa"/>
          </w:tcPr>
          <w:p w:rsidR="00C96F92" w:rsidRDefault="00C96F92">
            <w:pPr>
              <w:pStyle w:val="ConsPlusNormal"/>
              <w:jc w:val="right"/>
            </w:pPr>
            <w:r>
              <w:t>20 141 624,56</w:t>
            </w:r>
          </w:p>
        </w:tc>
        <w:tc>
          <w:tcPr>
            <w:tcW w:w="1418" w:type="dxa"/>
          </w:tcPr>
          <w:p w:rsidR="00C96F92" w:rsidRDefault="00C96F92">
            <w:pPr>
              <w:pStyle w:val="ConsPlusNormal"/>
              <w:jc w:val="right"/>
            </w:pPr>
            <w:r>
              <w:t>44 486 515,67</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w:t>
            </w:r>
          </w:p>
        </w:tc>
        <w:tc>
          <w:tcPr>
            <w:tcW w:w="1972" w:type="dxa"/>
            <w:vMerge w:val="restart"/>
          </w:tcPr>
          <w:p w:rsidR="00C96F92" w:rsidRDefault="00C96F92">
            <w:pPr>
              <w:pStyle w:val="ConsPlusNormal"/>
            </w:pPr>
            <w:r>
              <w:t>Софинансирование объектов капитальных вложений муниципальной собственности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20 336 566,50</w:t>
            </w:r>
          </w:p>
        </w:tc>
        <w:tc>
          <w:tcPr>
            <w:tcW w:w="1559" w:type="dxa"/>
          </w:tcPr>
          <w:p w:rsidR="00C96F92" w:rsidRDefault="00C96F92">
            <w:pPr>
              <w:pStyle w:val="ConsPlusNormal"/>
              <w:jc w:val="right"/>
            </w:pPr>
            <w:r>
              <w:t>19 134 543,33</w:t>
            </w:r>
          </w:p>
        </w:tc>
        <w:tc>
          <w:tcPr>
            <w:tcW w:w="1418" w:type="dxa"/>
          </w:tcPr>
          <w:p w:rsidR="00C96F92" w:rsidRDefault="00C96F92">
            <w:pPr>
              <w:pStyle w:val="ConsPlusNormal"/>
              <w:jc w:val="right"/>
            </w:pPr>
            <w:r>
              <w:t>42 262 189,89</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средства </w:t>
            </w:r>
            <w:r>
              <w:lastRenderedPageBreak/>
              <w:t>местных бюджетов</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1 070 345,60</w:t>
            </w:r>
          </w:p>
        </w:tc>
        <w:tc>
          <w:tcPr>
            <w:tcW w:w="1559" w:type="dxa"/>
          </w:tcPr>
          <w:p w:rsidR="00C96F92" w:rsidRDefault="00C96F92">
            <w:pPr>
              <w:pStyle w:val="ConsPlusNormal"/>
              <w:jc w:val="right"/>
            </w:pPr>
            <w:r>
              <w:t>1 007 081,23</w:t>
            </w:r>
          </w:p>
        </w:tc>
        <w:tc>
          <w:tcPr>
            <w:tcW w:w="1418" w:type="dxa"/>
          </w:tcPr>
          <w:p w:rsidR="00C96F92" w:rsidRDefault="00C96F92">
            <w:pPr>
              <w:pStyle w:val="ConsPlusNormal"/>
              <w:jc w:val="right"/>
            </w:pPr>
            <w:r>
              <w:t>2 224 325,78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21 406 912,10</w:t>
            </w:r>
          </w:p>
        </w:tc>
        <w:tc>
          <w:tcPr>
            <w:tcW w:w="1559" w:type="dxa"/>
          </w:tcPr>
          <w:p w:rsidR="00C96F92" w:rsidRDefault="00C96F92">
            <w:pPr>
              <w:pStyle w:val="ConsPlusNormal"/>
              <w:jc w:val="right"/>
            </w:pPr>
            <w:r>
              <w:t>20 141 624,56</w:t>
            </w:r>
          </w:p>
        </w:tc>
        <w:tc>
          <w:tcPr>
            <w:tcW w:w="1418" w:type="dxa"/>
          </w:tcPr>
          <w:p w:rsidR="00C96F92" w:rsidRDefault="00C96F92">
            <w:pPr>
              <w:pStyle w:val="ConsPlusNormal"/>
              <w:jc w:val="right"/>
            </w:pPr>
            <w:r>
              <w:t>44 486 515,67</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w:t>
            </w:r>
          </w:p>
        </w:tc>
        <w:tc>
          <w:tcPr>
            <w:tcW w:w="1972" w:type="dxa"/>
            <w:vMerge w:val="restart"/>
          </w:tcPr>
          <w:p w:rsidR="00C96F92" w:rsidRDefault="00C96F92">
            <w:pPr>
              <w:pStyle w:val="ConsPlusNormal"/>
            </w:pPr>
            <w:r>
              <w:t>Газификация ул. Луговой, Октябрьской н.п. Воронов Лог Брасовского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380 000,00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4.1.2.</w:t>
            </w:r>
          </w:p>
        </w:tc>
        <w:tc>
          <w:tcPr>
            <w:tcW w:w="1972" w:type="dxa"/>
            <w:vMerge w:val="restart"/>
          </w:tcPr>
          <w:p w:rsidR="00C96F92" w:rsidRDefault="00C96F92">
            <w:pPr>
              <w:pStyle w:val="ConsPlusNormal"/>
            </w:pPr>
            <w:r>
              <w:t>Газификация ул. Коммуна н.п. Плоцкое Стародубского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3 715 174,50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195 535,50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3 910 710,00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4.1.3.</w:t>
            </w:r>
          </w:p>
        </w:tc>
        <w:tc>
          <w:tcPr>
            <w:tcW w:w="1972" w:type="dxa"/>
            <w:vMerge w:val="restart"/>
          </w:tcPr>
          <w:p w:rsidR="00C96F92" w:rsidRDefault="00C96F92">
            <w:pPr>
              <w:pStyle w:val="ConsPlusNormal"/>
            </w:pPr>
            <w:r>
              <w:t>Газификация н.п. Мытничи Стародубского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610 945,00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32 155,00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643 100,00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4.1.4.</w:t>
            </w:r>
          </w:p>
        </w:tc>
        <w:tc>
          <w:tcPr>
            <w:tcW w:w="1972" w:type="dxa"/>
            <w:vMerge w:val="restart"/>
          </w:tcPr>
          <w:p w:rsidR="00C96F92" w:rsidRDefault="00C96F92">
            <w:pPr>
              <w:pStyle w:val="ConsPlusNormal"/>
            </w:pPr>
            <w:r>
              <w:t>Газификация н.п. Жуково Унечского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2 660 000,00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140 000,00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2 800 000,00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4.1.5.</w:t>
            </w:r>
          </w:p>
        </w:tc>
        <w:tc>
          <w:tcPr>
            <w:tcW w:w="1972" w:type="dxa"/>
            <w:vMerge w:val="restart"/>
          </w:tcPr>
          <w:p w:rsidR="00C96F92" w:rsidRDefault="00C96F92">
            <w:pPr>
              <w:pStyle w:val="ConsPlusNormal"/>
            </w:pPr>
            <w:r>
              <w:t>Газификация ул. Колхозной и ул. Центральной н.п. Дронова Карачевского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1 425 000,00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75 000,00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1 500 000,00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4.1.6.</w:t>
            </w:r>
          </w:p>
        </w:tc>
        <w:tc>
          <w:tcPr>
            <w:tcW w:w="1972" w:type="dxa"/>
            <w:vMerge w:val="restart"/>
          </w:tcPr>
          <w:p w:rsidR="00C96F92" w:rsidRDefault="00C96F92">
            <w:pPr>
              <w:pStyle w:val="ConsPlusNormal"/>
            </w:pPr>
            <w:r>
              <w:t>Газификация н.п. Рассвет Карачевского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2 284 717,39</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120 248,28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2 404 965,67</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4.1.7.</w:t>
            </w:r>
          </w:p>
        </w:tc>
        <w:tc>
          <w:tcPr>
            <w:tcW w:w="1972" w:type="dxa"/>
            <w:vMerge w:val="restart"/>
          </w:tcPr>
          <w:p w:rsidR="00C96F92" w:rsidRDefault="00C96F92">
            <w:pPr>
              <w:pStyle w:val="ConsPlusNormal"/>
            </w:pPr>
            <w:r>
              <w:t>Газификация н.п. Бровничи Климовского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5 367 500,00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282 500,00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5 650 000,00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4.1.8.</w:t>
            </w:r>
          </w:p>
        </w:tc>
        <w:tc>
          <w:tcPr>
            <w:tcW w:w="1972" w:type="dxa"/>
            <w:vMerge w:val="restart"/>
          </w:tcPr>
          <w:p w:rsidR="00C96F92" w:rsidRDefault="00C96F92">
            <w:pPr>
              <w:pStyle w:val="ConsPlusNormal"/>
            </w:pPr>
            <w:r>
              <w:t>Газификация н.п. Раковка Климовского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3 952 000,00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208 000,00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4 160 000,00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4.1.9.</w:t>
            </w:r>
          </w:p>
        </w:tc>
        <w:tc>
          <w:tcPr>
            <w:tcW w:w="1972" w:type="dxa"/>
            <w:vMerge w:val="restart"/>
          </w:tcPr>
          <w:p w:rsidR="00C96F92" w:rsidRDefault="00C96F92">
            <w:pPr>
              <w:pStyle w:val="ConsPlusNormal"/>
            </w:pPr>
            <w:r>
              <w:t xml:space="preserve">Газификация н.п. Верещовский </w:t>
            </w:r>
            <w:r>
              <w:lastRenderedPageBreak/>
              <w:t>Жуковского района Брянской области</w:t>
            </w:r>
          </w:p>
        </w:tc>
        <w:tc>
          <w:tcPr>
            <w:tcW w:w="1701" w:type="dxa"/>
            <w:vMerge w:val="restart"/>
          </w:tcPr>
          <w:p w:rsidR="00C96F92" w:rsidRDefault="00C96F92">
            <w:pPr>
              <w:pStyle w:val="ConsPlusNormal"/>
            </w:pPr>
            <w:r>
              <w:lastRenderedPageBreak/>
              <w:t xml:space="preserve">департамент строительства </w:t>
            </w:r>
            <w:r>
              <w:lastRenderedPageBreak/>
              <w:t>Брянской области</w:t>
            </w:r>
          </w:p>
        </w:tc>
        <w:tc>
          <w:tcPr>
            <w:tcW w:w="1684" w:type="dxa"/>
          </w:tcPr>
          <w:p w:rsidR="00C96F92" w:rsidRDefault="00C96F92">
            <w:pPr>
              <w:pStyle w:val="ConsPlusNormal"/>
            </w:pPr>
            <w:r>
              <w:lastRenderedPageBreak/>
              <w:t xml:space="preserve">средства областного </w:t>
            </w:r>
            <w:r>
              <w:lastRenderedPageBreak/>
              <w:t>бюджета</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1 710 000,00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90 000,00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1 800 000,00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4.1.10.</w:t>
            </w:r>
          </w:p>
        </w:tc>
        <w:tc>
          <w:tcPr>
            <w:tcW w:w="1972" w:type="dxa"/>
            <w:vMerge w:val="restart"/>
          </w:tcPr>
          <w:p w:rsidR="00C96F92" w:rsidRDefault="00C96F92">
            <w:pPr>
              <w:pStyle w:val="ConsPlusNormal"/>
            </w:pPr>
            <w:r>
              <w:t>Газификация н.п. Красная Жуковского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5 985 000,00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315 000,00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6 300 000,00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4.1.11.</w:t>
            </w:r>
          </w:p>
        </w:tc>
        <w:tc>
          <w:tcPr>
            <w:tcW w:w="1972" w:type="dxa"/>
            <w:vMerge w:val="restart"/>
          </w:tcPr>
          <w:p w:rsidR="00C96F92" w:rsidRDefault="00C96F92">
            <w:pPr>
              <w:pStyle w:val="ConsPlusNormal"/>
            </w:pPr>
            <w:r>
              <w:t>Газификация н.п. Верховой Суражского района</w:t>
            </w:r>
          </w:p>
        </w:tc>
        <w:tc>
          <w:tcPr>
            <w:tcW w:w="1701" w:type="dxa"/>
            <w:vMerge w:val="restart"/>
          </w:tcPr>
          <w:p w:rsidR="00C96F92" w:rsidRDefault="00C96F92">
            <w:pPr>
              <w:pStyle w:val="ConsPlusNormal"/>
            </w:pPr>
            <w:r>
              <w:t xml:space="preserve">департамент строительства Брянской </w:t>
            </w:r>
            <w:r>
              <w:lastRenderedPageBreak/>
              <w:t>области</w:t>
            </w:r>
          </w:p>
        </w:tc>
        <w:tc>
          <w:tcPr>
            <w:tcW w:w="1684" w:type="dxa"/>
          </w:tcPr>
          <w:p w:rsidR="00C96F92" w:rsidRDefault="00C96F92">
            <w:pPr>
              <w:pStyle w:val="ConsPlusNormal"/>
            </w:pPr>
            <w:r>
              <w:lastRenderedPageBreak/>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1 643 500,00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86 500,00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1 730 000,00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4.1.12.</w:t>
            </w:r>
          </w:p>
        </w:tc>
        <w:tc>
          <w:tcPr>
            <w:tcW w:w="1972" w:type="dxa"/>
            <w:vMerge w:val="restart"/>
          </w:tcPr>
          <w:p w:rsidR="00C96F92" w:rsidRDefault="00C96F92">
            <w:pPr>
              <w:pStyle w:val="ConsPlusNormal"/>
            </w:pPr>
            <w:r>
              <w:t>Газификация н.п. Романовка Клетнянского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1 615 000,00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85 000,00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1 700 000,00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4.1.13.</w:t>
            </w:r>
          </w:p>
        </w:tc>
        <w:tc>
          <w:tcPr>
            <w:tcW w:w="1972" w:type="dxa"/>
            <w:vMerge w:val="restart"/>
          </w:tcPr>
          <w:p w:rsidR="00C96F92" w:rsidRDefault="00C96F92">
            <w:pPr>
              <w:pStyle w:val="ConsPlusNormal"/>
            </w:pPr>
            <w:r>
              <w:t>Газификация н.п. Слободской Жуковского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950 000,00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поступления из федерального </w:t>
            </w:r>
            <w:r>
              <w:lastRenderedPageBreak/>
              <w:t>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4.1.14.</w:t>
            </w:r>
          </w:p>
        </w:tc>
        <w:tc>
          <w:tcPr>
            <w:tcW w:w="1972" w:type="dxa"/>
            <w:vMerge w:val="restart"/>
          </w:tcPr>
          <w:p w:rsidR="00C96F92" w:rsidRDefault="00C96F92">
            <w:pPr>
              <w:pStyle w:val="ConsPlusNormal"/>
            </w:pPr>
            <w:r>
              <w:t>Газификация н.п. Песчанка (ул. Цветочная, Дачная, Спортивная, Олимпийская, Футбольная) Унечского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3 325 000,00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175 000,00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3 500 000,00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4.1.15.</w:t>
            </w:r>
          </w:p>
        </w:tc>
        <w:tc>
          <w:tcPr>
            <w:tcW w:w="1972" w:type="dxa"/>
            <w:vMerge w:val="restart"/>
          </w:tcPr>
          <w:p w:rsidR="00C96F92" w:rsidRDefault="00C96F92">
            <w:pPr>
              <w:pStyle w:val="ConsPlusNormal"/>
            </w:pPr>
            <w:r>
              <w:t>Газификация п. Семки Почепского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512 097,50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26 952,50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539 050,00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4.1.16.</w:t>
            </w:r>
          </w:p>
        </w:tc>
        <w:tc>
          <w:tcPr>
            <w:tcW w:w="1972" w:type="dxa"/>
            <w:vMerge w:val="restart"/>
          </w:tcPr>
          <w:p w:rsidR="00C96F92" w:rsidRDefault="00C96F92">
            <w:pPr>
              <w:pStyle w:val="ConsPlusNormal"/>
            </w:pPr>
            <w:r>
              <w:t>Газификация д. Рудня Почепского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1 047 375,00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55 125,00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1 102 500,00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4.1.17.</w:t>
            </w:r>
          </w:p>
        </w:tc>
        <w:tc>
          <w:tcPr>
            <w:tcW w:w="1972" w:type="dxa"/>
            <w:vMerge w:val="restart"/>
          </w:tcPr>
          <w:p w:rsidR="00C96F92" w:rsidRDefault="00C96F92">
            <w:pPr>
              <w:pStyle w:val="ConsPlusNormal"/>
            </w:pPr>
            <w:r>
              <w:t>Газификация н.п. Жемердеевка Суражского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4 560 943,00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средства местных </w:t>
            </w:r>
            <w:r>
              <w:lastRenderedPageBreak/>
              <w:t>бюджетов</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240 049,63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4 800 992,63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4.1.18.</w:t>
            </w:r>
          </w:p>
        </w:tc>
        <w:tc>
          <w:tcPr>
            <w:tcW w:w="1972" w:type="dxa"/>
            <w:vMerge w:val="restart"/>
          </w:tcPr>
          <w:p w:rsidR="00C96F92" w:rsidRDefault="00C96F92">
            <w:pPr>
              <w:pStyle w:val="ConsPlusNormal"/>
            </w:pPr>
            <w:r>
              <w:t>Газификация квартала застройки в н.п. Кабаличи (фруктовый сад) Брянского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7 596 903,00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399 837,00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7 996 740,00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4.1.19.</w:t>
            </w:r>
          </w:p>
        </w:tc>
        <w:tc>
          <w:tcPr>
            <w:tcW w:w="1972" w:type="dxa"/>
            <w:vMerge w:val="restart"/>
          </w:tcPr>
          <w:p w:rsidR="00C96F92" w:rsidRDefault="00C96F92">
            <w:pPr>
              <w:pStyle w:val="ConsPlusNormal"/>
            </w:pPr>
            <w:r>
              <w:t>Строительство распределительного газопровода с. Потрясовка Дубровского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12 730 000,00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670 000,00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13 400 000,00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4.1.20.</w:t>
            </w:r>
          </w:p>
        </w:tc>
        <w:tc>
          <w:tcPr>
            <w:tcW w:w="1972" w:type="dxa"/>
            <w:vMerge w:val="restart"/>
          </w:tcPr>
          <w:p w:rsidR="00C96F92" w:rsidRDefault="00C96F92">
            <w:pPr>
              <w:pStyle w:val="ConsPlusNormal"/>
            </w:pPr>
            <w:r>
              <w:t>Газопровод низкого давления в н.п. Николаевка Клетнянского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1 493 001,00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78 579,00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1 571 580,00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4.1.21.</w:t>
            </w:r>
          </w:p>
        </w:tc>
        <w:tc>
          <w:tcPr>
            <w:tcW w:w="1972" w:type="dxa"/>
            <w:vMerge w:val="restart"/>
          </w:tcPr>
          <w:p w:rsidR="00C96F92" w:rsidRDefault="00C96F92">
            <w:pPr>
              <w:pStyle w:val="ConsPlusNormal"/>
            </w:pPr>
            <w:r>
              <w:t>Газификация н.п. Полипоновка, н.п. Прыща Клетнянского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7 822 205,00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411 695,00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8 233 900,00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4.1.22.</w:t>
            </w:r>
          </w:p>
        </w:tc>
        <w:tc>
          <w:tcPr>
            <w:tcW w:w="1972" w:type="dxa"/>
            <w:vMerge w:val="restart"/>
          </w:tcPr>
          <w:p w:rsidR="00C96F92" w:rsidRDefault="00C96F92">
            <w:pPr>
              <w:pStyle w:val="ConsPlusNormal"/>
            </w:pPr>
            <w:r>
              <w:t>Газификация н.п. Павлов Унечского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6 149 873,00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323 677,53</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6 473 550,53</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4.1.23.</w:t>
            </w:r>
          </w:p>
        </w:tc>
        <w:tc>
          <w:tcPr>
            <w:tcW w:w="1972" w:type="dxa"/>
            <w:vMerge w:val="restart"/>
          </w:tcPr>
          <w:p w:rsidR="00C96F92" w:rsidRDefault="00C96F92">
            <w:pPr>
              <w:pStyle w:val="ConsPlusNormal"/>
            </w:pPr>
            <w:r>
              <w:t>Газификация н.п. Кучма Унечского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1 837 465,33</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96 708,70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1 934 174,03</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4.1.24.</w:t>
            </w:r>
          </w:p>
        </w:tc>
        <w:tc>
          <w:tcPr>
            <w:tcW w:w="1972" w:type="dxa"/>
            <w:vMerge w:val="restart"/>
          </w:tcPr>
          <w:p w:rsidR="00C96F92" w:rsidRDefault="00C96F92">
            <w:pPr>
              <w:pStyle w:val="ConsPlusNormal"/>
            </w:pPr>
            <w:r>
              <w:t>Газификация ул. Лесной н.п. Козелкино Брянского района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2 359 600,00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14</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124 189,47</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2 483 789,47</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w:t>
            </w:r>
          </w:p>
        </w:tc>
        <w:tc>
          <w:tcPr>
            <w:tcW w:w="1972" w:type="dxa"/>
            <w:vMerge w:val="restart"/>
          </w:tcPr>
          <w:p w:rsidR="00C96F92" w:rsidRDefault="00C96F92">
            <w:pPr>
              <w:pStyle w:val="ConsPlusNormal"/>
            </w:pPr>
            <w:r>
              <w:t>Строительство систем водоснабжения для населенных пунктов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28 978 869,75</w:t>
            </w:r>
          </w:p>
        </w:tc>
        <w:tc>
          <w:tcPr>
            <w:tcW w:w="1559" w:type="dxa"/>
          </w:tcPr>
          <w:p w:rsidR="00C96F92" w:rsidRDefault="00C96F92">
            <w:pPr>
              <w:pStyle w:val="ConsPlusNormal"/>
              <w:jc w:val="right"/>
            </w:pPr>
            <w:r>
              <w:t>57 281 303,04</w:t>
            </w:r>
          </w:p>
        </w:tc>
        <w:tc>
          <w:tcPr>
            <w:tcW w:w="1418" w:type="dxa"/>
          </w:tcPr>
          <w:p w:rsidR="00C96F92" w:rsidRDefault="00C96F92">
            <w:pPr>
              <w:pStyle w:val="ConsPlusNormal"/>
              <w:jc w:val="right"/>
            </w:pPr>
            <w:r>
              <w:t>142 250 353,50</w:t>
            </w:r>
          </w:p>
        </w:tc>
        <w:tc>
          <w:tcPr>
            <w:tcW w:w="1744" w:type="dxa"/>
          </w:tcPr>
          <w:p w:rsidR="00C96F92" w:rsidRDefault="00C96F92">
            <w:pPr>
              <w:pStyle w:val="ConsPlusNormal"/>
              <w:jc w:val="center"/>
            </w:pPr>
            <w:r>
              <w:t>15</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1 525 203,67</w:t>
            </w:r>
          </w:p>
        </w:tc>
        <w:tc>
          <w:tcPr>
            <w:tcW w:w="1559" w:type="dxa"/>
          </w:tcPr>
          <w:p w:rsidR="00C96F92" w:rsidRDefault="00C96F92">
            <w:pPr>
              <w:pStyle w:val="ConsPlusNormal"/>
              <w:jc w:val="right"/>
            </w:pPr>
            <w:r>
              <w:t>3 014 805,43</w:t>
            </w:r>
          </w:p>
        </w:tc>
        <w:tc>
          <w:tcPr>
            <w:tcW w:w="1418" w:type="dxa"/>
          </w:tcPr>
          <w:p w:rsidR="00C96F92" w:rsidRDefault="00C96F92">
            <w:pPr>
              <w:pStyle w:val="ConsPlusNormal"/>
              <w:jc w:val="right"/>
            </w:pPr>
            <w:r>
              <w:t>7 507 913,34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30 504 073,42</w:t>
            </w:r>
          </w:p>
        </w:tc>
        <w:tc>
          <w:tcPr>
            <w:tcW w:w="1559" w:type="dxa"/>
          </w:tcPr>
          <w:p w:rsidR="00C96F92" w:rsidRDefault="00C96F92">
            <w:pPr>
              <w:pStyle w:val="ConsPlusNormal"/>
              <w:jc w:val="right"/>
            </w:pPr>
            <w:r>
              <w:t>60 296 108,47</w:t>
            </w:r>
          </w:p>
        </w:tc>
        <w:tc>
          <w:tcPr>
            <w:tcW w:w="1418" w:type="dxa"/>
          </w:tcPr>
          <w:p w:rsidR="00C96F92" w:rsidRDefault="00C96F92">
            <w:pPr>
              <w:pStyle w:val="ConsPlusNormal"/>
              <w:jc w:val="right"/>
            </w:pPr>
            <w:r>
              <w:t>149 758 266,84</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w:t>
            </w:r>
          </w:p>
        </w:tc>
        <w:tc>
          <w:tcPr>
            <w:tcW w:w="1972" w:type="dxa"/>
            <w:vMerge w:val="restart"/>
          </w:tcPr>
          <w:p w:rsidR="00C96F92" w:rsidRDefault="00C96F92">
            <w:pPr>
              <w:pStyle w:val="ConsPlusNormal"/>
            </w:pPr>
            <w:r>
              <w:t xml:space="preserve">Софинансирование </w:t>
            </w:r>
            <w:r>
              <w:lastRenderedPageBreak/>
              <w:t>объектов капитальных вложений муниципальной собственности</w:t>
            </w:r>
          </w:p>
        </w:tc>
        <w:tc>
          <w:tcPr>
            <w:tcW w:w="1701" w:type="dxa"/>
            <w:vMerge w:val="restart"/>
          </w:tcPr>
          <w:p w:rsidR="00C96F92" w:rsidRDefault="00C96F92">
            <w:pPr>
              <w:pStyle w:val="ConsPlusNormal"/>
            </w:pPr>
            <w:r>
              <w:lastRenderedPageBreak/>
              <w:t xml:space="preserve">департамент </w:t>
            </w:r>
            <w:r>
              <w:lastRenderedPageBreak/>
              <w:t>строительства Брянской области</w:t>
            </w:r>
          </w:p>
        </w:tc>
        <w:tc>
          <w:tcPr>
            <w:tcW w:w="1684" w:type="dxa"/>
          </w:tcPr>
          <w:p w:rsidR="00C96F92" w:rsidRDefault="00C96F92">
            <w:pPr>
              <w:pStyle w:val="ConsPlusNormal"/>
            </w:pPr>
            <w:r>
              <w:lastRenderedPageBreak/>
              <w:t xml:space="preserve">средства </w:t>
            </w:r>
            <w:r>
              <w:lastRenderedPageBreak/>
              <w:t>областного бюджета</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28 978 869,75</w:t>
            </w:r>
          </w:p>
        </w:tc>
        <w:tc>
          <w:tcPr>
            <w:tcW w:w="1559" w:type="dxa"/>
          </w:tcPr>
          <w:p w:rsidR="00C96F92" w:rsidRDefault="00C96F92">
            <w:pPr>
              <w:pStyle w:val="ConsPlusNormal"/>
              <w:jc w:val="right"/>
            </w:pPr>
            <w:r>
              <w:t>57 281 303,04</w:t>
            </w:r>
          </w:p>
        </w:tc>
        <w:tc>
          <w:tcPr>
            <w:tcW w:w="1418" w:type="dxa"/>
          </w:tcPr>
          <w:p w:rsidR="00C96F92" w:rsidRDefault="00C96F92">
            <w:pPr>
              <w:pStyle w:val="ConsPlusNormal"/>
              <w:jc w:val="right"/>
            </w:pPr>
            <w:r>
              <w:t xml:space="preserve">142 250 </w:t>
            </w:r>
            <w:r>
              <w:lastRenderedPageBreak/>
              <w:t>353,50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1 525 203,67</w:t>
            </w:r>
          </w:p>
        </w:tc>
        <w:tc>
          <w:tcPr>
            <w:tcW w:w="1559" w:type="dxa"/>
          </w:tcPr>
          <w:p w:rsidR="00C96F92" w:rsidRDefault="00C96F92">
            <w:pPr>
              <w:pStyle w:val="ConsPlusNormal"/>
              <w:jc w:val="right"/>
            </w:pPr>
            <w:r>
              <w:t>3 014 805,43</w:t>
            </w:r>
          </w:p>
        </w:tc>
        <w:tc>
          <w:tcPr>
            <w:tcW w:w="1418" w:type="dxa"/>
          </w:tcPr>
          <w:p w:rsidR="00C96F92" w:rsidRDefault="00C96F92">
            <w:pPr>
              <w:pStyle w:val="ConsPlusNormal"/>
              <w:jc w:val="right"/>
            </w:pPr>
            <w:r>
              <w:t>7 507 913,34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30 504 073,42</w:t>
            </w:r>
          </w:p>
        </w:tc>
        <w:tc>
          <w:tcPr>
            <w:tcW w:w="1559" w:type="dxa"/>
          </w:tcPr>
          <w:p w:rsidR="00C96F92" w:rsidRDefault="00C96F92">
            <w:pPr>
              <w:pStyle w:val="ConsPlusNormal"/>
              <w:jc w:val="right"/>
            </w:pPr>
            <w:r>
              <w:t>60 296 108,47</w:t>
            </w:r>
          </w:p>
        </w:tc>
        <w:tc>
          <w:tcPr>
            <w:tcW w:w="1418" w:type="dxa"/>
          </w:tcPr>
          <w:p w:rsidR="00C96F92" w:rsidRDefault="00C96F92">
            <w:pPr>
              <w:pStyle w:val="ConsPlusNormal"/>
              <w:jc w:val="right"/>
            </w:pPr>
            <w:r>
              <w:t>149 758 266,84</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w:t>
            </w:r>
          </w:p>
        </w:tc>
        <w:tc>
          <w:tcPr>
            <w:tcW w:w="1972" w:type="dxa"/>
            <w:vMerge w:val="restart"/>
          </w:tcPr>
          <w:p w:rsidR="00C96F92" w:rsidRDefault="00C96F92">
            <w:pPr>
              <w:pStyle w:val="ConsPlusNormal"/>
            </w:pPr>
            <w:r>
              <w:t>Водоснабжение н.п. Красный Бор Жуковского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4 423 728,73</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232 827,83</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4 656 556,56</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w:t>
            </w:r>
          </w:p>
        </w:tc>
        <w:tc>
          <w:tcPr>
            <w:tcW w:w="1972" w:type="dxa"/>
            <w:vMerge w:val="restart"/>
          </w:tcPr>
          <w:p w:rsidR="00C96F92" w:rsidRDefault="00C96F92">
            <w:pPr>
              <w:pStyle w:val="ConsPlusNormal"/>
            </w:pPr>
            <w:r>
              <w:t xml:space="preserve">Реконструкция водоснабжения </w:t>
            </w:r>
            <w:r>
              <w:lastRenderedPageBreak/>
              <w:t>н.п. Бочарово Комаричского района Брянской области (1 очередь строительства)</w:t>
            </w:r>
          </w:p>
        </w:tc>
        <w:tc>
          <w:tcPr>
            <w:tcW w:w="1701" w:type="dxa"/>
            <w:vMerge w:val="restart"/>
          </w:tcPr>
          <w:p w:rsidR="00C96F92" w:rsidRDefault="00C96F92">
            <w:pPr>
              <w:pStyle w:val="ConsPlusNormal"/>
            </w:pPr>
            <w:r>
              <w:lastRenderedPageBreak/>
              <w:t xml:space="preserve">департамент строительства </w:t>
            </w:r>
            <w:r>
              <w:lastRenderedPageBreak/>
              <w:t>Брянской области</w:t>
            </w:r>
          </w:p>
        </w:tc>
        <w:tc>
          <w:tcPr>
            <w:tcW w:w="1684" w:type="dxa"/>
          </w:tcPr>
          <w:p w:rsidR="00C96F92" w:rsidRDefault="00C96F92">
            <w:pPr>
              <w:pStyle w:val="ConsPlusNormal"/>
            </w:pPr>
            <w:r>
              <w:lastRenderedPageBreak/>
              <w:t xml:space="preserve">средства областного </w:t>
            </w:r>
            <w:r>
              <w:lastRenderedPageBreak/>
              <w:t>бюджета</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1 000 000,00</w:t>
            </w:r>
          </w:p>
        </w:tc>
        <w:tc>
          <w:tcPr>
            <w:tcW w:w="1418" w:type="dxa"/>
          </w:tcPr>
          <w:p w:rsidR="00C96F92" w:rsidRDefault="00C96F92">
            <w:pPr>
              <w:pStyle w:val="ConsPlusNormal"/>
              <w:jc w:val="right"/>
            </w:pPr>
            <w:r>
              <w:t>22 531 747,95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52 631,58</w:t>
            </w:r>
          </w:p>
        </w:tc>
        <w:tc>
          <w:tcPr>
            <w:tcW w:w="1418" w:type="dxa"/>
          </w:tcPr>
          <w:p w:rsidR="00C96F92" w:rsidRDefault="00C96F92">
            <w:pPr>
              <w:pStyle w:val="ConsPlusNormal"/>
              <w:jc w:val="right"/>
            </w:pPr>
            <w:r>
              <w:t>1 185 881,47</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1 052 631,58</w:t>
            </w:r>
          </w:p>
        </w:tc>
        <w:tc>
          <w:tcPr>
            <w:tcW w:w="1418" w:type="dxa"/>
          </w:tcPr>
          <w:p w:rsidR="00C96F92" w:rsidRDefault="00C96F92">
            <w:pPr>
              <w:pStyle w:val="ConsPlusNormal"/>
              <w:jc w:val="right"/>
            </w:pPr>
            <w:r>
              <w:t>23 717 629,42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5.1.3.</w:t>
            </w:r>
          </w:p>
        </w:tc>
        <w:tc>
          <w:tcPr>
            <w:tcW w:w="1972" w:type="dxa"/>
            <w:vMerge w:val="restart"/>
          </w:tcPr>
          <w:p w:rsidR="00C96F92" w:rsidRDefault="00C96F92">
            <w:pPr>
              <w:pStyle w:val="ConsPlusNormal"/>
            </w:pPr>
            <w:r>
              <w:t>Реконструкция водоснабжения н.п. Лопандино Комаричского района (1 очередь строительства)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1 000 000,00</w:t>
            </w:r>
          </w:p>
        </w:tc>
        <w:tc>
          <w:tcPr>
            <w:tcW w:w="1418" w:type="dxa"/>
          </w:tcPr>
          <w:p w:rsidR="00C96F92" w:rsidRDefault="00C96F92">
            <w:pPr>
              <w:pStyle w:val="ConsPlusNormal"/>
              <w:jc w:val="right"/>
            </w:pPr>
            <w:r>
              <w:t>23 926 247,25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52 631,58</w:t>
            </w:r>
          </w:p>
        </w:tc>
        <w:tc>
          <w:tcPr>
            <w:tcW w:w="1418" w:type="dxa"/>
          </w:tcPr>
          <w:p w:rsidR="00C96F92" w:rsidRDefault="00C96F92">
            <w:pPr>
              <w:pStyle w:val="ConsPlusNormal"/>
              <w:jc w:val="right"/>
            </w:pPr>
            <w:r>
              <w:t>1 259 276,17</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1 052 631,58</w:t>
            </w:r>
          </w:p>
        </w:tc>
        <w:tc>
          <w:tcPr>
            <w:tcW w:w="1418" w:type="dxa"/>
          </w:tcPr>
          <w:p w:rsidR="00C96F92" w:rsidRDefault="00C96F92">
            <w:pPr>
              <w:pStyle w:val="ConsPlusNormal"/>
              <w:jc w:val="right"/>
            </w:pPr>
            <w:r>
              <w:t>25 185 523,42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5.1.4.</w:t>
            </w:r>
          </w:p>
        </w:tc>
        <w:tc>
          <w:tcPr>
            <w:tcW w:w="1972" w:type="dxa"/>
            <w:vMerge w:val="restart"/>
          </w:tcPr>
          <w:p w:rsidR="00C96F92" w:rsidRDefault="00C96F92">
            <w:pPr>
              <w:pStyle w:val="ConsPlusNormal"/>
            </w:pPr>
            <w:r>
              <w:t xml:space="preserve">Водоснабжение н.п. Истопки Климовского </w:t>
            </w:r>
            <w:r>
              <w:lastRenderedPageBreak/>
              <w:t>района Брянской области</w:t>
            </w:r>
          </w:p>
        </w:tc>
        <w:tc>
          <w:tcPr>
            <w:tcW w:w="1701" w:type="dxa"/>
            <w:vMerge w:val="restart"/>
          </w:tcPr>
          <w:p w:rsidR="00C96F92" w:rsidRDefault="00C96F92">
            <w:pPr>
              <w:pStyle w:val="ConsPlusNormal"/>
            </w:pPr>
            <w:r>
              <w:lastRenderedPageBreak/>
              <w:t xml:space="preserve">департамент строительства Брянской </w:t>
            </w:r>
            <w:r>
              <w:lastRenderedPageBreak/>
              <w:t>области</w:t>
            </w:r>
          </w:p>
        </w:tc>
        <w:tc>
          <w:tcPr>
            <w:tcW w:w="1684" w:type="dxa"/>
          </w:tcPr>
          <w:p w:rsidR="00C96F92" w:rsidRDefault="00C96F92">
            <w:pPr>
              <w:pStyle w:val="ConsPlusNormal"/>
            </w:pPr>
            <w:r>
              <w:lastRenderedPageBreak/>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7 128 135,00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375 165,00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7 503 300,00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5.1.5.</w:t>
            </w:r>
          </w:p>
        </w:tc>
        <w:tc>
          <w:tcPr>
            <w:tcW w:w="1972" w:type="dxa"/>
            <w:vMerge w:val="restart"/>
          </w:tcPr>
          <w:p w:rsidR="00C96F92" w:rsidRDefault="00C96F92">
            <w:pPr>
              <w:pStyle w:val="ConsPlusNormal"/>
            </w:pPr>
            <w:r>
              <w:t>Водоснабжение н.п. Нарость Суражского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2 508 274,55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132 014,45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2 640 289,00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5.1.6.</w:t>
            </w:r>
          </w:p>
        </w:tc>
        <w:tc>
          <w:tcPr>
            <w:tcW w:w="1972" w:type="dxa"/>
            <w:vMerge w:val="restart"/>
          </w:tcPr>
          <w:p w:rsidR="00C96F92" w:rsidRDefault="00C96F92">
            <w:pPr>
              <w:pStyle w:val="ConsPlusNormal"/>
            </w:pPr>
            <w:r>
              <w:t xml:space="preserve">Водоснабжение н.п. Мылинка Карачевского района Брянской области (2 </w:t>
            </w:r>
            <w:r>
              <w:lastRenderedPageBreak/>
              <w:t>очередь)</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5 424 616,85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поступления из федерального </w:t>
            </w:r>
            <w:r>
              <w:lastRenderedPageBreak/>
              <w:t>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285 506,15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5 710 123,00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5.1.7.</w:t>
            </w:r>
          </w:p>
        </w:tc>
        <w:tc>
          <w:tcPr>
            <w:tcW w:w="1972" w:type="dxa"/>
            <w:vMerge w:val="restart"/>
          </w:tcPr>
          <w:p w:rsidR="00C96F92" w:rsidRDefault="00C96F92">
            <w:pPr>
              <w:pStyle w:val="ConsPlusNormal"/>
            </w:pPr>
            <w:r>
              <w:t>Водоснабжение н.п. Красные Дворики Карачевского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5 424 616,85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285 506,15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5 710 123,00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5.1.8.</w:t>
            </w:r>
          </w:p>
        </w:tc>
        <w:tc>
          <w:tcPr>
            <w:tcW w:w="1972" w:type="dxa"/>
            <w:vMerge w:val="restart"/>
          </w:tcPr>
          <w:p w:rsidR="00C96F92" w:rsidRDefault="00C96F92">
            <w:pPr>
              <w:pStyle w:val="ConsPlusNormal"/>
            </w:pPr>
            <w:r>
              <w:t>Реконструкция водоснабжения н.п. Салтановка Навлинского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7 988 939,78</w:t>
            </w:r>
          </w:p>
        </w:tc>
        <w:tc>
          <w:tcPr>
            <w:tcW w:w="1418" w:type="dxa"/>
          </w:tcPr>
          <w:p w:rsidR="00C96F92" w:rsidRDefault="00C96F92">
            <w:pPr>
              <w:pStyle w:val="ConsPlusNormal"/>
              <w:jc w:val="right"/>
            </w:pPr>
            <w:r>
              <w:t>2 642 931,37</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420 470,51</w:t>
            </w:r>
          </w:p>
        </w:tc>
        <w:tc>
          <w:tcPr>
            <w:tcW w:w="1418" w:type="dxa"/>
          </w:tcPr>
          <w:p w:rsidR="00C96F92" w:rsidRDefault="00C96F92">
            <w:pPr>
              <w:pStyle w:val="ConsPlusNormal"/>
              <w:jc w:val="right"/>
            </w:pPr>
            <w:r>
              <w:t>139 101,65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8 409 410,29</w:t>
            </w:r>
          </w:p>
        </w:tc>
        <w:tc>
          <w:tcPr>
            <w:tcW w:w="1418" w:type="dxa"/>
          </w:tcPr>
          <w:p w:rsidR="00C96F92" w:rsidRDefault="00C96F92">
            <w:pPr>
              <w:pStyle w:val="ConsPlusNormal"/>
              <w:jc w:val="right"/>
            </w:pPr>
            <w:r>
              <w:t>2 782 033,02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5.1.9.</w:t>
            </w:r>
          </w:p>
        </w:tc>
        <w:tc>
          <w:tcPr>
            <w:tcW w:w="1972" w:type="dxa"/>
            <w:vMerge w:val="restart"/>
          </w:tcPr>
          <w:p w:rsidR="00C96F92" w:rsidRDefault="00C96F92">
            <w:pPr>
              <w:pStyle w:val="ConsPlusNormal"/>
            </w:pPr>
            <w:r>
              <w:t>Водоснабжение н.п. Поповка Трубчевского района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2 839 189,95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149 431,05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2 988 621,00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5.1.10.</w:t>
            </w:r>
          </w:p>
        </w:tc>
        <w:tc>
          <w:tcPr>
            <w:tcW w:w="1972" w:type="dxa"/>
            <w:vMerge w:val="restart"/>
          </w:tcPr>
          <w:p w:rsidR="00C96F92" w:rsidRDefault="00C96F92">
            <w:pPr>
              <w:pStyle w:val="ConsPlusNormal"/>
            </w:pPr>
            <w:r>
              <w:t>Водоснабжение н.п. Воробьевка Климовского района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6 446 728,26</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средства местных </w:t>
            </w:r>
            <w:r>
              <w:lastRenderedPageBreak/>
              <w:t>бюджетов</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339 301,49</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6 786 029,75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5.1.11.</w:t>
            </w:r>
          </w:p>
        </w:tc>
        <w:tc>
          <w:tcPr>
            <w:tcW w:w="1972" w:type="dxa"/>
            <w:vMerge w:val="restart"/>
          </w:tcPr>
          <w:p w:rsidR="00C96F92" w:rsidRDefault="00C96F92">
            <w:pPr>
              <w:pStyle w:val="ConsPlusNormal"/>
            </w:pPr>
            <w:r>
              <w:t>Строительство водопроводной сети по ул. Зеленая н.п. Каменск Суражского района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6 935 000,00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365 000,00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7 300 000,00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5.1.12.</w:t>
            </w:r>
          </w:p>
        </w:tc>
        <w:tc>
          <w:tcPr>
            <w:tcW w:w="1972" w:type="dxa"/>
            <w:vMerge w:val="restart"/>
          </w:tcPr>
          <w:p w:rsidR="00C96F92" w:rsidRDefault="00C96F92">
            <w:pPr>
              <w:pStyle w:val="ConsPlusNormal"/>
            </w:pPr>
            <w:r>
              <w:t>Строительство водопроводной сети в н.п. Беловодка Суражского района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4 750 000,00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250 000,00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5.1.13.</w:t>
            </w:r>
          </w:p>
        </w:tc>
        <w:tc>
          <w:tcPr>
            <w:tcW w:w="1972" w:type="dxa"/>
            <w:vMerge w:val="restart"/>
          </w:tcPr>
          <w:p w:rsidR="00C96F92" w:rsidRDefault="00C96F92">
            <w:pPr>
              <w:pStyle w:val="ConsPlusNormal"/>
            </w:pPr>
            <w:r>
              <w:t>Строительство и реконструкция водоснабжения н.п. Навля (4 очередь строительства)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11 400 000,00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600 000,00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12 000 000,00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5.1.14.</w:t>
            </w:r>
          </w:p>
        </w:tc>
        <w:tc>
          <w:tcPr>
            <w:tcW w:w="1972" w:type="dxa"/>
            <w:vMerge w:val="restart"/>
          </w:tcPr>
          <w:p w:rsidR="00C96F92" w:rsidRDefault="00C96F92">
            <w:pPr>
              <w:pStyle w:val="ConsPlusNormal"/>
            </w:pPr>
            <w:r>
              <w:t>Водоснабжение квартала застройки в н.п. Кабаличи Брянского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6 650 000,00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350 000,00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5.1.15.</w:t>
            </w:r>
          </w:p>
        </w:tc>
        <w:tc>
          <w:tcPr>
            <w:tcW w:w="1972" w:type="dxa"/>
            <w:vMerge w:val="restart"/>
          </w:tcPr>
          <w:p w:rsidR="00C96F92" w:rsidRDefault="00C96F92">
            <w:pPr>
              <w:pStyle w:val="ConsPlusNormal"/>
            </w:pPr>
            <w:r>
              <w:t>Строительство водонапорной башни в с. Юрасово Карачевского района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1 444 000,00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76 000,00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1 520 000,00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5.1.16.</w:t>
            </w:r>
          </w:p>
        </w:tc>
        <w:tc>
          <w:tcPr>
            <w:tcW w:w="1972" w:type="dxa"/>
            <w:vMerge w:val="restart"/>
          </w:tcPr>
          <w:p w:rsidR="00C96F92" w:rsidRDefault="00C96F92">
            <w:pPr>
              <w:pStyle w:val="ConsPlusNormal"/>
            </w:pPr>
            <w:r>
              <w:t>Строительство водопроводной сети ул. Степной д. Хохловка Карачевского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1 710 000,00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90 000,00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1 800 000,00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5.1.17.</w:t>
            </w:r>
          </w:p>
        </w:tc>
        <w:tc>
          <w:tcPr>
            <w:tcW w:w="1972" w:type="dxa"/>
            <w:vMerge w:val="restart"/>
          </w:tcPr>
          <w:p w:rsidR="00C96F92" w:rsidRDefault="00C96F92">
            <w:pPr>
              <w:pStyle w:val="ConsPlusNormal"/>
            </w:pPr>
            <w:r>
              <w:t>Реконструкция водопроводной сети в п. Первомайский Почепского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1 900 000,00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5.1.18.</w:t>
            </w:r>
          </w:p>
        </w:tc>
        <w:tc>
          <w:tcPr>
            <w:tcW w:w="1972" w:type="dxa"/>
            <w:vMerge w:val="restart"/>
          </w:tcPr>
          <w:p w:rsidR="00C96F92" w:rsidRDefault="00C96F92">
            <w:pPr>
              <w:pStyle w:val="ConsPlusNormal"/>
            </w:pPr>
            <w:r>
              <w:t>Реконструкция сетей водоснабжения в н.п. Логоватое Стародубского района (1 этап)</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1 026 220,00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54 011,58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1 080 231,58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5.1.19.</w:t>
            </w:r>
          </w:p>
        </w:tc>
        <w:tc>
          <w:tcPr>
            <w:tcW w:w="1972" w:type="dxa"/>
            <w:vMerge w:val="restart"/>
          </w:tcPr>
          <w:p w:rsidR="00C96F92" w:rsidRDefault="00C96F92">
            <w:pPr>
              <w:pStyle w:val="ConsPlusNormal"/>
            </w:pPr>
            <w:r>
              <w:t xml:space="preserve">Реконструкция водоснабжения </w:t>
            </w:r>
            <w:r>
              <w:lastRenderedPageBreak/>
              <w:t>н.п. Зерново Суземского района Брянской области</w:t>
            </w:r>
          </w:p>
        </w:tc>
        <w:tc>
          <w:tcPr>
            <w:tcW w:w="1701" w:type="dxa"/>
            <w:vMerge w:val="restart"/>
          </w:tcPr>
          <w:p w:rsidR="00C96F92" w:rsidRDefault="00C96F92">
            <w:pPr>
              <w:pStyle w:val="ConsPlusNormal"/>
            </w:pPr>
            <w:r>
              <w:lastRenderedPageBreak/>
              <w:t xml:space="preserve">департамент строительства </w:t>
            </w:r>
            <w:r>
              <w:lastRenderedPageBreak/>
              <w:t>Брянской области</w:t>
            </w:r>
          </w:p>
        </w:tc>
        <w:tc>
          <w:tcPr>
            <w:tcW w:w="1684" w:type="dxa"/>
          </w:tcPr>
          <w:p w:rsidR="00C96F92" w:rsidRDefault="00C96F92">
            <w:pPr>
              <w:pStyle w:val="ConsPlusNormal"/>
            </w:pPr>
            <w:r>
              <w:lastRenderedPageBreak/>
              <w:t xml:space="preserve">средства областного </w:t>
            </w:r>
            <w:r>
              <w:lastRenderedPageBreak/>
              <w:t>бюджета</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4 123 000,00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217 000,00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4 340 000,00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5.1.20.</w:t>
            </w:r>
          </w:p>
        </w:tc>
        <w:tc>
          <w:tcPr>
            <w:tcW w:w="1972" w:type="dxa"/>
            <w:vMerge w:val="restart"/>
          </w:tcPr>
          <w:p w:rsidR="00C96F92" w:rsidRDefault="00C96F92">
            <w:pPr>
              <w:pStyle w:val="ConsPlusNormal"/>
            </w:pPr>
            <w:r>
              <w:t>Водоснабжение ул. Пролетарская н.п. Шулаковка Унечского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1 500 000,00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78 947,37</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1 578 947,37</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5.1.21.</w:t>
            </w:r>
          </w:p>
        </w:tc>
        <w:tc>
          <w:tcPr>
            <w:tcW w:w="1972" w:type="dxa"/>
            <w:vMerge w:val="restart"/>
          </w:tcPr>
          <w:p w:rsidR="00C96F92" w:rsidRDefault="00C96F92">
            <w:pPr>
              <w:pStyle w:val="ConsPlusNormal"/>
            </w:pPr>
            <w:r>
              <w:t xml:space="preserve">Водопроводные сети по ул. Профсоюзов в </w:t>
            </w:r>
            <w:r>
              <w:lastRenderedPageBreak/>
              <w:t>Володарском районе г. Брянска</w:t>
            </w:r>
          </w:p>
        </w:tc>
        <w:tc>
          <w:tcPr>
            <w:tcW w:w="1701" w:type="dxa"/>
            <w:vMerge w:val="restart"/>
          </w:tcPr>
          <w:p w:rsidR="00C96F92" w:rsidRDefault="00C96F92">
            <w:pPr>
              <w:pStyle w:val="ConsPlusNormal"/>
            </w:pPr>
            <w:r>
              <w:lastRenderedPageBreak/>
              <w:t xml:space="preserve">департамент строительства Брянской </w:t>
            </w:r>
            <w:r>
              <w:lastRenderedPageBreak/>
              <w:t>области</w:t>
            </w:r>
          </w:p>
        </w:tc>
        <w:tc>
          <w:tcPr>
            <w:tcW w:w="1684" w:type="dxa"/>
          </w:tcPr>
          <w:p w:rsidR="00C96F92" w:rsidRDefault="00C96F92">
            <w:pPr>
              <w:pStyle w:val="ConsPlusNormal"/>
            </w:pPr>
            <w:r>
              <w:lastRenderedPageBreak/>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10 210 222,05</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537 380,11</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10 747 602,16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5.1.22.</w:t>
            </w:r>
          </w:p>
        </w:tc>
        <w:tc>
          <w:tcPr>
            <w:tcW w:w="1972" w:type="dxa"/>
            <w:vMerge w:val="restart"/>
          </w:tcPr>
          <w:p w:rsidR="00C96F92" w:rsidRDefault="00C96F92">
            <w:pPr>
              <w:pStyle w:val="ConsPlusNormal"/>
            </w:pPr>
            <w:r>
              <w:t>Водопроводные сети к жилой застройке по ул. Пролетарской в Володарском районе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10 000 000,00</w:t>
            </w:r>
          </w:p>
        </w:tc>
        <w:tc>
          <w:tcPr>
            <w:tcW w:w="1418" w:type="dxa"/>
          </w:tcPr>
          <w:p w:rsidR="00C96F92" w:rsidRDefault="00C96F92">
            <w:pPr>
              <w:pStyle w:val="ConsPlusNormal"/>
              <w:jc w:val="right"/>
            </w:pPr>
            <w:r>
              <w:t>10 000 000,00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526 315,79</w:t>
            </w:r>
          </w:p>
        </w:tc>
        <w:tc>
          <w:tcPr>
            <w:tcW w:w="1418" w:type="dxa"/>
          </w:tcPr>
          <w:p w:rsidR="00C96F92" w:rsidRDefault="00C96F92">
            <w:pPr>
              <w:pStyle w:val="ConsPlusNormal"/>
              <w:jc w:val="right"/>
            </w:pPr>
            <w:r>
              <w:t>526 315,79</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10 526 315,79</w:t>
            </w:r>
          </w:p>
        </w:tc>
        <w:tc>
          <w:tcPr>
            <w:tcW w:w="1418" w:type="dxa"/>
          </w:tcPr>
          <w:p w:rsidR="00C96F92" w:rsidRDefault="00C96F92">
            <w:pPr>
              <w:pStyle w:val="ConsPlusNormal"/>
              <w:jc w:val="right"/>
            </w:pPr>
            <w:r>
              <w:t>10 526 315,79</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5.1.23.</w:t>
            </w:r>
          </w:p>
        </w:tc>
        <w:tc>
          <w:tcPr>
            <w:tcW w:w="1972" w:type="dxa"/>
            <w:vMerge w:val="restart"/>
          </w:tcPr>
          <w:p w:rsidR="00C96F92" w:rsidRDefault="00C96F92">
            <w:pPr>
              <w:pStyle w:val="ConsPlusNormal"/>
            </w:pPr>
            <w:r>
              <w:t xml:space="preserve">Строительство водозаборного сооружения в с. Красный Рог Почепского района </w:t>
            </w:r>
            <w:r>
              <w:lastRenderedPageBreak/>
              <w:t>Брянской области</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4 926 021,70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поступления из федерального </w:t>
            </w:r>
            <w:r>
              <w:lastRenderedPageBreak/>
              <w:t>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259 264,30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5 185 286,00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5.1.24.</w:t>
            </w:r>
          </w:p>
        </w:tc>
        <w:tc>
          <w:tcPr>
            <w:tcW w:w="1972" w:type="dxa"/>
            <w:vMerge w:val="restart"/>
          </w:tcPr>
          <w:p w:rsidR="00C96F92" w:rsidRDefault="00C96F92">
            <w:pPr>
              <w:pStyle w:val="ConsPlusNormal"/>
            </w:pPr>
            <w:r>
              <w:t>Реконструкция водозаборного сооружения п. Суземка Суземского района (2-я очередь)</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17 717 500,00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932 500,00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18 650 000,00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5.1.25.</w:t>
            </w:r>
          </w:p>
        </w:tc>
        <w:tc>
          <w:tcPr>
            <w:tcW w:w="1972" w:type="dxa"/>
            <w:vMerge w:val="restart"/>
          </w:tcPr>
          <w:p w:rsidR="00C96F92" w:rsidRDefault="00C96F92">
            <w:pPr>
              <w:pStyle w:val="ConsPlusNormal"/>
            </w:pPr>
            <w:r>
              <w:t>Реконструкция водозаборного сооружения в п. Суземка (3-я очередь)</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8 550 000,00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450 000,00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9 000 000,00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5.1.26.</w:t>
            </w:r>
          </w:p>
        </w:tc>
        <w:tc>
          <w:tcPr>
            <w:tcW w:w="1972" w:type="dxa"/>
            <w:vMerge w:val="restart"/>
          </w:tcPr>
          <w:p w:rsidR="00C96F92" w:rsidRDefault="00C96F92">
            <w:pPr>
              <w:pStyle w:val="ConsPlusNormal"/>
            </w:pPr>
            <w:r>
              <w:t>Реконструкция водопроводной сети по ул. Горожанская, ул. Вокзальная п. Суземка Суземского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1 984 160,50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104 429,50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2 088 590,00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5.1.27.</w:t>
            </w:r>
          </w:p>
        </w:tc>
        <w:tc>
          <w:tcPr>
            <w:tcW w:w="1972" w:type="dxa"/>
            <w:vMerge w:val="restart"/>
          </w:tcPr>
          <w:p w:rsidR="00C96F92" w:rsidRDefault="00C96F92">
            <w:pPr>
              <w:pStyle w:val="ConsPlusNormal"/>
            </w:pPr>
            <w:r>
              <w:t>Реконструкция водопроводной сети в н.п. Алешковичи (ул. Центральная) Суземского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745 960,00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средства местных </w:t>
            </w:r>
            <w:r>
              <w:lastRenderedPageBreak/>
              <w:t>бюджетов</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39 261,05</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785 221,05</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5.1.28.</w:t>
            </w:r>
          </w:p>
        </w:tc>
        <w:tc>
          <w:tcPr>
            <w:tcW w:w="1972" w:type="dxa"/>
            <w:vMerge w:val="restart"/>
          </w:tcPr>
          <w:p w:rsidR="00C96F92" w:rsidRDefault="00C96F92">
            <w:pPr>
              <w:pStyle w:val="ConsPlusNormal"/>
            </w:pPr>
            <w:r>
              <w:t>Строительство водонапорной башни в с. Курковичи Стародубского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1 700 481,00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89 499,00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1 789 980,00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5.1.29.</w:t>
            </w:r>
          </w:p>
        </w:tc>
        <w:tc>
          <w:tcPr>
            <w:tcW w:w="1972" w:type="dxa"/>
            <w:vMerge w:val="restart"/>
          </w:tcPr>
          <w:p w:rsidR="00C96F92" w:rsidRDefault="00C96F92">
            <w:pPr>
              <w:pStyle w:val="ConsPlusNormal"/>
            </w:pPr>
            <w:r>
              <w:t>Реконструкция систем водоснабжения ст. Нерусса Суземского района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7 600 000,00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8 000 000,00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5.1.30.</w:t>
            </w:r>
          </w:p>
        </w:tc>
        <w:tc>
          <w:tcPr>
            <w:tcW w:w="1972" w:type="dxa"/>
            <w:vMerge w:val="restart"/>
          </w:tcPr>
          <w:p w:rsidR="00C96F92" w:rsidRDefault="00C96F92">
            <w:pPr>
              <w:pStyle w:val="ConsPlusNormal"/>
            </w:pPr>
            <w:r>
              <w:t>Реконструкция центрального водовода в п. Суземка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13 300 000,00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721 052,63</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14 021 052,63</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5.1.31.</w:t>
            </w:r>
          </w:p>
        </w:tc>
        <w:tc>
          <w:tcPr>
            <w:tcW w:w="1972" w:type="dxa"/>
            <w:vMerge w:val="restart"/>
          </w:tcPr>
          <w:p w:rsidR="00C96F92" w:rsidRDefault="00C96F92">
            <w:pPr>
              <w:pStyle w:val="ConsPlusNormal"/>
            </w:pPr>
            <w:r>
              <w:t>Строительство магистрального водовода г. Трубчевск</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157 894,74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3 157 894,74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5.1.32.</w:t>
            </w:r>
          </w:p>
        </w:tc>
        <w:tc>
          <w:tcPr>
            <w:tcW w:w="1972" w:type="dxa"/>
            <w:vMerge w:val="restart"/>
          </w:tcPr>
          <w:p w:rsidR="00C96F92" w:rsidRDefault="00C96F92">
            <w:pPr>
              <w:pStyle w:val="ConsPlusNormal"/>
            </w:pPr>
            <w:r>
              <w:t>Строительство водопроводных сетей микрорайона "Ковшовка" г. Брянска (2 этап)</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157 894,74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3 157 894,74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5.1.33.</w:t>
            </w:r>
          </w:p>
        </w:tc>
        <w:tc>
          <w:tcPr>
            <w:tcW w:w="1972" w:type="dxa"/>
            <w:vMerge w:val="restart"/>
          </w:tcPr>
          <w:p w:rsidR="00C96F92" w:rsidRDefault="00C96F92">
            <w:pPr>
              <w:pStyle w:val="ConsPlusNormal"/>
            </w:pPr>
            <w:r>
              <w:t>Реконструкция водопроводных сетей в пгт Кокоревка Суземского района Брянской области по ул. В.Качановой</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1 052 804,50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17</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55 410,76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1 108 215,26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6.</w:t>
            </w:r>
          </w:p>
        </w:tc>
        <w:tc>
          <w:tcPr>
            <w:tcW w:w="1972" w:type="dxa"/>
            <w:vMerge w:val="restart"/>
          </w:tcPr>
          <w:p w:rsidR="00C96F92" w:rsidRDefault="00C96F92">
            <w:pPr>
              <w:pStyle w:val="ConsPlusNormal"/>
            </w:pPr>
            <w:r>
              <w:t>Модернизация объектов коммунальной инфраструктуры</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167 593 276,76</w:t>
            </w:r>
          </w:p>
        </w:tc>
        <w:tc>
          <w:tcPr>
            <w:tcW w:w="1559" w:type="dxa"/>
          </w:tcPr>
          <w:p w:rsidR="00C96F92" w:rsidRDefault="00C96F92">
            <w:pPr>
              <w:pStyle w:val="ConsPlusNormal"/>
              <w:jc w:val="right"/>
            </w:pPr>
            <w:r>
              <w:t>131 709 779,13</w:t>
            </w:r>
          </w:p>
        </w:tc>
        <w:tc>
          <w:tcPr>
            <w:tcW w:w="1418" w:type="dxa"/>
          </w:tcPr>
          <w:p w:rsidR="00C96F92" w:rsidRDefault="00C96F92">
            <w:pPr>
              <w:pStyle w:val="ConsPlusNormal"/>
              <w:jc w:val="right"/>
            </w:pPr>
            <w:r>
              <w:t>583 484 297,50</w:t>
            </w:r>
          </w:p>
        </w:tc>
        <w:tc>
          <w:tcPr>
            <w:tcW w:w="1744" w:type="dxa"/>
          </w:tcPr>
          <w:p w:rsidR="00C96F92" w:rsidRDefault="00C96F92">
            <w:pPr>
              <w:pStyle w:val="ConsPlusNormal"/>
              <w:jc w:val="center"/>
            </w:pPr>
            <w:r>
              <w:t>16, 17</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8 820 698,78</w:t>
            </w:r>
          </w:p>
        </w:tc>
        <w:tc>
          <w:tcPr>
            <w:tcW w:w="1559" w:type="dxa"/>
          </w:tcPr>
          <w:p w:rsidR="00C96F92" w:rsidRDefault="00C96F92">
            <w:pPr>
              <w:pStyle w:val="ConsPlusNormal"/>
              <w:jc w:val="right"/>
            </w:pPr>
            <w:r>
              <w:t>6 932 093,62</w:t>
            </w:r>
          </w:p>
        </w:tc>
        <w:tc>
          <w:tcPr>
            <w:tcW w:w="1418" w:type="dxa"/>
          </w:tcPr>
          <w:p w:rsidR="00C96F92" w:rsidRDefault="00C96F92">
            <w:pPr>
              <w:pStyle w:val="ConsPlusNormal"/>
              <w:jc w:val="right"/>
            </w:pPr>
            <w:r>
              <w:t>30 709 699,86</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176 413 975,54</w:t>
            </w:r>
          </w:p>
        </w:tc>
        <w:tc>
          <w:tcPr>
            <w:tcW w:w="1559" w:type="dxa"/>
          </w:tcPr>
          <w:p w:rsidR="00C96F92" w:rsidRDefault="00C96F92">
            <w:pPr>
              <w:pStyle w:val="ConsPlusNormal"/>
              <w:jc w:val="right"/>
            </w:pPr>
            <w:r>
              <w:t>138 641 872,75</w:t>
            </w:r>
          </w:p>
        </w:tc>
        <w:tc>
          <w:tcPr>
            <w:tcW w:w="1418" w:type="dxa"/>
          </w:tcPr>
          <w:p w:rsidR="00C96F92" w:rsidRDefault="00C96F92">
            <w:pPr>
              <w:pStyle w:val="ConsPlusNormal"/>
              <w:jc w:val="right"/>
            </w:pPr>
            <w:r>
              <w:t>614 193 997,36</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w:t>
            </w:r>
          </w:p>
        </w:tc>
        <w:tc>
          <w:tcPr>
            <w:tcW w:w="1972" w:type="dxa"/>
            <w:vMerge w:val="restart"/>
          </w:tcPr>
          <w:p w:rsidR="00C96F92" w:rsidRDefault="00C96F92">
            <w:pPr>
              <w:pStyle w:val="ConsPlusNormal"/>
            </w:pPr>
            <w:r>
              <w:t>Софинансирование объектов капитальных вложений муниципальной собственности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167 593 276,76</w:t>
            </w:r>
          </w:p>
        </w:tc>
        <w:tc>
          <w:tcPr>
            <w:tcW w:w="1559" w:type="dxa"/>
          </w:tcPr>
          <w:p w:rsidR="00C96F92" w:rsidRDefault="00C96F92">
            <w:pPr>
              <w:pStyle w:val="ConsPlusNormal"/>
              <w:jc w:val="right"/>
            </w:pPr>
            <w:r>
              <w:t>131 709 779,13</w:t>
            </w:r>
          </w:p>
        </w:tc>
        <w:tc>
          <w:tcPr>
            <w:tcW w:w="1418" w:type="dxa"/>
          </w:tcPr>
          <w:p w:rsidR="00C96F92" w:rsidRDefault="00C96F92">
            <w:pPr>
              <w:pStyle w:val="ConsPlusNormal"/>
              <w:jc w:val="right"/>
            </w:pPr>
            <w:r>
              <w:t>583 484 297,50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8 820 698,78</w:t>
            </w:r>
          </w:p>
        </w:tc>
        <w:tc>
          <w:tcPr>
            <w:tcW w:w="1559" w:type="dxa"/>
          </w:tcPr>
          <w:p w:rsidR="00C96F92" w:rsidRDefault="00C96F92">
            <w:pPr>
              <w:pStyle w:val="ConsPlusNormal"/>
              <w:jc w:val="right"/>
            </w:pPr>
            <w:r>
              <w:t>6 932 093,62</w:t>
            </w:r>
          </w:p>
        </w:tc>
        <w:tc>
          <w:tcPr>
            <w:tcW w:w="1418" w:type="dxa"/>
          </w:tcPr>
          <w:p w:rsidR="00C96F92" w:rsidRDefault="00C96F92">
            <w:pPr>
              <w:pStyle w:val="ConsPlusNormal"/>
              <w:jc w:val="right"/>
            </w:pPr>
            <w:r>
              <w:t>30 709 699,86</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176 413 975,54</w:t>
            </w:r>
          </w:p>
        </w:tc>
        <w:tc>
          <w:tcPr>
            <w:tcW w:w="1559" w:type="dxa"/>
          </w:tcPr>
          <w:p w:rsidR="00C96F92" w:rsidRDefault="00C96F92">
            <w:pPr>
              <w:pStyle w:val="ConsPlusNormal"/>
              <w:jc w:val="right"/>
            </w:pPr>
            <w:r>
              <w:t>138 641 872,75</w:t>
            </w:r>
          </w:p>
        </w:tc>
        <w:tc>
          <w:tcPr>
            <w:tcW w:w="1418" w:type="dxa"/>
          </w:tcPr>
          <w:p w:rsidR="00C96F92" w:rsidRDefault="00C96F92">
            <w:pPr>
              <w:pStyle w:val="ConsPlusNormal"/>
              <w:jc w:val="right"/>
            </w:pPr>
            <w:r>
              <w:t>614 193 997,36</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6.1.1.</w:t>
            </w:r>
          </w:p>
        </w:tc>
        <w:tc>
          <w:tcPr>
            <w:tcW w:w="1972" w:type="dxa"/>
            <w:vMerge w:val="restart"/>
          </w:tcPr>
          <w:p w:rsidR="00C96F92" w:rsidRDefault="00C96F92">
            <w:pPr>
              <w:pStyle w:val="ConsPlusNormal"/>
            </w:pPr>
            <w:r>
              <w:t>Реконструкция объекта "Технологический комплекс КНС РНС Брянск-1 в Володарском районе г. Брянска. Напорный канализационный коллектор. Участок от берега р. Десна до колодца-гасителя по ул. Калинина в двухтрубном исполнении D 600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5 751 054,00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302 687,05</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6 053 741,05</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6.1.2.</w:t>
            </w:r>
          </w:p>
        </w:tc>
        <w:tc>
          <w:tcPr>
            <w:tcW w:w="1972" w:type="dxa"/>
            <w:vMerge w:val="restart"/>
          </w:tcPr>
          <w:p w:rsidR="00C96F92" w:rsidRDefault="00C96F92">
            <w:pPr>
              <w:pStyle w:val="ConsPlusNormal"/>
            </w:pPr>
            <w:r>
              <w:t>Реконструкция объекта "Технологический комплекс КНС РНС Брянск-1 в Володарском районе г. Брянска. Напорный канализационный коллектор. Переход через р. Десна (дюкер) D 600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46 249 811,00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2 434 200,58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48 684 011,58</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6.1.3.</w:t>
            </w:r>
          </w:p>
        </w:tc>
        <w:tc>
          <w:tcPr>
            <w:tcW w:w="1972" w:type="dxa"/>
            <w:vMerge w:val="restart"/>
          </w:tcPr>
          <w:p w:rsidR="00C96F92" w:rsidRDefault="00C96F92">
            <w:pPr>
              <w:pStyle w:val="ConsPlusNormal"/>
            </w:pPr>
            <w:r>
              <w:t>Реконструкция объекта "Самотечный канализационный коллектор N 4-а по ул. 2-я Ломоносова, ул. С.Перовской от пр. Ст.Димитрова в Советском районе г. Брянска до канализационных очистных сооружений. Переход через р. Десна (дюкер) в двухтрубном исполнении D 800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178 414 318,00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9 390 227,26</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187 804 545,26</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6.1.4.</w:t>
            </w:r>
          </w:p>
        </w:tc>
        <w:tc>
          <w:tcPr>
            <w:tcW w:w="1972" w:type="dxa"/>
            <w:vMerge w:val="restart"/>
          </w:tcPr>
          <w:p w:rsidR="00C96F92" w:rsidRDefault="00C96F92">
            <w:pPr>
              <w:pStyle w:val="ConsPlusNormal"/>
            </w:pPr>
            <w:r>
              <w:t xml:space="preserve">Реконструкция объекта "Технологический комплекс КНС-3 Дорожная, 1 в Володарском районе г. Брянска. Напорный канализационный коллектор. Переход под железной дорогой (на Москву) в </w:t>
            </w:r>
            <w:r>
              <w:lastRenderedPageBreak/>
              <w:t>двухтрубном исполнении D 500 мм"</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4 873 041,00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256 475,84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5 129 516,84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6.1.5.</w:t>
            </w:r>
          </w:p>
        </w:tc>
        <w:tc>
          <w:tcPr>
            <w:tcW w:w="1972" w:type="dxa"/>
            <w:vMerge w:val="restart"/>
          </w:tcPr>
          <w:p w:rsidR="00C96F92" w:rsidRDefault="00C96F92">
            <w:pPr>
              <w:pStyle w:val="ConsPlusNormal"/>
            </w:pPr>
            <w:r>
              <w:t>Реконструкция объекта "Технологический комплекс КНС-3 Дорожная, 1 в Володарском районе г. Брянска. Напорный канализационный коллектор. Переход под железной дорогой (на Орел) в двухтрубном исполнении D 500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4 333 144,00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228 060,21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4 561 204,21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6.1.6.</w:t>
            </w:r>
          </w:p>
        </w:tc>
        <w:tc>
          <w:tcPr>
            <w:tcW w:w="1972" w:type="dxa"/>
            <w:vMerge w:val="restart"/>
          </w:tcPr>
          <w:p w:rsidR="00C96F92" w:rsidRDefault="00C96F92">
            <w:pPr>
              <w:pStyle w:val="ConsPlusNormal"/>
            </w:pPr>
            <w:r>
              <w:t xml:space="preserve">Реконструкция объекта "Самотечный канализационный коллектор от ул. Никитина до технологического комплекса КНС РНС Брянск-1 в Володарском районе г. Брянска. Переход под путепроводом D </w:t>
            </w:r>
            <w:r>
              <w:lastRenderedPageBreak/>
              <w:t>800 мм"</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7 578 205,00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398 852,89</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7 977 057,89</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6.1.7.</w:t>
            </w:r>
          </w:p>
        </w:tc>
        <w:tc>
          <w:tcPr>
            <w:tcW w:w="1972" w:type="dxa"/>
            <w:vMerge w:val="restart"/>
          </w:tcPr>
          <w:p w:rsidR="00C96F92" w:rsidRDefault="00C96F92">
            <w:pPr>
              <w:pStyle w:val="ConsPlusNormal"/>
            </w:pPr>
            <w:r>
              <w:t>Реконструкция объекта "Самотечный канализационный коллектор от ул. Никитина до технологического комплекса КНС РНС Брянск-1 в Володарском районе г. Брянска. Переход под железной дорогой D 800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8 969 419,00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472 074,68</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9 441 493,68</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6.1.8.</w:t>
            </w:r>
          </w:p>
        </w:tc>
        <w:tc>
          <w:tcPr>
            <w:tcW w:w="1972" w:type="dxa"/>
            <w:vMerge w:val="restart"/>
          </w:tcPr>
          <w:p w:rsidR="00C96F92" w:rsidRDefault="00C96F92">
            <w:pPr>
              <w:pStyle w:val="ConsPlusNormal"/>
            </w:pPr>
            <w:r>
              <w:t>Реконструкция объекта "Самотечный канализационный коллектор по пр. Московскому в Фокинском районе г. Брянска. Переход под железной дорогой D 350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10 819 212,00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569 432,21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11 388 644,21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6.1.9.</w:t>
            </w:r>
          </w:p>
        </w:tc>
        <w:tc>
          <w:tcPr>
            <w:tcW w:w="1972" w:type="dxa"/>
            <w:vMerge w:val="restart"/>
          </w:tcPr>
          <w:p w:rsidR="00C96F92" w:rsidRDefault="00C96F92">
            <w:pPr>
              <w:pStyle w:val="ConsPlusNormal"/>
            </w:pPr>
            <w:r>
              <w:t>Реконструкция объекта "Самотечный канализационный коллектор по ул. Молодой Гвардии в Бежицком районе г. Брянска. Переход под железной дорогой D 700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29 084 592,00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1 530 768,00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30 615 360,00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6.1.10.</w:t>
            </w:r>
          </w:p>
        </w:tc>
        <w:tc>
          <w:tcPr>
            <w:tcW w:w="1972" w:type="dxa"/>
            <w:vMerge w:val="restart"/>
          </w:tcPr>
          <w:p w:rsidR="00C96F92" w:rsidRDefault="00C96F92">
            <w:pPr>
              <w:pStyle w:val="ConsPlusNormal"/>
            </w:pPr>
            <w:r>
              <w:t>Реконструкция объекта "Самотечный канализационный коллектор по ул. Металлургов в Бежицком районе г. Брянска. Переход под железной дорогой D 800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36 283 397,00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1 909 652,47</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38 193 049,47</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6.1.11.</w:t>
            </w:r>
          </w:p>
        </w:tc>
        <w:tc>
          <w:tcPr>
            <w:tcW w:w="1972" w:type="dxa"/>
            <w:vMerge w:val="restart"/>
          </w:tcPr>
          <w:p w:rsidR="00C96F92" w:rsidRDefault="00C96F92">
            <w:pPr>
              <w:pStyle w:val="ConsPlusNormal"/>
            </w:pPr>
            <w:r>
              <w:t xml:space="preserve">Реконструкция объекта </w:t>
            </w:r>
            <w:r>
              <w:lastRenderedPageBreak/>
              <w:t>"Напорный канализационный коллектор от технологического комплекса ГКНС-4 ул. Береговой-Флотской до технологического комплекса ГКНС "Первомайская" в Бежицком районе г. Брянска. Переход через р. Десна (дюкер) в двухтрубном исполнении D 800 мм"</w:t>
            </w:r>
          </w:p>
        </w:tc>
        <w:tc>
          <w:tcPr>
            <w:tcW w:w="1701" w:type="dxa"/>
            <w:vMerge w:val="restart"/>
          </w:tcPr>
          <w:p w:rsidR="00C96F92" w:rsidRDefault="00C96F92">
            <w:pPr>
              <w:pStyle w:val="ConsPlusNormal"/>
            </w:pPr>
            <w:r>
              <w:lastRenderedPageBreak/>
              <w:t xml:space="preserve">департамент строительства </w:t>
            </w:r>
            <w:r>
              <w:lastRenderedPageBreak/>
              <w:t>Брянской области</w:t>
            </w:r>
          </w:p>
        </w:tc>
        <w:tc>
          <w:tcPr>
            <w:tcW w:w="1684" w:type="dxa"/>
          </w:tcPr>
          <w:p w:rsidR="00C96F92" w:rsidRDefault="00C96F92">
            <w:pPr>
              <w:pStyle w:val="ConsPlusNormal"/>
            </w:pPr>
            <w:r>
              <w:lastRenderedPageBreak/>
              <w:t xml:space="preserve">средства областного </w:t>
            </w:r>
            <w:r>
              <w:lastRenderedPageBreak/>
              <w:t>бюджета</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94 731 746,00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4 985 881,37</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99 717 627,37</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6.1.12.</w:t>
            </w:r>
          </w:p>
        </w:tc>
        <w:tc>
          <w:tcPr>
            <w:tcW w:w="1972" w:type="dxa"/>
            <w:vMerge w:val="restart"/>
          </w:tcPr>
          <w:p w:rsidR="00C96F92" w:rsidRDefault="00C96F92">
            <w:pPr>
              <w:pStyle w:val="ConsPlusNormal"/>
            </w:pPr>
            <w:r>
              <w:t xml:space="preserve">Реконструкция объекта "Самотечный канализационный коллектор N 5А по ул. Спартаковской в Советском районе г. Брянска до канализационных очистных сооружений. Переход через р. Десна (дюкер) в двухтрубном исполнении D 800 </w:t>
            </w:r>
            <w:r>
              <w:lastRenderedPageBreak/>
              <w:t>мм"</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95 913 058,00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5 048 055,68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100 961 113,68</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6.1.13.</w:t>
            </w:r>
          </w:p>
        </w:tc>
        <w:tc>
          <w:tcPr>
            <w:tcW w:w="1972" w:type="dxa"/>
            <w:vMerge w:val="restart"/>
          </w:tcPr>
          <w:p w:rsidR="00C96F92" w:rsidRDefault="00C96F92">
            <w:pPr>
              <w:pStyle w:val="ConsPlusNormal"/>
            </w:pPr>
            <w:r>
              <w:t>Реконструкция объекта "Технологический комплекс ГКНС Калинина, о/д 20 в Советском районе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15 069 525,00</w:t>
            </w:r>
          </w:p>
        </w:tc>
        <w:tc>
          <w:tcPr>
            <w:tcW w:w="1418" w:type="dxa"/>
          </w:tcPr>
          <w:p w:rsidR="00C96F92" w:rsidRDefault="00C96F92">
            <w:pPr>
              <w:pStyle w:val="ConsPlusNormal"/>
              <w:jc w:val="right"/>
            </w:pPr>
            <w:r>
              <w:t>33 740 033,50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793 132,89</w:t>
            </w:r>
          </w:p>
        </w:tc>
        <w:tc>
          <w:tcPr>
            <w:tcW w:w="1418" w:type="dxa"/>
          </w:tcPr>
          <w:p w:rsidR="00C96F92" w:rsidRDefault="00C96F92">
            <w:pPr>
              <w:pStyle w:val="ConsPlusNormal"/>
              <w:jc w:val="right"/>
            </w:pPr>
            <w:r>
              <w:t>1 775 791,24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15 862 657,89</w:t>
            </w:r>
          </w:p>
        </w:tc>
        <w:tc>
          <w:tcPr>
            <w:tcW w:w="1418" w:type="dxa"/>
          </w:tcPr>
          <w:p w:rsidR="00C96F92" w:rsidRDefault="00C96F92">
            <w:pPr>
              <w:pStyle w:val="ConsPlusNormal"/>
              <w:jc w:val="right"/>
            </w:pPr>
            <w:r>
              <w:t>35 515 824,74</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6.1.14.</w:t>
            </w:r>
          </w:p>
        </w:tc>
        <w:tc>
          <w:tcPr>
            <w:tcW w:w="1972" w:type="dxa"/>
            <w:vMerge w:val="restart"/>
          </w:tcPr>
          <w:p w:rsidR="00C96F92" w:rsidRDefault="00C96F92">
            <w:pPr>
              <w:pStyle w:val="ConsPlusNormal"/>
            </w:pPr>
            <w:r>
              <w:t>Реконструкция объекта "Технологический комплекс КНС-3 Дорожная, 1 в Володарском районе г. Брянска. Напорный канализационный коллектор. Переход через р. Снежеть (дюкер) в двухтрубном исполнении D 500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13 692 871,00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720 677,42</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14 413 548,42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lastRenderedPageBreak/>
              <w:t>6.1.15.</w:t>
            </w:r>
          </w:p>
        </w:tc>
        <w:tc>
          <w:tcPr>
            <w:tcW w:w="1972" w:type="dxa"/>
            <w:vMerge w:val="restart"/>
          </w:tcPr>
          <w:p w:rsidR="00C96F92" w:rsidRDefault="00C96F92">
            <w:pPr>
              <w:pStyle w:val="ConsPlusNormal"/>
            </w:pPr>
            <w:r>
              <w:t>Реконструкция объекта "Технологический комплекс ГКНС Калинина, о/д 20 в Советском районе г. Брянска. Напорный канализационный коллектор. Переход через р. Десна (дюкер) в двухтрубном исполнении D 800 мм"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28 029 725,00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1 475 248,68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29 504 973,68</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6.1.16.</w:t>
            </w:r>
          </w:p>
        </w:tc>
        <w:tc>
          <w:tcPr>
            <w:tcW w:w="1972" w:type="dxa"/>
            <w:vMerge w:val="restart"/>
          </w:tcPr>
          <w:p w:rsidR="00C96F92" w:rsidRDefault="00C96F92">
            <w:pPr>
              <w:pStyle w:val="ConsPlusNormal"/>
            </w:pPr>
            <w:r>
              <w:t>Самотечный канализационный коллектор N 1 из железобетонных труб D 700 - 900 мм в Бежицком районе г. Брянска. Участок от ул. Дружбы до ГКНС-4</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51 878 849,01</w:t>
            </w:r>
          </w:p>
        </w:tc>
        <w:tc>
          <w:tcPr>
            <w:tcW w:w="1559" w:type="dxa"/>
          </w:tcPr>
          <w:p w:rsidR="00C96F92" w:rsidRDefault="00C96F92">
            <w:pPr>
              <w:pStyle w:val="ConsPlusNormal"/>
              <w:jc w:val="right"/>
            </w:pPr>
            <w:r>
              <w:t>47 188 875,00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2 730 465,74</w:t>
            </w:r>
          </w:p>
        </w:tc>
        <w:tc>
          <w:tcPr>
            <w:tcW w:w="1559" w:type="dxa"/>
          </w:tcPr>
          <w:p w:rsidR="00C96F92" w:rsidRDefault="00C96F92">
            <w:pPr>
              <w:pStyle w:val="ConsPlusNormal"/>
              <w:jc w:val="right"/>
            </w:pPr>
            <w:r>
              <w:t>2 483 625,00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54 609 314,75</w:t>
            </w:r>
          </w:p>
        </w:tc>
        <w:tc>
          <w:tcPr>
            <w:tcW w:w="1559" w:type="dxa"/>
          </w:tcPr>
          <w:p w:rsidR="00C96F92" w:rsidRDefault="00C96F92">
            <w:pPr>
              <w:pStyle w:val="ConsPlusNormal"/>
              <w:jc w:val="right"/>
            </w:pPr>
            <w:r>
              <w:t>49 672 500,00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6.1.17.</w:t>
            </w:r>
          </w:p>
        </w:tc>
        <w:tc>
          <w:tcPr>
            <w:tcW w:w="1972" w:type="dxa"/>
            <w:vMerge w:val="restart"/>
          </w:tcPr>
          <w:p w:rsidR="00C96F92" w:rsidRDefault="00C96F92">
            <w:pPr>
              <w:pStyle w:val="ConsPlusNormal"/>
            </w:pPr>
            <w:r>
              <w:t xml:space="preserve">Уличная канализация по ул. </w:t>
            </w:r>
            <w:r>
              <w:lastRenderedPageBreak/>
              <w:t>Попова, пер. 1-й Телевизорный, пер. Антоновский, пер. Попова в Советском районе г. Брянска</w:t>
            </w:r>
          </w:p>
        </w:tc>
        <w:tc>
          <w:tcPr>
            <w:tcW w:w="1701" w:type="dxa"/>
            <w:vMerge w:val="restart"/>
          </w:tcPr>
          <w:p w:rsidR="00C96F92" w:rsidRDefault="00C96F92">
            <w:pPr>
              <w:pStyle w:val="ConsPlusNormal"/>
            </w:pPr>
            <w:r>
              <w:lastRenderedPageBreak/>
              <w:t xml:space="preserve">департамент строительства </w:t>
            </w:r>
            <w:r>
              <w:lastRenderedPageBreak/>
              <w:t>Брянской области</w:t>
            </w:r>
          </w:p>
        </w:tc>
        <w:tc>
          <w:tcPr>
            <w:tcW w:w="1684" w:type="dxa"/>
          </w:tcPr>
          <w:p w:rsidR="00C96F92" w:rsidRDefault="00C96F92">
            <w:pPr>
              <w:pStyle w:val="ConsPlusNormal"/>
            </w:pPr>
            <w:r>
              <w:lastRenderedPageBreak/>
              <w:t xml:space="preserve">средства областного </w:t>
            </w:r>
            <w:r>
              <w:lastRenderedPageBreak/>
              <w:t>бюджета</w:t>
            </w:r>
          </w:p>
        </w:tc>
        <w:tc>
          <w:tcPr>
            <w:tcW w:w="694" w:type="dxa"/>
          </w:tcPr>
          <w:p w:rsidR="00C96F92" w:rsidRDefault="00C96F92">
            <w:pPr>
              <w:pStyle w:val="ConsPlusNormal"/>
            </w:pPr>
            <w:r>
              <w:lastRenderedPageBreak/>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1 461 681,00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76 930,58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1 538 611,58</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6.1.18.</w:t>
            </w:r>
          </w:p>
        </w:tc>
        <w:tc>
          <w:tcPr>
            <w:tcW w:w="1972" w:type="dxa"/>
            <w:vMerge w:val="restart"/>
          </w:tcPr>
          <w:p w:rsidR="00C96F92" w:rsidRDefault="00C96F92">
            <w:pPr>
              <w:pStyle w:val="ConsPlusNormal"/>
            </w:pPr>
            <w:r>
              <w:t>Уличная канализация по ул. Щербакова, ул. Кольцевая, ул. Славянская в Фокинском районе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32 878 358,13</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1 730 439,90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34 608 798,03</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6.1.19.</w:t>
            </w:r>
          </w:p>
        </w:tc>
        <w:tc>
          <w:tcPr>
            <w:tcW w:w="1972" w:type="dxa"/>
            <w:vMerge w:val="restart"/>
          </w:tcPr>
          <w:p w:rsidR="00C96F92" w:rsidRDefault="00C96F92">
            <w:pPr>
              <w:pStyle w:val="ConsPlusNormal"/>
            </w:pPr>
            <w:r>
              <w:t xml:space="preserve">Канализация микрорайона "Малое Кузьмино" </w:t>
            </w:r>
            <w:r>
              <w:lastRenderedPageBreak/>
              <w:t>Советского района г. Брянска</w:t>
            </w:r>
          </w:p>
        </w:tc>
        <w:tc>
          <w:tcPr>
            <w:tcW w:w="1701" w:type="dxa"/>
            <w:vMerge w:val="restart"/>
          </w:tcPr>
          <w:p w:rsidR="00C96F92" w:rsidRDefault="00C96F92">
            <w:pPr>
              <w:pStyle w:val="ConsPlusNormal"/>
            </w:pPr>
            <w:r>
              <w:lastRenderedPageBreak/>
              <w:t xml:space="preserve">департамент строительства Брянской </w:t>
            </w:r>
            <w:r>
              <w:lastRenderedPageBreak/>
              <w:t>области</w:t>
            </w:r>
          </w:p>
        </w:tc>
        <w:tc>
          <w:tcPr>
            <w:tcW w:w="1684" w:type="dxa"/>
          </w:tcPr>
          <w:p w:rsidR="00C96F92" w:rsidRDefault="00C96F92">
            <w:pPr>
              <w:pStyle w:val="ConsPlusNormal"/>
            </w:pPr>
            <w:r>
              <w:lastRenderedPageBreak/>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66 500 000,00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3 500 000,00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70 000 000,00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6.1.20.</w:t>
            </w:r>
          </w:p>
        </w:tc>
        <w:tc>
          <w:tcPr>
            <w:tcW w:w="1972" w:type="dxa"/>
            <w:vMerge w:val="restart"/>
          </w:tcPr>
          <w:p w:rsidR="00C96F92" w:rsidRDefault="00C96F92">
            <w:pPr>
              <w:pStyle w:val="ConsPlusNormal"/>
            </w:pPr>
            <w:r>
              <w:t>Канализация по ул. Маяковского Бежицкого района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19 000 000,00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1 000 000,00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20 000 000,00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6.1.21.</w:t>
            </w:r>
          </w:p>
        </w:tc>
        <w:tc>
          <w:tcPr>
            <w:tcW w:w="1972" w:type="dxa"/>
            <w:vMerge w:val="restart"/>
          </w:tcPr>
          <w:p w:rsidR="00C96F92" w:rsidRDefault="00C96F92">
            <w:pPr>
              <w:pStyle w:val="ConsPlusNormal"/>
            </w:pPr>
            <w:r>
              <w:t>Строительство канализационного коллектора по ул. Тургенева в г. Севске</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3 157 563,75</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поступления из федерального </w:t>
            </w:r>
            <w:r>
              <w:lastRenderedPageBreak/>
              <w:t>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166 187,57</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3 323 751,32</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6.1.22.</w:t>
            </w:r>
          </w:p>
        </w:tc>
        <w:tc>
          <w:tcPr>
            <w:tcW w:w="1972" w:type="dxa"/>
            <w:vMerge w:val="restart"/>
          </w:tcPr>
          <w:p w:rsidR="00C96F92" w:rsidRDefault="00C96F92">
            <w:pPr>
              <w:pStyle w:val="ConsPlusNormal"/>
            </w:pPr>
            <w:r>
              <w:t>Самотечный канализационный коллектор из железобетонных труб D 1000 мм по ул. Набережной в Советском районе г. Брянска. Участок от КК-2 перед ТК "ГКНС Калинина, о/д 20" до канализационного колодца КК-30 на пересечении с ул. Горького</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47 188 875,00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18</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2 483 625,00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49 672 500,00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w:t>
            </w:r>
          </w:p>
        </w:tc>
        <w:tc>
          <w:tcPr>
            <w:tcW w:w="1972" w:type="dxa"/>
            <w:vMerge w:val="restart"/>
          </w:tcPr>
          <w:p w:rsidR="00C96F92" w:rsidRDefault="00C96F92">
            <w:pPr>
              <w:pStyle w:val="ConsPlusNormal"/>
            </w:pPr>
            <w:r>
              <w:t xml:space="preserve">Перевод отопления учреждений и организаций социально-культурной сферы </w:t>
            </w:r>
            <w:r>
              <w:lastRenderedPageBreak/>
              <w:t>на природный газ</w:t>
            </w:r>
          </w:p>
        </w:tc>
        <w:tc>
          <w:tcPr>
            <w:tcW w:w="1701" w:type="dxa"/>
            <w:vMerge w:val="restart"/>
          </w:tcPr>
          <w:p w:rsidR="00C96F92" w:rsidRDefault="00C96F92">
            <w:pPr>
              <w:pStyle w:val="ConsPlusNormal"/>
            </w:pPr>
            <w:r>
              <w:lastRenderedPageBreak/>
              <w:t>департамент 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5 800 000,00</w:t>
            </w:r>
          </w:p>
        </w:tc>
        <w:tc>
          <w:tcPr>
            <w:tcW w:w="1559" w:type="dxa"/>
          </w:tcPr>
          <w:p w:rsidR="00C96F92" w:rsidRDefault="00C96F92">
            <w:pPr>
              <w:pStyle w:val="ConsPlusNormal"/>
              <w:jc w:val="right"/>
            </w:pPr>
            <w:r>
              <w:t>2 000 000,00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jc w:val="center"/>
            </w:pPr>
            <w:r>
              <w:t>18</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686 032,00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36 106,95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5 800 000,00</w:t>
            </w:r>
          </w:p>
        </w:tc>
        <w:tc>
          <w:tcPr>
            <w:tcW w:w="1559" w:type="dxa"/>
          </w:tcPr>
          <w:p w:rsidR="00C96F92" w:rsidRDefault="00C96F92">
            <w:pPr>
              <w:pStyle w:val="ConsPlusNormal"/>
              <w:jc w:val="right"/>
            </w:pPr>
            <w:r>
              <w:t>2 722 138,95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7.1.</w:t>
            </w:r>
          </w:p>
        </w:tc>
        <w:tc>
          <w:tcPr>
            <w:tcW w:w="1972" w:type="dxa"/>
            <w:vMerge w:val="restart"/>
          </w:tcPr>
          <w:p w:rsidR="00C96F92" w:rsidRDefault="00C96F92">
            <w:pPr>
              <w:pStyle w:val="ConsPlusNormal"/>
            </w:pPr>
            <w:r>
              <w:t>Бюджетные инвестиции в объекты капитальных вложений государственной собственности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5 800 000,00</w:t>
            </w:r>
          </w:p>
        </w:tc>
        <w:tc>
          <w:tcPr>
            <w:tcW w:w="1559" w:type="dxa"/>
          </w:tcPr>
          <w:p w:rsidR="00C96F92" w:rsidRDefault="00C96F92">
            <w:pPr>
              <w:pStyle w:val="ConsPlusNormal"/>
              <w:jc w:val="right"/>
            </w:pPr>
            <w:r>
              <w:t>2 000 000,00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5 800 000,00</w:t>
            </w:r>
          </w:p>
        </w:tc>
        <w:tc>
          <w:tcPr>
            <w:tcW w:w="1559" w:type="dxa"/>
          </w:tcPr>
          <w:p w:rsidR="00C96F92" w:rsidRDefault="00C96F92">
            <w:pPr>
              <w:pStyle w:val="ConsPlusNormal"/>
              <w:jc w:val="right"/>
            </w:pPr>
            <w:r>
              <w:t>2 000 000,00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7.1.1.</w:t>
            </w:r>
          </w:p>
        </w:tc>
        <w:tc>
          <w:tcPr>
            <w:tcW w:w="1972" w:type="dxa"/>
            <w:vMerge w:val="restart"/>
          </w:tcPr>
          <w:p w:rsidR="00C96F92" w:rsidRDefault="00C96F92">
            <w:pPr>
              <w:pStyle w:val="ConsPlusNormal"/>
            </w:pPr>
            <w:r>
              <w:t>Газификация ФАП н.п. Воробьевка Климовского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1 400 000,00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 xml:space="preserve">средства местных </w:t>
            </w:r>
            <w:r>
              <w:lastRenderedPageBreak/>
              <w:t>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1 400 000,00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7.1.2.</w:t>
            </w:r>
          </w:p>
        </w:tc>
        <w:tc>
          <w:tcPr>
            <w:tcW w:w="1972" w:type="dxa"/>
            <w:vMerge w:val="restart"/>
          </w:tcPr>
          <w:p w:rsidR="00C96F92" w:rsidRDefault="00C96F92">
            <w:pPr>
              <w:pStyle w:val="ConsPlusNormal"/>
            </w:pPr>
            <w:r>
              <w:t>Газификация ФАП н.п. Тростань г. Новозыбкова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1 000 000,00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1 000 000,00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7.1.3.</w:t>
            </w:r>
          </w:p>
        </w:tc>
        <w:tc>
          <w:tcPr>
            <w:tcW w:w="1972" w:type="dxa"/>
            <w:vMerge w:val="restart"/>
          </w:tcPr>
          <w:p w:rsidR="00C96F92" w:rsidRDefault="00C96F92">
            <w:pPr>
              <w:pStyle w:val="ConsPlusNormal"/>
            </w:pPr>
            <w:r>
              <w:t>Газификация ФАП н.п. Соловьевка Климовского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1 400 000,00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1 400 000,00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7.1.4.</w:t>
            </w:r>
          </w:p>
        </w:tc>
        <w:tc>
          <w:tcPr>
            <w:tcW w:w="1972" w:type="dxa"/>
            <w:vMerge w:val="restart"/>
          </w:tcPr>
          <w:p w:rsidR="00C96F92" w:rsidRDefault="00C96F92">
            <w:pPr>
              <w:pStyle w:val="ConsPlusNormal"/>
            </w:pPr>
            <w:r>
              <w:t>Газификация ФАП н.п. Пролысово Навлинского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1 000 000,00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1 000 000,00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7.1.5.</w:t>
            </w:r>
          </w:p>
        </w:tc>
        <w:tc>
          <w:tcPr>
            <w:tcW w:w="1972" w:type="dxa"/>
            <w:vMerge w:val="restart"/>
          </w:tcPr>
          <w:p w:rsidR="00C96F92" w:rsidRDefault="00C96F92">
            <w:pPr>
              <w:pStyle w:val="ConsPlusNormal"/>
            </w:pPr>
            <w:r>
              <w:t>Газификация ФАП н.п. Соколово Навлинского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1 000 000,00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1 000 000,00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7.1.6.</w:t>
            </w:r>
          </w:p>
        </w:tc>
        <w:tc>
          <w:tcPr>
            <w:tcW w:w="1972" w:type="dxa"/>
            <w:vMerge w:val="restart"/>
          </w:tcPr>
          <w:p w:rsidR="00C96F92" w:rsidRDefault="00C96F92">
            <w:pPr>
              <w:pStyle w:val="ConsPlusNormal"/>
            </w:pPr>
            <w:r>
              <w:t>Газификация ФАП н.п. Приволье Навлинского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7.1.7.</w:t>
            </w:r>
          </w:p>
        </w:tc>
        <w:tc>
          <w:tcPr>
            <w:tcW w:w="1972" w:type="dxa"/>
            <w:vMerge w:val="restart"/>
          </w:tcPr>
          <w:p w:rsidR="00C96F92" w:rsidRDefault="00C96F92">
            <w:pPr>
              <w:pStyle w:val="ConsPlusNormal"/>
            </w:pPr>
            <w:r>
              <w:t>Газификация ФАП н.п. Несвоевка г. Новозыбкова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7.2.</w:t>
            </w:r>
          </w:p>
        </w:tc>
        <w:tc>
          <w:tcPr>
            <w:tcW w:w="1972" w:type="dxa"/>
            <w:vMerge w:val="restart"/>
          </w:tcPr>
          <w:p w:rsidR="00C96F92" w:rsidRDefault="00C96F92">
            <w:pPr>
              <w:pStyle w:val="ConsPlusNormal"/>
            </w:pPr>
            <w:r>
              <w:t>Софинансирование объектов капитальных вложений муниципальной собственности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686 032,00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36 106,95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722 138,95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7.2.1.</w:t>
            </w:r>
          </w:p>
        </w:tc>
        <w:tc>
          <w:tcPr>
            <w:tcW w:w="1972" w:type="dxa"/>
            <w:vMerge w:val="restart"/>
          </w:tcPr>
          <w:p w:rsidR="00C96F92" w:rsidRDefault="00C96F92">
            <w:pPr>
              <w:pStyle w:val="ConsPlusNormal"/>
            </w:pPr>
            <w:r>
              <w:t>Газификация ДК н.п. Дубровка Брасовского района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686 032,00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2</w:t>
            </w:r>
          </w:p>
        </w:tc>
        <w:tc>
          <w:tcPr>
            <w:tcW w:w="514" w:type="dxa"/>
          </w:tcPr>
          <w:p w:rsidR="00C96F92" w:rsidRDefault="00C96F92">
            <w:pPr>
              <w:pStyle w:val="ConsPlusNormal"/>
            </w:pPr>
            <w:r>
              <w:t>19</w:t>
            </w:r>
          </w:p>
        </w:tc>
        <w:tc>
          <w:tcPr>
            <w:tcW w:w="739" w:type="dxa"/>
          </w:tcPr>
          <w:p w:rsidR="00C96F92" w:rsidRDefault="00C96F92">
            <w:pPr>
              <w:pStyle w:val="ConsPlusNormal"/>
            </w:pPr>
            <w:r>
              <w:t>11270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36 106,95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722 138,95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pPr>
          </w:p>
        </w:tc>
        <w:tc>
          <w:tcPr>
            <w:tcW w:w="1972" w:type="dxa"/>
            <w:vMerge w:val="restart"/>
          </w:tcPr>
          <w:p w:rsidR="00C96F92" w:rsidRDefault="00C96F92">
            <w:pPr>
              <w:pStyle w:val="ConsPlusNormal"/>
            </w:pPr>
            <w:r>
              <w:t>Подпрограмма "Автомобильные дороги"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10370</w:t>
            </w:r>
          </w:p>
        </w:tc>
        <w:tc>
          <w:tcPr>
            <w:tcW w:w="1451" w:type="dxa"/>
          </w:tcPr>
          <w:p w:rsidR="00C96F92" w:rsidRDefault="00C96F92">
            <w:pPr>
              <w:pStyle w:val="ConsPlusNormal"/>
              <w:jc w:val="right"/>
            </w:pPr>
            <w:r>
              <w:t>323 022 150,61</w:t>
            </w:r>
          </w:p>
        </w:tc>
        <w:tc>
          <w:tcPr>
            <w:tcW w:w="1559" w:type="dxa"/>
          </w:tcPr>
          <w:p w:rsidR="00C96F92" w:rsidRDefault="00C96F92">
            <w:pPr>
              <w:pStyle w:val="ConsPlusNormal"/>
              <w:jc w:val="right"/>
            </w:pPr>
            <w:r>
              <w:t>295 298 416,99</w:t>
            </w:r>
          </w:p>
        </w:tc>
        <w:tc>
          <w:tcPr>
            <w:tcW w:w="1418" w:type="dxa"/>
          </w:tcPr>
          <w:p w:rsidR="00C96F92" w:rsidRDefault="00C96F92">
            <w:pPr>
              <w:pStyle w:val="ConsPlusNormal"/>
              <w:jc w:val="right"/>
            </w:pPr>
            <w:r>
              <w:t>298 285 860,99</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16140</w:t>
            </w:r>
          </w:p>
        </w:tc>
        <w:tc>
          <w:tcPr>
            <w:tcW w:w="1451" w:type="dxa"/>
          </w:tcPr>
          <w:p w:rsidR="00C96F92" w:rsidRDefault="00C96F92">
            <w:pPr>
              <w:pStyle w:val="ConsPlusNormal"/>
              <w:jc w:val="right"/>
            </w:pPr>
            <w:r>
              <w:t>11 729 099,76</w:t>
            </w:r>
          </w:p>
        </w:tc>
        <w:tc>
          <w:tcPr>
            <w:tcW w:w="1559" w:type="dxa"/>
          </w:tcPr>
          <w:p w:rsidR="00C96F92" w:rsidRDefault="00C96F92">
            <w:pPr>
              <w:pStyle w:val="ConsPlusNormal"/>
              <w:jc w:val="right"/>
            </w:pPr>
            <w:r>
              <w:t>386 348 226,94</w:t>
            </w:r>
          </w:p>
        </w:tc>
        <w:tc>
          <w:tcPr>
            <w:tcW w:w="1418" w:type="dxa"/>
          </w:tcPr>
          <w:p w:rsidR="00C96F92" w:rsidRDefault="00C96F92">
            <w:pPr>
              <w:pStyle w:val="ConsPlusNormal"/>
              <w:jc w:val="right"/>
            </w:pPr>
            <w:r>
              <w:t>253 860 000,00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16150</w:t>
            </w:r>
          </w:p>
        </w:tc>
        <w:tc>
          <w:tcPr>
            <w:tcW w:w="1451" w:type="dxa"/>
          </w:tcPr>
          <w:p w:rsidR="00C96F92" w:rsidRDefault="00C96F92">
            <w:pPr>
              <w:pStyle w:val="ConsPlusNormal"/>
              <w:jc w:val="right"/>
            </w:pPr>
            <w:r>
              <w:t>2 721 798 067,29</w:t>
            </w:r>
          </w:p>
        </w:tc>
        <w:tc>
          <w:tcPr>
            <w:tcW w:w="1559" w:type="dxa"/>
          </w:tcPr>
          <w:p w:rsidR="00C96F92" w:rsidRDefault="00C96F92">
            <w:pPr>
              <w:pStyle w:val="ConsPlusNormal"/>
              <w:jc w:val="right"/>
            </w:pPr>
            <w:r>
              <w:t>2 125 218 395,51</w:t>
            </w:r>
          </w:p>
        </w:tc>
        <w:tc>
          <w:tcPr>
            <w:tcW w:w="1418" w:type="dxa"/>
          </w:tcPr>
          <w:p w:rsidR="00C96F92" w:rsidRDefault="00C96F92">
            <w:pPr>
              <w:pStyle w:val="ConsPlusNormal"/>
              <w:jc w:val="right"/>
            </w:pPr>
            <w:r>
              <w:t>2 719 968 875,46</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106 073 749,13</w:t>
            </w:r>
          </w:p>
        </w:tc>
        <w:tc>
          <w:tcPr>
            <w:tcW w:w="1559" w:type="dxa"/>
          </w:tcPr>
          <w:p w:rsidR="00C96F92" w:rsidRDefault="00C96F92">
            <w:pPr>
              <w:pStyle w:val="ConsPlusNormal"/>
              <w:jc w:val="right"/>
            </w:pPr>
            <w:r>
              <w:t>86 235 612,25</w:t>
            </w:r>
          </w:p>
        </w:tc>
        <w:tc>
          <w:tcPr>
            <w:tcW w:w="1418" w:type="dxa"/>
          </w:tcPr>
          <w:p w:rsidR="00C96F92" w:rsidRDefault="00C96F92">
            <w:pPr>
              <w:pStyle w:val="ConsPlusNormal"/>
              <w:jc w:val="right"/>
            </w:pPr>
            <w:r>
              <w:t>476 087 285,21</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1 452 447 492,44</w:t>
            </w:r>
          </w:p>
        </w:tc>
        <w:tc>
          <w:tcPr>
            <w:tcW w:w="1559" w:type="dxa"/>
          </w:tcPr>
          <w:p w:rsidR="00C96F92" w:rsidRDefault="00C96F92">
            <w:pPr>
              <w:pStyle w:val="ConsPlusNormal"/>
              <w:jc w:val="right"/>
            </w:pPr>
            <w:r>
              <w:t>847 217 709,00</w:t>
            </w:r>
          </w:p>
        </w:tc>
        <w:tc>
          <w:tcPr>
            <w:tcW w:w="1418" w:type="dxa"/>
          </w:tcPr>
          <w:p w:rsidR="00C96F92" w:rsidRDefault="00C96F92">
            <w:pPr>
              <w:pStyle w:val="ConsPlusNormal"/>
              <w:jc w:val="right"/>
            </w:pPr>
            <w:r>
              <w:t>948 278 513,00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1 796 004 784,04</w:t>
            </w:r>
          </w:p>
        </w:tc>
        <w:tc>
          <w:tcPr>
            <w:tcW w:w="1559" w:type="dxa"/>
          </w:tcPr>
          <w:p w:rsidR="00C96F92" w:rsidRDefault="00C96F92">
            <w:pPr>
              <w:pStyle w:val="ConsPlusNormal"/>
              <w:jc w:val="right"/>
            </w:pPr>
            <w:r>
              <w:t>2 198 731 221,70</w:t>
            </w:r>
          </w:p>
        </w:tc>
        <w:tc>
          <w:tcPr>
            <w:tcW w:w="1418" w:type="dxa"/>
          </w:tcPr>
          <w:p w:rsidR="00C96F92" w:rsidRDefault="00C96F92">
            <w:pPr>
              <w:pStyle w:val="ConsPlusNormal"/>
              <w:jc w:val="right"/>
            </w:pPr>
            <w:r>
              <w:t>1 830 829 327,82</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952 383 565,22</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R2</w:t>
            </w:r>
          </w:p>
        </w:tc>
        <w:tc>
          <w:tcPr>
            <w:tcW w:w="739" w:type="dxa"/>
          </w:tcPr>
          <w:p w:rsidR="00C96F92" w:rsidRDefault="00C96F92">
            <w:pPr>
              <w:pStyle w:val="ConsPlusNormal"/>
            </w:pPr>
            <w:r>
              <w:t>54180</w:t>
            </w:r>
          </w:p>
        </w:tc>
        <w:tc>
          <w:tcPr>
            <w:tcW w:w="1451" w:type="dxa"/>
          </w:tcPr>
          <w:p w:rsidR="00C96F92" w:rsidRDefault="00C96F92">
            <w:pPr>
              <w:pStyle w:val="ConsPlusNormal"/>
              <w:jc w:val="right"/>
            </w:pPr>
            <w:r>
              <w:t>100 000 000,00</w:t>
            </w:r>
          </w:p>
        </w:tc>
        <w:tc>
          <w:tcPr>
            <w:tcW w:w="1559" w:type="dxa"/>
          </w:tcPr>
          <w:p w:rsidR="00C96F92" w:rsidRDefault="00C96F92">
            <w:pPr>
              <w:pStyle w:val="ConsPlusNormal"/>
              <w:jc w:val="right"/>
            </w:pPr>
            <w:r>
              <w:t>135 000 000,00</w:t>
            </w:r>
          </w:p>
        </w:tc>
        <w:tc>
          <w:tcPr>
            <w:tcW w:w="1418" w:type="dxa"/>
          </w:tcPr>
          <w:p w:rsidR="00C96F92" w:rsidRDefault="00C96F92">
            <w:pPr>
              <w:pStyle w:val="ConsPlusNormal"/>
              <w:jc w:val="right"/>
            </w:pPr>
            <w:r>
              <w:t>100 000 000,00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val="restart"/>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5 582 828,91</w:t>
            </w:r>
          </w:p>
        </w:tc>
        <w:tc>
          <w:tcPr>
            <w:tcW w:w="1559" w:type="dxa"/>
          </w:tcPr>
          <w:p w:rsidR="00C96F92" w:rsidRDefault="00C96F92">
            <w:pPr>
              <w:pStyle w:val="ConsPlusNormal"/>
              <w:jc w:val="right"/>
            </w:pPr>
            <w:r>
              <w:t>4 538 716,43</w:t>
            </w:r>
          </w:p>
        </w:tc>
        <w:tc>
          <w:tcPr>
            <w:tcW w:w="1418" w:type="dxa"/>
          </w:tcPr>
          <w:p w:rsidR="00C96F92" w:rsidRDefault="00C96F92">
            <w:pPr>
              <w:pStyle w:val="ConsPlusNormal"/>
              <w:jc w:val="right"/>
            </w:pPr>
            <w:r>
              <w:t>25 057 225,53</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119 309 289,75</w:t>
            </w:r>
          </w:p>
        </w:tc>
        <w:tc>
          <w:tcPr>
            <w:tcW w:w="1559" w:type="dxa"/>
          </w:tcPr>
          <w:p w:rsidR="00C96F92" w:rsidRDefault="00C96F92">
            <w:pPr>
              <w:pStyle w:val="ConsPlusNormal"/>
              <w:jc w:val="right"/>
            </w:pPr>
            <w:r>
              <w:t>44 590 405,74</w:t>
            </w:r>
          </w:p>
        </w:tc>
        <w:tc>
          <w:tcPr>
            <w:tcW w:w="1418" w:type="dxa"/>
          </w:tcPr>
          <w:p w:rsidR="00C96F92" w:rsidRDefault="00C96F92">
            <w:pPr>
              <w:pStyle w:val="ConsPlusNormal"/>
              <w:jc w:val="right"/>
            </w:pPr>
            <w:r>
              <w:t>49 909 395,42</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73 584 997,36</w:t>
            </w:r>
          </w:p>
        </w:tc>
        <w:tc>
          <w:tcPr>
            <w:tcW w:w="1559" w:type="dxa"/>
          </w:tcPr>
          <w:p w:rsidR="00C96F92" w:rsidRDefault="00C96F92">
            <w:pPr>
              <w:pStyle w:val="ConsPlusNormal"/>
              <w:jc w:val="right"/>
            </w:pPr>
            <w:r>
              <w:t>86 621 599,35</w:t>
            </w:r>
          </w:p>
        </w:tc>
        <w:tc>
          <w:tcPr>
            <w:tcW w:w="1418" w:type="dxa"/>
          </w:tcPr>
          <w:p w:rsidR="00C96F92" w:rsidRDefault="00C96F92">
            <w:pPr>
              <w:pStyle w:val="ConsPlusNormal"/>
              <w:jc w:val="right"/>
            </w:pPr>
            <w:r>
              <w:t>68 339 280,84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43 993 135,01</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7 705 929 159,52</w:t>
            </w:r>
          </w:p>
        </w:tc>
        <w:tc>
          <w:tcPr>
            <w:tcW w:w="1559" w:type="dxa"/>
          </w:tcPr>
          <w:p w:rsidR="00C96F92" w:rsidRDefault="00C96F92">
            <w:pPr>
              <w:pStyle w:val="ConsPlusNormal"/>
              <w:jc w:val="right"/>
            </w:pPr>
            <w:r>
              <w:t>6 209 800 303,91</w:t>
            </w:r>
          </w:p>
        </w:tc>
        <w:tc>
          <w:tcPr>
            <w:tcW w:w="1418" w:type="dxa"/>
          </w:tcPr>
          <w:p w:rsidR="00C96F92" w:rsidRDefault="00C96F92">
            <w:pPr>
              <w:pStyle w:val="ConsPlusNormal"/>
              <w:jc w:val="right"/>
            </w:pPr>
            <w:r>
              <w:t>6 770 615 764,27</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w:t>
            </w:r>
          </w:p>
        </w:tc>
        <w:tc>
          <w:tcPr>
            <w:tcW w:w="1972" w:type="dxa"/>
            <w:vMerge w:val="restart"/>
          </w:tcPr>
          <w:p w:rsidR="00C96F92" w:rsidRDefault="00C96F92">
            <w:pPr>
              <w:pStyle w:val="ConsPlusNormal"/>
            </w:pPr>
            <w:r>
              <w:t>Развитие и модернизация сети автомобильных дорог общего пользования регионального, межмуниципального и местного значения</w:t>
            </w:r>
          </w:p>
        </w:tc>
        <w:tc>
          <w:tcPr>
            <w:tcW w:w="1701" w:type="dxa"/>
            <w:vMerge w:val="restart"/>
          </w:tcPr>
          <w:p w:rsidR="00C96F92" w:rsidRDefault="00C96F92">
            <w:pPr>
              <w:pStyle w:val="ConsPlusNormal"/>
            </w:pPr>
            <w:r>
              <w:t>департамент 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10370</w:t>
            </w:r>
          </w:p>
        </w:tc>
        <w:tc>
          <w:tcPr>
            <w:tcW w:w="1451" w:type="dxa"/>
          </w:tcPr>
          <w:p w:rsidR="00C96F92" w:rsidRDefault="00C96F92">
            <w:pPr>
              <w:pStyle w:val="ConsPlusNormal"/>
              <w:jc w:val="right"/>
            </w:pPr>
            <w:r>
              <w:t>323 022 150,61</w:t>
            </w:r>
          </w:p>
        </w:tc>
        <w:tc>
          <w:tcPr>
            <w:tcW w:w="1559" w:type="dxa"/>
          </w:tcPr>
          <w:p w:rsidR="00C96F92" w:rsidRDefault="00C96F92">
            <w:pPr>
              <w:pStyle w:val="ConsPlusNormal"/>
              <w:jc w:val="right"/>
            </w:pPr>
            <w:r>
              <w:t>295 298 416,99</w:t>
            </w:r>
          </w:p>
        </w:tc>
        <w:tc>
          <w:tcPr>
            <w:tcW w:w="1418" w:type="dxa"/>
          </w:tcPr>
          <w:p w:rsidR="00C96F92" w:rsidRDefault="00C96F92">
            <w:pPr>
              <w:pStyle w:val="ConsPlusNormal"/>
              <w:jc w:val="right"/>
            </w:pPr>
            <w:r>
              <w:t>298 285 860,99</w:t>
            </w:r>
          </w:p>
        </w:tc>
        <w:tc>
          <w:tcPr>
            <w:tcW w:w="1744" w:type="dxa"/>
            <w:vMerge w:val="restart"/>
          </w:tcPr>
          <w:p w:rsidR="00C96F92" w:rsidRDefault="00C96F92">
            <w:pPr>
              <w:pStyle w:val="ConsPlusNormal"/>
              <w:jc w:val="center"/>
            </w:pPr>
            <w:r>
              <w:t>19, 20, 21, 22, 23, 24</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16140</w:t>
            </w:r>
          </w:p>
        </w:tc>
        <w:tc>
          <w:tcPr>
            <w:tcW w:w="1451" w:type="dxa"/>
          </w:tcPr>
          <w:p w:rsidR="00C96F92" w:rsidRDefault="00C96F92">
            <w:pPr>
              <w:pStyle w:val="ConsPlusNormal"/>
              <w:jc w:val="right"/>
            </w:pPr>
            <w:r>
              <w:t>11 729 099,76</w:t>
            </w:r>
          </w:p>
        </w:tc>
        <w:tc>
          <w:tcPr>
            <w:tcW w:w="1559" w:type="dxa"/>
          </w:tcPr>
          <w:p w:rsidR="00C96F92" w:rsidRDefault="00C96F92">
            <w:pPr>
              <w:pStyle w:val="ConsPlusNormal"/>
              <w:jc w:val="right"/>
            </w:pPr>
            <w:r>
              <w:t>386 348 226,94</w:t>
            </w:r>
          </w:p>
        </w:tc>
        <w:tc>
          <w:tcPr>
            <w:tcW w:w="1418" w:type="dxa"/>
          </w:tcPr>
          <w:p w:rsidR="00C96F92" w:rsidRDefault="00C96F92">
            <w:pPr>
              <w:pStyle w:val="ConsPlusNormal"/>
              <w:jc w:val="right"/>
            </w:pPr>
            <w:r>
              <w:t>253 860 000,00</w:t>
            </w:r>
          </w:p>
        </w:tc>
        <w:tc>
          <w:tcPr>
            <w:tcW w:w="1744" w:type="dxa"/>
            <w:vMerge/>
          </w:tcPr>
          <w:p w:rsidR="00C96F92" w:rsidRDefault="00C96F92"/>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16150</w:t>
            </w:r>
          </w:p>
        </w:tc>
        <w:tc>
          <w:tcPr>
            <w:tcW w:w="1451" w:type="dxa"/>
          </w:tcPr>
          <w:p w:rsidR="00C96F92" w:rsidRDefault="00C96F92">
            <w:pPr>
              <w:pStyle w:val="ConsPlusNormal"/>
              <w:jc w:val="right"/>
            </w:pPr>
            <w:r>
              <w:t>2 721 798 067,29</w:t>
            </w:r>
          </w:p>
        </w:tc>
        <w:tc>
          <w:tcPr>
            <w:tcW w:w="1559" w:type="dxa"/>
          </w:tcPr>
          <w:p w:rsidR="00C96F92" w:rsidRDefault="00C96F92">
            <w:pPr>
              <w:pStyle w:val="ConsPlusNormal"/>
              <w:jc w:val="right"/>
            </w:pPr>
            <w:r>
              <w:t>2 125 218 395,51</w:t>
            </w:r>
          </w:p>
        </w:tc>
        <w:tc>
          <w:tcPr>
            <w:tcW w:w="1418" w:type="dxa"/>
          </w:tcPr>
          <w:p w:rsidR="00C96F92" w:rsidRDefault="00C96F92">
            <w:pPr>
              <w:pStyle w:val="ConsPlusNormal"/>
              <w:jc w:val="right"/>
            </w:pPr>
            <w:r>
              <w:t>2 719 968 875,46</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106 073 749,13</w:t>
            </w:r>
          </w:p>
        </w:tc>
        <w:tc>
          <w:tcPr>
            <w:tcW w:w="1559" w:type="dxa"/>
          </w:tcPr>
          <w:p w:rsidR="00C96F92" w:rsidRDefault="00C96F92">
            <w:pPr>
              <w:pStyle w:val="ConsPlusNormal"/>
              <w:jc w:val="right"/>
            </w:pPr>
            <w:r>
              <w:t>86 235 612,25</w:t>
            </w:r>
          </w:p>
        </w:tc>
        <w:tc>
          <w:tcPr>
            <w:tcW w:w="1418" w:type="dxa"/>
          </w:tcPr>
          <w:p w:rsidR="00C96F92" w:rsidRDefault="00C96F92">
            <w:pPr>
              <w:pStyle w:val="ConsPlusNormal"/>
              <w:jc w:val="right"/>
            </w:pPr>
            <w:r>
              <w:t>476 087 285,21</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1 452 447 492,44</w:t>
            </w:r>
          </w:p>
        </w:tc>
        <w:tc>
          <w:tcPr>
            <w:tcW w:w="1559" w:type="dxa"/>
          </w:tcPr>
          <w:p w:rsidR="00C96F92" w:rsidRDefault="00C96F92">
            <w:pPr>
              <w:pStyle w:val="ConsPlusNormal"/>
              <w:jc w:val="right"/>
            </w:pPr>
            <w:r>
              <w:t>847 217 709,00</w:t>
            </w:r>
          </w:p>
        </w:tc>
        <w:tc>
          <w:tcPr>
            <w:tcW w:w="1418" w:type="dxa"/>
          </w:tcPr>
          <w:p w:rsidR="00C96F92" w:rsidRDefault="00C96F92">
            <w:pPr>
              <w:pStyle w:val="ConsPlusNormal"/>
              <w:jc w:val="right"/>
            </w:pPr>
            <w:r>
              <w:t>948 278 513,00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val="restart"/>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5 582 828,91</w:t>
            </w:r>
          </w:p>
        </w:tc>
        <w:tc>
          <w:tcPr>
            <w:tcW w:w="1559" w:type="dxa"/>
          </w:tcPr>
          <w:p w:rsidR="00C96F92" w:rsidRDefault="00C96F92">
            <w:pPr>
              <w:pStyle w:val="ConsPlusNormal"/>
              <w:jc w:val="right"/>
            </w:pPr>
            <w:r>
              <w:t>4 538 716,43</w:t>
            </w:r>
          </w:p>
        </w:tc>
        <w:tc>
          <w:tcPr>
            <w:tcW w:w="1418" w:type="dxa"/>
          </w:tcPr>
          <w:p w:rsidR="00C96F92" w:rsidRDefault="00C96F92">
            <w:pPr>
              <w:pStyle w:val="ConsPlusNormal"/>
              <w:jc w:val="right"/>
            </w:pPr>
            <w:r>
              <w:t>25 057 225,53</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119 309 289,75</w:t>
            </w:r>
          </w:p>
        </w:tc>
        <w:tc>
          <w:tcPr>
            <w:tcW w:w="1559" w:type="dxa"/>
          </w:tcPr>
          <w:p w:rsidR="00C96F92" w:rsidRDefault="00C96F92">
            <w:pPr>
              <w:pStyle w:val="ConsPlusNormal"/>
              <w:jc w:val="right"/>
            </w:pPr>
            <w:r>
              <w:t>44 590 405,74</w:t>
            </w:r>
          </w:p>
        </w:tc>
        <w:tc>
          <w:tcPr>
            <w:tcW w:w="1418" w:type="dxa"/>
          </w:tcPr>
          <w:p w:rsidR="00C96F92" w:rsidRDefault="00C96F92">
            <w:pPr>
              <w:pStyle w:val="ConsPlusNormal"/>
              <w:jc w:val="right"/>
            </w:pPr>
            <w:r>
              <w:t>49 909 395,42</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4 739 962 677,89</w:t>
            </w:r>
          </w:p>
        </w:tc>
        <w:tc>
          <w:tcPr>
            <w:tcW w:w="1559" w:type="dxa"/>
          </w:tcPr>
          <w:p w:rsidR="00C96F92" w:rsidRDefault="00C96F92">
            <w:pPr>
              <w:pStyle w:val="ConsPlusNormal"/>
              <w:jc w:val="right"/>
            </w:pPr>
            <w:r>
              <w:t>3 789 447 482,86</w:t>
            </w:r>
          </w:p>
        </w:tc>
        <w:tc>
          <w:tcPr>
            <w:tcW w:w="1418" w:type="dxa"/>
          </w:tcPr>
          <w:p w:rsidR="00C96F92" w:rsidRDefault="00C96F92">
            <w:pPr>
              <w:pStyle w:val="ConsPlusNormal"/>
              <w:jc w:val="right"/>
            </w:pPr>
            <w:r>
              <w:t>4 771 447 155,61</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8.1.</w:t>
            </w:r>
          </w:p>
        </w:tc>
        <w:tc>
          <w:tcPr>
            <w:tcW w:w="1972" w:type="dxa"/>
            <w:vMerge w:val="restart"/>
          </w:tcPr>
          <w:p w:rsidR="00C96F92" w:rsidRDefault="00C96F92">
            <w:pPr>
              <w:pStyle w:val="ConsPlusNormal"/>
            </w:pPr>
            <w:r>
              <w:t>Учреждения, осуществляющие функции и полномочия по управлению в сфере дорожного хозяйства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10370</w:t>
            </w:r>
          </w:p>
        </w:tc>
        <w:tc>
          <w:tcPr>
            <w:tcW w:w="1451" w:type="dxa"/>
          </w:tcPr>
          <w:p w:rsidR="00C96F92" w:rsidRDefault="00C96F92">
            <w:pPr>
              <w:pStyle w:val="ConsPlusNormal"/>
              <w:jc w:val="right"/>
            </w:pPr>
            <w:r>
              <w:t>323 022 150,61</w:t>
            </w:r>
          </w:p>
        </w:tc>
        <w:tc>
          <w:tcPr>
            <w:tcW w:w="1559" w:type="dxa"/>
          </w:tcPr>
          <w:p w:rsidR="00C96F92" w:rsidRDefault="00C96F92">
            <w:pPr>
              <w:pStyle w:val="ConsPlusNormal"/>
              <w:jc w:val="right"/>
            </w:pPr>
            <w:r>
              <w:t>295 298 416,99</w:t>
            </w:r>
          </w:p>
        </w:tc>
        <w:tc>
          <w:tcPr>
            <w:tcW w:w="1418" w:type="dxa"/>
          </w:tcPr>
          <w:p w:rsidR="00C96F92" w:rsidRDefault="00C96F92">
            <w:pPr>
              <w:pStyle w:val="ConsPlusNormal"/>
              <w:jc w:val="right"/>
            </w:pPr>
            <w:r>
              <w:t>298 285 860,99</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323 022 150,61</w:t>
            </w:r>
          </w:p>
        </w:tc>
        <w:tc>
          <w:tcPr>
            <w:tcW w:w="1559" w:type="dxa"/>
          </w:tcPr>
          <w:p w:rsidR="00C96F92" w:rsidRDefault="00C96F92">
            <w:pPr>
              <w:pStyle w:val="ConsPlusNormal"/>
              <w:jc w:val="right"/>
            </w:pPr>
            <w:r>
              <w:t>295 298 416,99</w:t>
            </w:r>
          </w:p>
        </w:tc>
        <w:tc>
          <w:tcPr>
            <w:tcW w:w="1418" w:type="dxa"/>
          </w:tcPr>
          <w:p w:rsidR="00C96F92" w:rsidRDefault="00C96F92">
            <w:pPr>
              <w:pStyle w:val="ConsPlusNormal"/>
              <w:jc w:val="right"/>
            </w:pPr>
            <w:r>
              <w:t>298 285 860,99</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8.2.</w:t>
            </w:r>
          </w:p>
        </w:tc>
        <w:tc>
          <w:tcPr>
            <w:tcW w:w="1972" w:type="dxa"/>
            <w:vMerge w:val="restart"/>
          </w:tcPr>
          <w:p w:rsidR="00C96F92" w:rsidRDefault="00C96F92">
            <w:pPr>
              <w:pStyle w:val="ConsPlusNormal"/>
            </w:pPr>
            <w:r>
              <w:t>Развитие и совершенствование сети автомобильных дорог регионального значения общего пользования</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16140</w:t>
            </w:r>
          </w:p>
        </w:tc>
        <w:tc>
          <w:tcPr>
            <w:tcW w:w="1451" w:type="dxa"/>
          </w:tcPr>
          <w:p w:rsidR="00C96F92" w:rsidRDefault="00C96F92">
            <w:pPr>
              <w:pStyle w:val="ConsPlusNormal"/>
              <w:jc w:val="right"/>
            </w:pPr>
            <w:r>
              <w:t>11 729 099,76</w:t>
            </w:r>
          </w:p>
        </w:tc>
        <w:tc>
          <w:tcPr>
            <w:tcW w:w="1559" w:type="dxa"/>
          </w:tcPr>
          <w:p w:rsidR="00C96F92" w:rsidRDefault="00C96F92">
            <w:pPr>
              <w:pStyle w:val="ConsPlusNormal"/>
              <w:jc w:val="right"/>
            </w:pPr>
            <w:r>
              <w:t>386 348 226,94</w:t>
            </w:r>
          </w:p>
        </w:tc>
        <w:tc>
          <w:tcPr>
            <w:tcW w:w="1418" w:type="dxa"/>
          </w:tcPr>
          <w:p w:rsidR="00C96F92" w:rsidRDefault="00C96F92">
            <w:pPr>
              <w:pStyle w:val="ConsPlusNormal"/>
              <w:jc w:val="right"/>
            </w:pPr>
            <w:r>
              <w:t>253 860 000,00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11 729 099,76</w:t>
            </w:r>
          </w:p>
        </w:tc>
        <w:tc>
          <w:tcPr>
            <w:tcW w:w="1559" w:type="dxa"/>
          </w:tcPr>
          <w:p w:rsidR="00C96F92" w:rsidRDefault="00C96F92">
            <w:pPr>
              <w:pStyle w:val="ConsPlusNormal"/>
              <w:jc w:val="right"/>
            </w:pPr>
            <w:r>
              <w:t>386 348 226,94</w:t>
            </w:r>
          </w:p>
        </w:tc>
        <w:tc>
          <w:tcPr>
            <w:tcW w:w="1418" w:type="dxa"/>
          </w:tcPr>
          <w:p w:rsidR="00C96F92" w:rsidRDefault="00C96F92">
            <w:pPr>
              <w:pStyle w:val="ConsPlusNormal"/>
              <w:jc w:val="right"/>
            </w:pPr>
            <w:r>
              <w:t>253 860 000,00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8.2.1.</w:t>
            </w:r>
          </w:p>
        </w:tc>
        <w:tc>
          <w:tcPr>
            <w:tcW w:w="1972" w:type="dxa"/>
            <w:vMerge w:val="restart"/>
          </w:tcPr>
          <w:p w:rsidR="00C96F92" w:rsidRDefault="00C96F92">
            <w:pPr>
              <w:pStyle w:val="ConsPlusNormal"/>
            </w:pPr>
            <w:r>
              <w:t>Строительство моста через реку Десна на км 1 + 250 автомобильной дороги Подъезд к д. Сельцо в Брянском районе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16140</w:t>
            </w:r>
          </w:p>
        </w:tc>
        <w:tc>
          <w:tcPr>
            <w:tcW w:w="1451" w:type="dxa"/>
          </w:tcPr>
          <w:p w:rsidR="00C96F92" w:rsidRDefault="00C96F92">
            <w:pPr>
              <w:pStyle w:val="ConsPlusNormal"/>
              <w:jc w:val="right"/>
            </w:pPr>
            <w:r>
              <w:t>8 020 000,00</w:t>
            </w:r>
          </w:p>
        </w:tc>
        <w:tc>
          <w:tcPr>
            <w:tcW w:w="1559" w:type="dxa"/>
          </w:tcPr>
          <w:p w:rsidR="00C96F92" w:rsidRDefault="00C96F92">
            <w:pPr>
              <w:pStyle w:val="ConsPlusNormal"/>
              <w:jc w:val="right"/>
            </w:pPr>
            <w:r>
              <w:t>215 000 000,00</w:t>
            </w:r>
          </w:p>
        </w:tc>
        <w:tc>
          <w:tcPr>
            <w:tcW w:w="1418" w:type="dxa"/>
          </w:tcPr>
          <w:p w:rsidR="00C96F92" w:rsidRDefault="00C96F92">
            <w:pPr>
              <w:pStyle w:val="ConsPlusNormal"/>
              <w:jc w:val="right"/>
            </w:pPr>
            <w:r>
              <w:t>250 000 000,00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8 020 000,00</w:t>
            </w:r>
          </w:p>
        </w:tc>
        <w:tc>
          <w:tcPr>
            <w:tcW w:w="1559" w:type="dxa"/>
          </w:tcPr>
          <w:p w:rsidR="00C96F92" w:rsidRDefault="00C96F92">
            <w:pPr>
              <w:pStyle w:val="ConsPlusNormal"/>
              <w:jc w:val="right"/>
            </w:pPr>
            <w:r>
              <w:t>215 000 000,00</w:t>
            </w:r>
          </w:p>
        </w:tc>
        <w:tc>
          <w:tcPr>
            <w:tcW w:w="1418" w:type="dxa"/>
          </w:tcPr>
          <w:p w:rsidR="00C96F92" w:rsidRDefault="00C96F92">
            <w:pPr>
              <w:pStyle w:val="ConsPlusNormal"/>
              <w:jc w:val="right"/>
            </w:pPr>
            <w:r>
              <w:t>250 000 000,00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8.2.2.</w:t>
            </w:r>
          </w:p>
        </w:tc>
        <w:tc>
          <w:tcPr>
            <w:tcW w:w="1972" w:type="dxa"/>
            <w:vMerge w:val="restart"/>
          </w:tcPr>
          <w:p w:rsidR="00C96F92" w:rsidRDefault="00C96F92">
            <w:pPr>
              <w:pStyle w:val="ConsPlusNormal"/>
            </w:pPr>
            <w:r>
              <w:t>Строительство автомобильной дороги Козелкино - Стеклянная Радица в Брянском районе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16140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3 860 000,00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3 860 000,00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8.2.3.</w:t>
            </w:r>
          </w:p>
        </w:tc>
        <w:tc>
          <w:tcPr>
            <w:tcW w:w="1972" w:type="dxa"/>
            <w:vMerge w:val="restart"/>
          </w:tcPr>
          <w:p w:rsidR="00C96F92" w:rsidRDefault="00C96F92">
            <w:pPr>
              <w:pStyle w:val="ConsPlusNormal"/>
            </w:pPr>
            <w:r>
              <w:t>Строительство моста через реку Судость на км 8 + 200 автомобильной дороги Валуец - Баклань в Почепском районе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16140</w:t>
            </w:r>
          </w:p>
        </w:tc>
        <w:tc>
          <w:tcPr>
            <w:tcW w:w="1451" w:type="dxa"/>
          </w:tcPr>
          <w:p w:rsidR="00C96F92" w:rsidRDefault="00C96F92">
            <w:pPr>
              <w:pStyle w:val="ConsPlusNormal"/>
              <w:jc w:val="right"/>
            </w:pPr>
            <w:r>
              <w:t>3 709 099,76</w:t>
            </w:r>
          </w:p>
        </w:tc>
        <w:tc>
          <w:tcPr>
            <w:tcW w:w="1559" w:type="dxa"/>
          </w:tcPr>
          <w:p w:rsidR="00C96F92" w:rsidRDefault="00C96F92">
            <w:pPr>
              <w:pStyle w:val="ConsPlusNormal"/>
              <w:jc w:val="right"/>
            </w:pPr>
            <w:r>
              <w:t>171 348 226,94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3 709 099,76</w:t>
            </w:r>
          </w:p>
        </w:tc>
        <w:tc>
          <w:tcPr>
            <w:tcW w:w="1559" w:type="dxa"/>
          </w:tcPr>
          <w:p w:rsidR="00C96F92" w:rsidRDefault="00C96F92">
            <w:pPr>
              <w:pStyle w:val="ConsPlusNormal"/>
              <w:jc w:val="right"/>
            </w:pPr>
            <w:r>
              <w:t>171 348 226,94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8.3.</w:t>
            </w:r>
          </w:p>
        </w:tc>
        <w:tc>
          <w:tcPr>
            <w:tcW w:w="1972" w:type="dxa"/>
            <w:vMerge w:val="restart"/>
          </w:tcPr>
          <w:p w:rsidR="00C96F92" w:rsidRDefault="00C96F92">
            <w:pPr>
              <w:pStyle w:val="ConsPlusNormal"/>
            </w:pPr>
            <w:r>
              <w:t>Обеспечение сохранности автомобильных дорог регионального значения и условий безопасности движения по ним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16150</w:t>
            </w:r>
          </w:p>
        </w:tc>
        <w:tc>
          <w:tcPr>
            <w:tcW w:w="1451" w:type="dxa"/>
          </w:tcPr>
          <w:p w:rsidR="00C96F92" w:rsidRDefault="00C96F92">
            <w:pPr>
              <w:pStyle w:val="ConsPlusNormal"/>
              <w:jc w:val="right"/>
            </w:pPr>
            <w:r>
              <w:t>2 721 798 067,29</w:t>
            </w:r>
          </w:p>
        </w:tc>
        <w:tc>
          <w:tcPr>
            <w:tcW w:w="1559" w:type="dxa"/>
          </w:tcPr>
          <w:p w:rsidR="00C96F92" w:rsidRDefault="00C96F92">
            <w:pPr>
              <w:pStyle w:val="ConsPlusNormal"/>
              <w:jc w:val="right"/>
            </w:pPr>
            <w:r>
              <w:t>2 125 218 395,51</w:t>
            </w:r>
          </w:p>
        </w:tc>
        <w:tc>
          <w:tcPr>
            <w:tcW w:w="1418" w:type="dxa"/>
          </w:tcPr>
          <w:p w:rsidR="00C96F92" w:rsidRDefault="00C96F92">
            <w:pPr>
              <w:pStyle w:val="ConsPlusNormal"/>
              <w:jc w:val="right"/>
            </w:pPr>
            <w:r>
              <w:t>2 719 968 875,46</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2 721 798 067,29</w:t>
            </w:r>
          </w:p>
        </w:tc>
        <w:tc>
          <w:tcPr>
            <w:tcW w:w="1559" w:type="dxa"/>
          </w:tcPr>
          <w:p w:rsidR="00C96F92" w:rsidRDefault="00C96F92">
            <w:pPr>
              <w:pStyle w:val="ConsPlusNormal"/>
              <w:jc w:val="right"/>
            </w:pPr>
            <w:r>
              <w:t>2 125 218 395,51</w:t>
            </w:r>
          </w:p>
        </w:tc>
        <w:tc>
          <w:tcPr>
            <w:tcW w:w="1418" w:type="dxa"/>
          </w:tcPr>
          <w:p w:rsidR="00C96F92" w:rsidRDefault="00C96F92">
            <w:pPr>
              <w:pStyle w:val="ConsPlusNormal"/>
              <w:jc w:val="right"/>
            </w:pPr>
            <w:r>
              <w:t>2 719 968 875,46</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8.4.</w:t>
            </w:r>
          </w:p>
        </w:tc>
        <w:tc>
          <w:tcPr>
            <w:tcW w:w="1972" w:type="dxa"/>
            <w:vMerge w:val="restart"/>
          </w:tcPr>
          <w:p w:rsidR="00C96F92" w:rsidRDefault="00C96F92">
            <w:pPr>
              <w:pStyle w:val="ConsPlusNormal"/>
            </w:pPr>
            <w:r>
              <w:t>Развитие и совершенствование сети автомобильных дорог местного значения общего пользования</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106 073 749,13</w:t>
            </w:r>
          </w:p>
        </w:tc>
        <w:tc>
          <w:tcPr>
            <w:tcW w:w="1559" w:type="dxa"/>
          </w:tcPr>
          <w:p w:rsidR="00C96F92" w:rsidRDefault="00C96F92">
            <w:pPr>
              <w:pStyle w:val="ConsPlusNormal"/>
              <w:jc w:val="right"/>
            </w:pPr>
            <w:r>
              <w:t>86 235 612,25</w:t>
            </w:r>
          </w:p>
        </w:tc>
        <w:tc>
          <w:tcPr>
            <w:tcW w:w="1418" w:type="dxa"/>
          </w:tcPr>
          <w:p w:rsidR="00C96F92" w:rsidRDefault="00C96F92">
            <w:pPr>
              <w:pStyle w:val="ConsPlusNormal"/>
              <w:jc w:val="right"/>
            </w:pPr>
            <w:r>
              <w:t>476 087 285,21</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5 582 828,91</w:t>
            </w:r>
          </w:p>
        </w:tc>
        <w:tc>
          <w:tcPr>
            <w:tcW w:w="1559" w:type="dxa"/>
          </w:tcPr>
          <w:p w:rsidR="00C96F92" w:rsidRDefault="00C96F92">
            <w:pPr>
              <w:pStyle w:val="ConsPlusNormal"/>
              <w:jc w:val="right"/>
            </w:pPr>
            <w:r>
              <w:t>4 538 716,43</w:t>
            </w:r>
          </w:p>
        </w:tc>
        <w:tc>
          <w:tcPr>
            <w:tcW w:w="1418" w:type="dxa"/>
          </w:tcPr>
          <w:p w:rsidR="00C96F92" w:rsidRDefault="00C96F92">
            <w:pPr>
              <w:pStyle w:val="ConsPlusNormal"/>
              <w:jc w:val="right"/>
            </w:pPr>
            <w:r>
              <w:t>25 057 225,53</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111 656 578,04</w:t>
            </w:r>
          </w:p>
        </w:tc>
        <w:tc>
          <w:tcPr>
            <w:tcW w:w="1559" w:type="dxa"/>
          </w:tcPr>
          <w:p w:rsidR="00C96F92" w:rsidRDefault="00C96F92">
            <w:pPr>
              <w:pStyle w:val="ConsPlusNormal"/>
              <w:jc w:val="right"/>
            </w:pPr>
            <w:r>
              <w:t>90 774 328,68</w:t>
            </w:r>
          </w:p>
        </w:tc>
        <w:tc>
          <w:tcPr>
            <w:tcW w:w="1418" w:type="dxa"/>
          </w:tcPr>
          <w:p w:rsidR="00C96F92" w:rsidRDefault="00C96F92">
            <w:pPr>
              <w:pStyle w:val="ConsPlusNormal"/>
              <w:jc w:val="right"/>
            </w:pPr>
            <w:r>
              <w:t>501 144 510,74</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8.4.1.</w:t>
            </w:r>
          </w:p>
        </w:tc>
        <w:tc>
          <w:tcPr>
            <w:tcW w:w="1972" w:type="dxa"/>
            <w:vMerge w:val="restart"/>
          </w:tcPr>
          <w:p w:rsidR="00C96F92" w:rsidRDefault="00C96F92">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16 272 923,85</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856 469,68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17 129 393,53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8.4.2.</w:t>
            </w:r>
          </w:p>
        </w:tc>
        <w:tc>
          <w:tcPr>
            <w:tcW w:w="1972" w:type="dxa"/>
            <w:vMerge w:val="restart"/>
          </w:tcPr>
          <w:p w:rsidR="00C96F92" w:rsidRDefault="00C96F92">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 (2 этап)</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17 069 013,28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898 369,12</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17 967 382,40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8.4.3.</w:t>
            </w:r>
          </w:p>
        </w:tc>
        <w:tc>
          <w:tcPr>
            <w:tcW w:w="1972" w:type="dxa"/>
            <w:vMerge w:val="restart"/>
          </w:tcPr>
          <w:p w:rsidR="00C96F92" w:rsidRDefault="00C96F92">
            <w:pPr>
              <w:pStyle w:val="ConsPlusNormal"/>
            </w:pPr>
            <w:r>
              <w:t>Строительство автомобильных дорог в ГУП ОНО ОПХ "Черемушки" в д. Дубровка Брянского района Брянской области (2 этап)</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72 731 812,00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3 827 990,11</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76 559 802,11</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8.4.4.</w:t>
            </w:r>
          </w:p>
        </w:tc>
        <w:tc>
          <w:tcPr>
            <w:tcW w:w="1972" w:type="dxa"/>
            <w:vMerge w:val="restart"/>
          </w:tcPr>
          <w:p w:rsidR="00C96F92" w:rsidRDefault="00C96F92">
            <w:pPr>
              <w:pStyle w:val="ConsPlusNormal"/>
            </w:pPr>
            <w:r>
              <w:t>Строительство автомобильных дорог в ГУП ОНО ОПХ "Черемушки" в д. Дубровка Брянского района Брянской области (3 этап)</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86 235 612,25</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4 538 716,43</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90 774 328,68</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8.4.5.</w:t>
            </w:r>
          </w:p>
        </w:tc>
        <w:tc>
          <w:tcPr>
            <w:tcW w:w="1972" w:type="dxa"/>
            <w:vMerge w:val="restart"/>
          </w:tcPr>
          <w:p w:rsidR="00C96F92" w:rsidRDefault="00C96F92">
            <w:pPr>
              <w:pStyle w:val="ConsPlusNormal"/>
            </w:pPr>
            <w:r>
              <w:t>Строительство автомобильных дорог в ГУП ОНО ОПХ "Черемушки" в д. Дубровка Брянского района Брянской области (4 этап)</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439 186 816,97</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23 115 095,63</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462 301 912,60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8.4.6.</w:t>
            </w:r>
          </w:p>
        </w:tc>
        <w:tc>
          <w:tcPr>
            <w:tcW w:w="1972" w:type="dxa"/>
            <w:vMerge w:val="restart"/>
          </w:tcPr>
          <w:p w:rsidR="00C96F92" w:rsidRDefault="00C96F92">
            <w:pPr>
              <w:pStyle w:val="ConsPlusNormal"/>
            </w:pPr>
            <w:r>
              <w:t>Реконструкция автодороги по ул. Рекункова (от ул. Крахмалева до ул. Взлетной) в Советском районе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36 900 468,24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1 942 129,90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38 842 598,14</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8.5.</w:t>
            </w:r>
          </w:p>
        </w:tc>
        <w:tc>
          <w:tcPr>
            <w:tcW w:w="1972" w:type="dxa"/>
            <w:vMerge w:val="restart"/>
          </w:tcPr>
          <w:p w:rsidR="00C96F92" w:rsidRDefault="00C96F92">
            <w:pPr>
              <w:pStyle w:val="ConsPlusNormal"/>
            </w:pPr>
            <w:r>
              <w:t>Обеспечение сохранности автомобильных дорог местного значения и условий безопасности движения по ним</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1 452 447 492,44</w:t>
            </w:r>
          </w:p>
        </w:tc>
        <w:tc>
          <w:tcPr>
            <w:tcW w:w="1559" w:type="dxa"/>
          </w:tcPr>
          <w:p w:rsidR="00C96F92" w:rsidRDefault="00C96F92">
            <w:pPr>
              <w:pStyle w:val="ConsPlusNormal"/>
              <w:jc w:val="right"/>
            </w:pPr>
            <w:r>
              <w:t>847 217 709,00</w:t>
            </w:r>
          </w:p>
        </w:tc>
        <w:tc>
          <w:tcPr>
            <w:tcW w:w="1418" w:type="dxa"/>
          </w:tcPr>
          <w:p w:rsidR="00C96F92" w:rsidRDefault="00C96F92">
            <w:pPr>
              <w:pStyle w:val="ConsPlusNormal"/>
              <w:jc w:val="right"/>
            </w:pPr>
            <w:r>
              <w:t>948 278 513,00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119 309 289,75</w:t>
            </w:r>
          </w:p>
        </w:tc>
        <w:tc>
          <w:tcPr>
            <w:tcW w:w="1559" w:type="dxa"/>
          </w:tcPr>
          <w:p w:rsidR="00C96F92" w:rsidRDefault="00C96F92">
            <w:pPr>
              <w:pStyle w:val="ConsPlusNormal"/>
              <w:jc w:val="right"/>
            </w:pPr>
            <w:r>
              <w:t>44 590 405,74</w:t>
            </w:r>
          </w:p>
        </w:tc>
        <w:tc>
          <w:tcPr>
            <w:tcW w:w="1418" w:type="dxa"/>
          </w:tcPr>
          <w:p w:rsidR="00C96F92" w:rsidRDefault="00C96F92">
            <w:pPr>
              <w:pStyle w:val="ConsPlusNormal"/>
              <w:jc w:val="right"/>
            </w:pPr>
            <w:r>
              <w:t>49 909 395,42</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1 571 756 782,19</w:t>
            </w:r>
          </w:p>
        </w:tc>
        <w:tc>
          <w:tcPr>
            <w:tcW w:w="1559" w:type="dxa"/>
          </w:tcPr>
          <w:p w:rsidR="00C96F92" w:rsidRDefault="00C96F92">
            <w:pPr>
              <w:pStyle w:val="ConsPlusNormal"/>
              <w:jc w:val="right"/>
            </w:pPr>
            <w:r>
              <w:t>891 808 114,74</w:t>
            </w:r>
          </w:p>
        </w:tc>
        <w:tc>
          <w:tcPr>
            <w:tcW w:w="1418" w:type="dxa"/>
          </w:tcPr>
          <w:p w:rsidR="00C96F92" w:rsidRDefault="00C96F92">
            <w:pPr>
              <w:pStyle w:val="ConsPlusNormal"/>
              <w:jc w:val="right"/>
            </w:pPr>
            <w:r>
              <w:t>998 187 908,42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8.5.1.</w:t>
            </w:r>
          </w:p>
        </w:tc>
        <w:tc>
          <w:tcPr>
            <w:tcW w:w="1972" w:type="dxa"/>
            <w:vMerge w:val="restart"/>
          </w:tcPr>
          <w:p w:rsidR="00C96F92" w:rsidRDefault="00C96F92">
            <w:pPr>
              <w:pStyle w:val="ConsPlusNormal"/>
            </w:pPr>
            <w:r>
              <w:t>Обеспечение сохранности автомобильных дорог местного значения и условий безопасности движений по ним за счет средств областного бюджета (для объединенного муниципального образования)</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1 452 447 492,44</w:t>
            </w:r>
          </w:p>
        </w:tc>
        <w:tc>
          <w:tcPr>
            <w:tcW w:w="1559" w:type="dxa"/>
          </w:tcPr>
          <w:p w:rsidR="00C96F92" w:rsidRDefault="00C96F92">
            <w:pPr>
              <w:pStyle w:val="ConsPlusNormal"/>
              <w:jc w:val="right"/>
            </w:pPr>
            <w:r>
              <w:t>847 217 709,00</w:t>
            </w:r>
          </w:p>
        </w:tc>
        <w:tc>
          <w:tcPr>
            <w:tcW w:w="1418" w:type="dxa"/>
          </w:tcPr>
          <w:p w:rsidR="00C96F92" w:rsidRDefault="00C96F92">
            <w:pPr>
              <w:pStyle w:val="ConsPlusNormal"/>
              <w:jc w:val="right"/>
            </w:pPr>
            <w:r>
              <w:t>948 278 513,00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21</w:t>
            </w:r>
          </w:p>
        </w:tc>
        <w:tc>
          <w:tcPr>
            <w:tcW w:w="739" w:type="dxa"/>
          </w:tcPr>
          <w:p w:rsidR="00C96F92" w:rsidRDefault="00C96F92">
            <w:pPr>
              <w:pStyle w:val="ConsPlusNormal"/>
            </w:pPr>
            <w:r>
              <w:t>16170</w:t>
            </w:r>
          </w:p>
        </w:tc>
        <w:tc>
          <w:tcPr>
            <w:tcW w:w="1451" w:type="dxa"/>
          </w:tcPr>
          <w:p w:rsidR="00C96F92" w:rsidRDefault="00C96F92">
            <w:pPr>
              <w:pStyle w:val="ConsPlusNormal"/>
              <w:jc w:val="right"/>
            </w:pPr>
            <w:r>
              <w:t>119 309 289,75</w:t>
            </w:r>
          </w:p>
        </w:tc>
        <w:tc>
          <w:tcPr>
            <w:tcW w:w="1559" w:type="dxa"/>
          </w:tcPr>
          <w:p w:rsidR="00C96F92" w:rsidRDefault="00C96F92">
            <w:pPr>
              <w:pStyle w:val="ConsPlusNormal"/>
              <w:jc w:val="right"/>
            </w:pPr>
            <w:r>
              <w:t>44 590 405,74</w:t>
            </w:r>
          </w:p>
        </w:tc>
        <w:tc>
          <w:tcPr>
            <w:tcW w:w="1418" w:type="dxa"/>
          </w:tcPr>
          <w:p w:rsidR="00C96F92" w:rsidRDefault="00C96F92">
            <w:pPr>
              <w:pStyle w:val="ConsPlusNormal"/>
              <w:jc w:val="right"/>
            </w:pPr>
            <w:r>
              <w:t>49 909 395,42</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1 571 756 782,19</w:t>
            </w:r>
          </w:p>
        </w:tc>
        <w:tc>
          <w:tcPr>
            <w:tcW w:w="1559" w:type="dxa"/>
          </w:tcPr>
          <w:p w:rsidR="00C96F92" w:rsidRDefault="00C96F92">
            <w:pPr>
              <w:pStyle w:val="ConsPlusNormal"/>
              <w:jc w:val="right"/>
            </w:pPr>
            <w:r>
              <w:t>891 808 114,74</w:t>
            </w:r>
          </w:p>
        </w:tc>
        <w:tc>
          <w:tcPr>
            <w:tcW w:w="1418" w:type="dxa"/>
          </w:tcPr>
          <w:p w:rsidR="00C96F92" w:rsidRDefault="00C96F92">
            <w:pPr>
              <w:pStyle w:val="ConsPlusNormal"/>
              <w:jc w:val="right"/>
            </w:pPr>
            <w:r>
              <w:t>998 187 908,42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w:t>
            </w:r>
          </w:p>
        </w:tc>
        <w:tc>
          <w:tcPr>
            <w:tcW w:w="1972" w:type="dxa"/>
            <w:vMerge w:val="restart"/>
          </w:tcPr>
          <w:p w:rsidR="00C96F92" w:rsidRDefault="00C96F92">
            <w:pPr>
              <w:pStyle w:val="ConsPlusNormal"/>
            </w:pPr>
            <w:r>
              <w:t>Региональный проект "Дорожная сеть"</w:t>
            </w:r>
          </w:p>
        </w:tc>
        <w:tc>
          <w:tcPr>
            <w:tcW w:w="1701" w:type="dxa"/>
            <w:vMerge w:val="restart"/>
          </w:tcPr>
          <w:p w:rsidR="00C96F92" w:rsidRDefault="00C96F92">
            <w:pPr>
              <w:pStyle w:val="ConsPlusNormal"/>
            </w:pPr>
            <w:r>
              <w:t>департамент 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1 796 004 784,04</w:t>
            </w:r>
          </w:p>
        </w:tc>
        <w:tc>
          <w:tcPr>
            <w:tcW w:w="1559" w:type="dxa"/>
          </w:tcPr>
          <w:p w:rsidR="00C96F92" w:rsidRDefault="00C96F92">
            <w:pPr>
              <w:pStyle w:val="ConsPlusNormal"/>
              <w:jc w:val="right"/>
            </w:pPr>
            <w:r>
              <w:t>2 198 731 221,70</w:t>
            </w:r>
          </w:p>
        </w:tc>
        <w:tc>
          <w:tcPr>
            <w:tcW w:w="1418" w:type="dxa"/>
          </w:tcPr>
          <w:p w:rsidR="00C96F92" w:rsidRDefault="00C96F92">
            <w:pPr>
              <w:pStyle w:val="ConsPlusNormal"/>
              <w:jc w:val="right"/>
            </w:pPr>
            <w:r>
              <w:t>1 830 829 327,82</w:t>
            </w:r>
          </w:p>
        </w:tc>
        <w:tc>
          <w:tcPr>
            <w:tcW w:w="1744" w:type="dxa"/>
          </w:tcPr>
          <w:p w:rsidR="00C96F92" w:rsidRDefault="00C96F92">
            <w:pPr>
              <w:pStyle w:val="ConsPlusNormal"/>
              <w:jc w:val="center"/>
            </w:pPr>
            <w:r>
              <w:t>25, 26</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952 383 565,22</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val="restart"/>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73 584 997,36</w:t>
            </w:r>
          </w:p>
        </w:tc>
        <w:tc>
          <w:tcPr>
            <w:tcW w:w="1559" w:type="dxa"/>
          </w:tcPr>
          <w:p w:rsidR="00C96F92" w:rsidRDefault="00C96F92">
            <w:pPr>
              <w:pStyle w:val="ConsPlusNormal"/>
              <w:jc w:val="right"/>
            </w:pPr>
            <w:r>
              <w:t>86 621 599,35</w:t>
            </w:r>
          </w:p>
        </w:tc>
        <w:tc>
          <w:tcPr>
            <w:tcW w:w="1418" w:type="dxa"/>
          </w:tcPr>
          <w:p w:rsidR="00C96F92" w:rsidRDefault="00C96F92">
            <w:pPr>
              <w:pStyle w:val="ConsPlusNormal"/>
              <w:jc w:val="right"/>
            </w:pPr>
            <w:r>
              <w:t>68 339 280,84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43 993 135,01</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2 865 966 481,63</w:t>
            </w:r>
          </w:p>
        </w:tc>
        <w:tc>
          <w:tcPr>
            <w:tcW w:w="1559" w:type="dxa"/>
          </w:tcPr>
          <w:p w:rsidR="00C96F92" w:rsidRDefault="00C96F92">
            <w:pPr>
              <w:pStyle w:val="ConsPlusNormal"/>
              <w:jc w:val="right"/>
            </w:pPr>
            <w:r>
              <w:t>2 285 352 821,05</w:t>
            </w:r>
          </w:p>
        </w:tc>
        <w:tc>
          <w:tcPr>
            <w:tcW w:w="1418" w:type="dxa"/>
          </w:tcPr>
          <w:p w:rsidR="00C96F92" w:rsidRDefault="00C96F92">
            <w:pPr>
              <w:pStyle w:val="ConsPlusNormal"/>
              <w:jc w:val="right"/>
            </w:pPr>
            <w:r>
              <w:t>1 899 168 608,66</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9.1.</w:t>
            </w:r>
          </w:p>
        </w:tc>
        <w:tc>
          <w:tcPr>
            <w:tcW w:w="1972" w:type="dxa"/>
            <w:vMerge w:val="restart"/>
          </w:tcPr>
          <w:p w:rsidR="00C96F92" w:rsidRDefault="00C96F92">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1 796 004 784,04</w:t>
            </w:r>
          </w:p>
        </w:tc>
        <w:tc>
          <w:tcPr>
            <w:tcW w:w="1559" w:type="dxa"/>
          </w:tcPr>
          <w:p w:rsidR="00C96F92" w:rsidRDefault="00C96F92">
            <w:pPr>
              <w:pStyle w:val="ConsPlusNormal"/>
              <w:jc w:val="right"/>
            </w:pPr>
            <w:r>
              <w:t>2 198 731 221,70</w:t>
            </w:r>
          </w:p>
        </w:tc>
        <w:tc>
          <w:tcPr>
            <w:tcW w:w="1418" w:type="dxa"/>
          </w:tcPr>
          <w:p w:rsidR="00C96F92" w:rsidRDefault="00C96F92">
            <w:pPr>
              <w:pStyle w:val="ConsPlusNormal"/>
              <w:jc w:val="right"/>
            </w:pPr>
            <w:r>
              <w:t>1 830 829 327,82</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73 584 997,36</w:t>
            </w:r>
          </w:p>
        </w:tc>
        <w:tc>
          <w:tcPr>
            <w:tcW w:w="1559" w:type="dxa"/>
          </w:tcPr>
          <w:p w:rsidR="00C96F92" w:rsidRDefault="00C96F92">
            <w:pPr>
              <w:pStyle w:val="ConsPlusNormal"/>
              <w:jc w:val="right"/>
            </w:pPr>
            <w:r>
              <w:t>86 621 599,35</w:t>
            </w:r>
          </w:p>
        </w:tc>
        <w:tc>
          <w:tcPr>
            <w:tcW w:w="1418" w:type="dxa"/>
          </w:tcPr>
          <w:p w:rsidR="00C96F92" w:rsidRDefault="00C96F92">
            <w:pPr>
              <w:pStyle w:val="ConsPlusNormal"/>
              <w:jc w:val="right"/>
            </w:pPr>
            <w:r>
              <w:t>68 339 280,84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1 869 589 781,40</w:t>
            </w:r>
          </w:p>
        </w:tc>
        <w:tc>
          <w:tcPr>
            <w:tcW w:w="1559" w:type="dxa"/>
          </w:tcPr>
          <w:p w:rsidR="00C96F92" w:rsidRDefault="00C96F92">
            <w:pPr>
              <w:pStyle w:val="ConsPlusNormal"/>
              <w:jc w:val="right"/>
            </w:pPr>
            <w:r>
              <w:t>2 285 352 821,05</w:t>
            </w:r>
          </w:p>
        </w:tc>
        <w:tc>
          <w:tcPr>
            <w:tcW w:w="1418" w:type="dxa"/>
          </w:tcPr>
          <w:p w:rsidR="00C96F92" w:rsidRDefault="00C96F92">
            <w:pPr>
              <w:pStyle w:val="ConsPlusNormal"/>
              <w:jc w:val="right"/>
            </w:pPr>
            <w:r>
              <w:t>1 899 168 608,66</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9.1.1.</w:t>
            </w:r>
          </w:p>
        </w:tc>
        <w:tc>
          <w:tcPr>
            <w:tcW w:w="1972" w:type="dxa"/>
            <w:vMerge w:val="restart"/>
          </w:tcPr>
          <w:p w:rsidR="00C96F92" w:rsidRDefault="00C96F92">
            <w:pPr>
              <w:pStyle w:val="ConsPlusNormal"/>
            </w:pPr>
            <w:r>
              <w:t>Реконструкция Литейного моста через реку Десна в Бежицком районе г. Брянска (1 пусковой комплекс)</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341 000 152,00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17 947 376,42</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358 947 528,42</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9.1.2.</w:t>
            </w:r>
          </w:p>
        </w:tc>
        <w:tc>
          <w:tcPr>
            <w:tcW w:w="1972" w:type="dxa"/>
            <w:vMerge w:val="restart"/>
          </w:tcPr>
          <w:p w:rsidR="00C96F92" w:rsidRDefault="00C96F92">
            <w:pPr>
              <w:pStyle w:val="ConsPlusNormal"/>
            </w:pPr>
            <w:r>
              <w:t>Реконструкция Литейного моста через реку Десна в Бежицком районе г. Брянска (2 пусковой комплекс)</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50 000 000,00</w:t>
            </w:r>
          </w:p>
        </w:tc>
        <w:tc>
          <w:tcPr>
            <w:tcW w:w="1559" w:type="dxa"/>
          </w:tcPr>
          <w:p w:rsidR="00C96F92" w:rsidRDefault="00C96F92">
            <w:pPr>
              <w:pStyle w:val="ConsPlusNormal"/>
              <w:jc w:val="right"/>
            </w:pPr>
            <w:r>
              <w:t>276 528 095,17</w:t>
            </w:r>
          </w:p>
        </w:tc>
        <w:tc>
          <w:tcPr>
            <w:tcW w:w="1418" w:type="dxa"/>
          </w:tcPr>
          <w:p w:rsidR="00C96F92" w:rsidRDefault="00C96F92">
            <w:pPr>
              <w:pStyle w:val="ConsPlusNormal"/>
              <w:jc w:val="right"/>
            </w:pPr>
            <w:r>
              <w:t>128 214 993,28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2 631 578,95</w:t>
            </w:r>
          </w:p>
        </w:tc>
        <w:tc>
          <w:tcPr>
            <w:tcW w:w="1559" w:type="dxa"/>
          </w:tcPr>
          <w:p w:rsidR="00C96F92" w:rsidRDefault="00C96F92">
            <w:pPr>
              <w:pStyle w:val="ConsPlusNormal"/>
              <w:jc w:val="right"/>
            </w:pPr>
            <w:r>
              <w:t>14 554 110,27</w:t>
            </w:r>
          </w:p>
        </w:tc>
        <w:tc>
          <w:tcPr>
            <w:tcW w:w="1418" w:type="dxa"/>
          </w:tcPr>
          <w:p w:rsidR="00C96F92" w:rsidRDefault="00C96F92">
            <w:pPr>
              <w:pStyle w:val="ConsPlusNormal"/>
              <w:jc w:val="right"/>
            </w:pPr>
            <w:r>
              <w:t>6 748 157,54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52 631 578,95</w:t>
            </w:r>
          </w:p>
        </w:tc>
        <w:tc>
          <w:tcPr>
            <w:tcW w:w="1559" w:type="dxa"/>
          </w:tcPr>
          <w:p w:rsidR="00C96F92" w:rsidRDefault="00C96F92">
            <w:pPr>
              <w:pStyle w:val="ConsPlusNormal"/>
              <w:jc w:val="right"/>
            </w:pPr>
            <w:r>
              <w:t>291 082 205,44</w:t>
            </w:r>
          </w:p>
        </w:tc>
        <w:tc>
          <w:tcPr>
            <w:tcW w:w="1418" w:type="dxa"/>
          </w:tcPr>
          <w:p w:rsidR="00C96F92" w:rsidRDefault="00C96F92">
            <w:pPr>
              <w:pStyle w:val="ConsPlusNormal"/>
              <w:jc w:val="right"/>
            </w:pPr>
            <w:r>
              <w:t>134 963 150,82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9.1.3.</w:t>
            </w:r>
          </w:p>
        </w:tc>
        <w:tc>
          <w:tcPr>
            <w:tcW w:w="1972" w:type="dxa"/>
            <w:vMerge w:val="restart"/>
          </w:tcPr>
          <w:p w:rsidR="00C96F92" w:rsidRDefault="00C96F92">
            <w:pPr>
              <w:pStyle w:val="ConsPlusNormal"/>
            </w:pPr>
            <w:r>
              <w:t>Строительство автомобильной дороги - защитной дамбы Брянск 1 - Брянск 2 г. Брянска (1 этап) (ПК 0 + 00 - ПК 17 + 00)</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220 532 132,68</w:t>
            </w:r>
          </w:p>
        </w:tc>
        <w:tc>
          <w:tcPr>
            <w:tcW w:w="1559" w:type="dxa"/>
          </w:tcPr>
          <w:p w:rsidR="00C96F92" w:rsidRDefault="00C96F92">
            <w:pPr>
              <w:pStyle w:val="ConsPlusNormal"/>
              <w:jc w:val="right"/>
            </w:pPr>
            <w:r>
              <w:t>396 076 328,79</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11 606 954,35</w:t>
            </w:r>
          </w:p>
        </w:tc>
        <w:tc>
          <w:tcPr>
            <w:tcW w:w="1559" w:type="dxa"/>
          </w:tcPr>
          <w:p w:rsidR="00C96F92" w:rsidRDefault="00C96F92">
            <w:pPr>
              <w:pStyle w:val="ConsPlusNormal"/>
              <w:jc w:val="right"/>
            </w:pPr>
            <w:r>
              <w:t>20 846 122,57</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232 139 087,03</w:t>
            </w:r>
          </w:p>
        </w:tc>
        <w:tc>
          <w:tcPr>
            <w:tcW w:w="1559" w:type="dxa"/>
          </w:tcPr>
          <w:p w:rsidR="00C96F92" w:rsidRDefault="00C96F92">
            <w:pPr>
              <w:pStyle w:val="ConsPlusNormal"/>
              <w:jc w:val="right"/>
            </w:pPr>
            <w:r>
              <w:t>416 922 451,36</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9.1.4.</w:t>
            </w:r>
          </w:p>
        </w:tc>
        <w:tc>
          <w:tcPr>
            <w:tcW w:w="1972" w:type="dxa"/>
            <w:vMerge w:val="restart"/>
          </w:tcPr>
          <w:p w:rsidR="00C96F92" w:rsidRDefault="00C96F92">
            <w:pPr>
              <w:pStyle w:val="ConsPlusNormal"/>
            </w:pPr>
            <w:r>
              <w:t>Строительство автомобильной дороги - защитной дамбы Брянск 1 - Брянск 2 г. Брянска (1 этап) (ПК 17 + 00 - ПК 47 + 60)</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17 716 387,36</w:t>
            </w:r>
          </w:p>
        </w:tc>
        <w:tc>
          <w:tcPr>
            <w:tcW w:w="1559" w:type="dxa"/>
          </w:tcPr>
          <w:p w:rsidR="00C96F92" w:rsidRDefault="00C96F92">
            <w:pPr>
              <w:pStyle w:val="ConsPlusNormal"/>
              <w:jc w:val="right"/>
            </w:pPr>
            <w:r>
              <w:t>424 026 955,74</w:t>
            </w:r>
          </w:p>
        </w:tc>
        <w:tc>
          <w:tcPr>
            <w:tcW w:w="1418" w:type="dxa"/>
          </w:tcPr>
          <w:p w:rsidR="00C96F92" w:rsidRDefault="00C96F92">
            <w:pPr>
              <w:pStyle w:val="ConsPlusNormal"/>
              <w:jc w:val="right"/>
            </w:pPr>
            <w:r>
              <w:t>621 052 334,54</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932 441,44</w:t>
            </w:r>
          </w:p>
        </w:tc>
        <w:tc>
          <w:tcPr>
            <w:tcW w:w="1559" w:type="dxa"/>
          </w:tcPr>
          <w:p w:rsidR="00C96F92" w:rsidRDefault="00C96F92">
            <w:pPr>
              <w:pStyle w:val="ConsPlusNormal"/>
              <w:jc w:val="right"/>
            </w:pPr>
            <w:r>
              <w:t>22 317 208,20</w:t>
            </w:r>
          </w:p>
        </w:tc>
        <w:tc>
          <w:tcPr>
            <w:tcW w:w="1418" w:type="dxa"/>
          </w:tcPr>
          <w:p w:rsidR="00C96F92" w:rsidRDefault="00C96F92">
            <w:pPr>
              <w:pStyle w:val="ConsPlusNormal"/>
              <w:jc w:val="right"/>
            </w:pPr>
            <w:r>
              <w:t>32 686 964,98</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18 648 828,80</w:t>
            </w:r>
          </w:p>
        </w:tc>
        <w:tc>
          <w:tcPr>
            <w:tcW w:w="1559" w:type="dxa"/>
          </w:tcPr>
          <w:p w:rsidR="00C96F92" w:rsidRDefault="00C96F92">
            <w:pPr>
              <w:pStyle w:val="ConsPlusNormal"/>
              <w:jc w:val="right"/>
            </w:pPr>
            <w:r>
              <w:t>446 344 163,94</w:t>
            </w:r>
          </w:p>
        </w:tc>
        <w:tc>
          <w:tcPr>
            <w:tcW w:w="1418" w:type="dxa"/>
          </w:tcPr>
          <w:p w:rsidR="00C96F92" w:rsidRDefault="00C96F92">
            <w:pPr>
              <w:pStyle w:val="ConsPlusNormal"/>
              <w:jc w:val="right"/>
            </w:pPr>
            <w:r>
              <w:t>653 739 299,52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9.1.5.</w:t>
            </w:r>
          </w:p>
        </w:tc>
        <w:tc>
          <w:tcPr>
            <w:tcW w:w="1972" w:type="dxa"/>
            <w:vMerge w:val="restart"/>
          </w:tcPr>
          <w:p w:rsidR="00C96F92" w:rsidRDefault="00C96F92">
            <w:pPr>
              <w:pStyle w:val="ConsPlusNormal"/>
            </w:pPr>
            <w:r>
              <w:t>Иные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656 000 000,00</w:t>
            </w:r>
          </w:p>
        </w:tc>
        <w:tc>
          <w:tcPr>
            <w:tcW w:w="1559" w:type="dxa"/>
          </w:tcPr>
          <w:p w:rsidR="00C96F92" w:rsidRDefault="00C96F92">
            <w:pPr>
              <w:pStyle w:val="ConsPlusNormal"/>
              <w:jc w:val="right"/>
            </w:pPr>
            <w:r>
              <w:t>656 000 000,00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24 340 343,84</w:t>
            </w:r>
          </w:p>
        </w:tc>
        <w:tc>
          <w:tcPr>
            <w:tcW w:w="1559" w:type="dxa"/>
          </w:tcPr>
          <w:p w:rsidR="00C96F92" w:rsidRDefault="00C96F92">
            <w:pPr>
              <w:pStyle w:val="ConsPlusNormal"/>
              <w:jc w:val="right"/>
            </w:pPr>
            <w:r>
              <w:t>24 340 343,84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680 340 343,84</w:t>
            </w:r>
          </w:p>
        </w:tc>
        <w:tc>
          <w:tcPr>
            <w:tcW w:w="1559" w:type="dxa"/>
          </w:tcPr>
          <w:p w:rsidR="00C96F92" w:rsidRDefault="00C96F92">
            <w:pPr>
              <w:pStyle w:val="ConsPlusNormal"/>
              <w:jc w:val="right"/>
            </w:pPr>
            <w:r>
              <w:t>680 340 343,84</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9.1.6.</w:t>
            </w:r>
          </w:p>
        </w:tc>
        <w:tc>
          <w:tcPr>
            <w:tcW w:w="1972" w:type="dxa"/>
            <w:vMerge w:val="restart"/>
          </w:tcPr>
          <w:p w:rsidR="00C96F92" w:rsidRDefault="00C96F92">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областного бюджета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510 756 112,00</w:t>
            </w:r>
          </w:p>
        </w:tc>
        <w:tc>
          <w:tcPr>
            <w:tcW w:w="1559" w:type="dxa"/>
          </w:tcPr>
          <w:p w:rsidR="00C96F92" w:rsidRDefault="00C96F92">
            <w:pPr>
              <w:pStyle w:val="ConsPlusNormal"/>
              <w:jc w:val="right"/>
            </w:pPr>
            <w:r>
              <w:t>446 099 842,00</w:t>
            </w:r>
          </w:p>
        </w:tc>
        <w:tc>
          <w:tcPr>
            <w:tcW w:w="1418" w:type="dxa"/>
          </w:tcPr>
          <w:p w:rsidR="00C96F92" w:rsidRDefault="00C96F92">
            <w:pPr>
              <w:pStyle w:val="ConsPlusNormal"/>
              <w:jc w:val="right"/>
            </w:pPr>
            <w:r>
              <w:t>1 081 562 000,00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53930</w:t>
            </w:r>
          </w:p>
        </w:tc>
        <w:tc>
          <w:tcPr>
            <w:tcW w:w="1451" w:type="dxa"/>
          </w:tcPr>
          <w:p w:rsidR="00C96F92" w:rsidRDefault="00C96F92">
            <w:pPr>
              <w:pStyle w:val="ConsPlusNormal"/>
              <w:jc w:val="right"/>
            </w:pPr>
            <w:r>
              <w:t>16 126 302,36</w:t>
            </w:r>
          </w:p>
        </w:tc>
        <w:tc>
          <w:tcPr>
            <w:tcW w:w="1559" w:type="dxa"/>
          </w:tcPr>
          <w:p w:rsidR="00C96F92" w:rsidRDefault="00C96F92">
            <w:pPr>
              <w:pStyle w:val="ConsPlusNormal"/>
              <w:jc w:val="right"/>
            </w:pPr>
            <w:r>
              <w:t>4 563 814,47</w:t>
            </w:r>
          </w:p>
        </w:tc>
        <w:tc>
          <w:tcPr>
            <w:tcW w:w="1418" w:type="dxa"/>
          </w:tcPr>
          <w:p w:rsidR="00C96F92" w:rsidRDefault="00C96F92">
            <w:pPr>
              <w:pStyle w:val="ConsPlusNormal"/>
              <w:jc w:val="right"/>
            </w:pPr>
            <w:r>
              <w:t>28 904 158,32</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526 882 414,36</w:t>
            </w:r>
          </w:p>
        </w:tc>
        <w:tc>
          <w:tcPr>
            <w:tcW w:w="1559" w:type="dxa"/>
          </w:tcPr>
          <w:p w:rsidR="00C96F92" w:rsidRDefault="00C96F92">
            <w:pPr>
              <w:pStyle w:val="ConsPlusNormal"/>
              <w:jc w:val="right"/>
            </w:pPr>
            <w:r>
              <w:t>450 663 656,47</w:t>
            </w:r>
          </w:p>
        </w:tc>
        <w:tc>
          <w:tcPr>
            <w:tcW w:w="1418" w:type="dxa"/>
          </w:tcPr>
          <w:p w:rsidR="00C96F92" w:rsidRDefault="00C96F92">
            <w:pPr>
              <w:pStyle w:val="ConsPlusNormal"/>
              <w:jc w:val="right"/>
            </w:pPr>
            <w:r>
              <w:t>1 110 466 158,32</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9.2.</w:t>
            </w:r>
          </w:p>
        </w:tc>
        <w:tc>
          <w:tcPr>
            <w:tcW w:w="1972" w:type="dxa"/>
            <w:vMerge w:val="restart"/>
          </w:tcPr>
          <w:p w:rsidR="00C96F92" w:rsidRDefault="00C96F92">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952 383 565,22</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43 993 135,01</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996 376 700,23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9.2.1.</w:t>
            </w:r>
          </w:p>
        </w:tc>
        <w:tc>
          <w:tcPr>
            <w:tcW w:w="1972" w:type="dxa"/>
            <w:vMerge w:val="restart"/>
          </w:tcPr>
          <w:p w:rsidR="00C96F92" w:rsidRDefault="00C96F92">
            <w:pPr>
              <w:pStyle w:val="ConsPlusNormal"/>
            </w:pPr>
            <w:r>
              <w:t>Строительство автомобильной дороги - защитной дамбы Брянск 1 - Брянск 2 г. Брянска (1 этап) (ПК 0 + 00 - ПК 17 + 00)</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357 608 695,65</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18 821 510,30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376 430 205,95</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9.2.2.</w:t>
            </w:r>
          </w:p>
        </w:tc>
        <w:tc>
          <w:tcPr>
            <w:tcW w:w="1972" w:type="dxa"/>
            <w:vMerge w:val="restart"/>
          </w:tcPr>
          <w:p w:rsidR="00C96F92" w:rsidRDefault="00C96F92">
            <w:pPr>
              <w:pStyle w:val="ConsPlusNormal"/>
            </w:pPr>
            <w:r>
              <w:t>Строительство автомобильной дороги - защитной дамбы Брянск 1 - Брянск 2 г. Брянска (1 этап) (ПК 17 + 00 - ПК 47 + 60)</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478 260 869,57</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25 171 624,71</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503 432 494,28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9.2.3.</w:t>
            </w:r>
          </w:p>
        </w:tc>
        <w:tc>
          <w:tcPr>
            <w:tcW w:w="1972" w:type="dxa"/>
            <w:vMerge w:val="restart"/>
          </w:tcPr>
          <w:p w:rsidR="00C96F92" w:rsidRDefault="00C96F92">
            <w:pPr>
              <w:pStyle w:val="ConsPlusNormal"/>
            </w:pPr>
            <w:r>
              <w:t>Иной межбюджетный трансферт на финансовое обеспечение дорожной деятельности за счет средств резервного фонда Правительства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R1</w:t>
            </w:r>
          </w:p>
        </w:tc>
        <w:tc>
          <w:tcPr>
            <w:tcW w:w="739" w:type="dxa"/>
          </w:tcPr>
          <w:p w:rsidR="00C96F92" w:rsidRDefault="00C96F92">
            <w:pPr>
              <w:pStyle w:val="ConsPlusNormal"/>
            </w:pPr>
            <w:r>
              <w:t>58560</w:t>
            </w:r>
          </w:p>
        </w:tc>
        <w:tc>
          <w:tcPr>
            <w:tcW w:w="1451" w:type="dxa"/>
          </w:tcPr>
          <w:p w:rsidR="00C96F92" w:rsidRDefault="00C96F92">
            <w:pPr>
              <w:pStyle w:val="ConsPlusNormal"/>
              <w:jc w:val="right"/>
            </w:pPr>
            <w:r>
              <w:t>116 514 000,00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116 514 000,00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10.</w:t>
            </w:r>
          </w:p>
        </w:tc>
        <w:tc>
          <w:tcPr>
            <w:tcW w:w="1972" w:type="dxa"/>
            <w:vMerge w:val="restart"/>
          </w:tcPr>
          <w:p w:rsidR="00C96F92" w:rsidRDefault="00C96F92">
            <w:pPr>
              <w:pStyle w:val="ConsPlusNormal"/>
            </w:pPr>
            <w:r>
              <w:t>Региональный проект "Общесистемные меры развития дорожного хозяйства"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R2</w:t>
            </w:r>
          </w:p>
        </w:tc>
        <w:tc>
          <w:tcPr>
            <w:tcW w:w="739" w:type="dxa"/>
          </w:tcPr>
          <w:p w:rsidR="00C96F92" w:rsidRDefault="00C96F92">
            <w:pPr>
              <w:pStyle w:val="ConsPlusNormal"/>
            </w:pPr>
            <w:r>
              <w:t>54180</w:t>
            </w:r>
          </w:p>
        </w:tc>
        <w:tc>
          <w:tcPr>
            <w:tcW w:w="1451" w:type="dxa"/>
          </w:tcPr>
          <w:p w:rsidR="00C96F92" w:rsidRDefault="00C96F92">
            <w:pPr>
              <w:pStyle w:val="ConsPlusNormal"/>
              <w:jc w:val="right"/>
            </w:pPr>
            <w:r>
              <w:t>100 000 000,00</w:t>
            </w:r>
          </w:p>
        </w:tc>
        <w:tc>
          <w:tcPr>
            <w:tcW w:w="1559" w:type="dxa"/>
          </w:tcPr>
          <w:p w:rsidR="00C96F92" w:rsidRDefault="00C96F92">
            <w:pPr>
              <w:pStyle w:val="ConsPlusNormal"/>
              <w:jc w:val="right"/>
            </w:pPr>
            <w:r>
              <w:t>135 000 000,00</w:t>
            </w:r>
          </w:p>
        </w:tc>
        <w:tc>
          <w:tcPr>
            <w:tcW w:w="1418" w:type="dxa"/>
          </w:tcPr>
          <w:p w:rsidR="00C96F92" w:rsidRDefault="00C96F92">
            <w:pPr>
              <w:pStyle w:val="ConsPlusNormal"/>
              <w:jc w:val="right"/>
            </w:pPr>
            <w:r>
              <w:t>100 000 000,00</w:t>
            </w:r>
          </w:p>
        </w:tc>
        <w:tc>
          <w:tcPr>
            <w:tcW w:w="1744" w:type="dxa"/>
          </w:tcPr>
          <w:p w:rsidR="00C96F92" w:rsidRDefault="00C96F92">
            <w:pPr>
              <w:pStyle w:val="ConsPlusNormal"/>
              <w:jc w:val="center"/>
            </w:pPr>
            <w:r>
              <w:t>30</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100 000 000,00</w:t>
            </w:r>
          </w:p>
        </w:tc>
        <w:tc>
          <w:tcPr>
            <w:tcW w:w="1559" w:type="dxa"/>
          </w:tcPr>
          <w:p w:rsidR="00C96F92" w:rsidRDefault="00C96F92">
            <w:pPr>
              <w:pStyle w:val="ConsPlusNormal"/>
              <w:jc w:val="right"/>
            </w:pPr>
            <w:r>
              <w:t>135 000 000,00</w:t>
            </w:r>
          </w:p>
        </w:tc>
        <w:tc>
          <w:tcPr>
            <w:tcW w:w="1418" w:type="dxa"/>
          </w:tcPr>
          <w:p w:rsidR="00C96F92" w:rsidRDefault="00C96F92">
            <w:pPr>
              <w:pStyle w:val="ConsPlusNormal"/>
              <w:jc w:val="right"/>
            </w:pPr>
            <w:r>
              <w:t>100 000 000,00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10.1.</w:t>
            </w:r>
          </w:p>
        </w:tc>
        <w:tc>
          <w:tcPr>
            <w:tcW w:w="1972" w:type="dxa"/>
            <w:vMerge w:val="restart"/>
          </w:tcPr>
          <w:p w:rsidR="00C96F92" w:rsidRDefault="00C96F92">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R2</w:t>
            </w:r>
          </w:p>
        </w:tc>
        <w:tc>
          <w:tcPr>
            <w:tcW w:w="739" w:type="dxa"/>
          </w:tcPr>
          <w:p w:rsidR="00C96F92" w:rsidRDefault="00C96F92">
            <w:pPr>
              <w:pStyle w:val="ConsPlusNormal"/>
            </w:pPr>
            <w:r>
              <w:t>54180</w:t>
            </w:r>
          </w:p>
        </w:tc>
        <w:tc>
          <w:tcPr>
            <w:tcW w:w="1451" w:type="dxa"/>
          </w:tcPr>
          <w:p w:rsidR="00C96F92" w:rsidRDefault="00C96F92">
            <w:pPr>
              <w:pStyle w:val="ConsPlusNormal"/>
              <w:jc w:val="right"/>
            </w:pPr>
            <w:r>
              <w:t>100 000 000,00</w:t>
            </w:r>
          </w:p>
        </w:tc>
        <w:tc>
          <w:tcPr>
            <w:tcW w:w="1559" w:type="dxa"/>
          </w:tcPr>
          <w:p w:rsidR="00C96F92" w:rsidRDefault="00C96F92">
            <w:pPr>
              <w:pStyle w:val="ConsPlusNormal"/>
              <w:jc w:val="right"/>
            </w:pPr>
            <w:r>
              <w:t>135 000 000,00</w:t>
            </w:r>
          </w:p>
        </w:tc>
        <w:tc>
          <w:tcPr>
            <w:tcW w:w="1418" w:type="dxa"/>
          </w:tcPr>
          <w:p w:rsidR="00C96F92" w:rsidRDefault="00C96F92">
            <w:pPr>
              <w:pStyle w:val="ConsPlusNormal"/>
              <w:jc w:val="right"/>
            </w:pPr>
            <w:r>
              <w:t>100 000 000,00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100 000 000,00</w:t>
            </w:r>
          </w:p>
        </w:tc>
        <w:tc>
          <w:tcPr>
            <w:tcW w:w="1559" w:type="dxa"/>
          </w:tcPr>
          <w:p w:rsidR="00C96F92" w:rsidRDefault="00C96F92">
            <w:pPr>
              <w:pStyle w:val="ConsPlusNormal"/>
              <w:jc w:val="right"/>
            </w:pPr>
            <w:r>
              <w:t>135 000 000,00</w:t>
            </w:r>
          </w:p>
        </w:tc>
        <w:tc>
          <w:tcPr>
            <w:tcW w:w="1418" w:type="dxa"/>
          </w:tcPr>
          <w:p w:rsidR="00C96F92" w:rsidRDefault="00C96F92">
            <w:pPr>
              <w:pStyle w:val="ConsPlusNormal"/>
              <w:jc w:val="right"/>
            </w:pPr>
            <w:r>
              <w:t>100 000 000,00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10.1.1.</w:t>
            </w:r>
          </w:p>
        </w:tc>
        <w:tc>
          <w:tcPr>
            <w:tcW w:w="1972" w:type="dxa"/>
            <w:vMerge w:val="restart"/>
          </w:tcPr>
          <w:p w:rsidR="00C96F92" w:rsidRDefault="00C96F92">
            <w:pPr>
              <w:pStyle w:val="ConsPlusNormal"/>
            </w:pPr>
            <w:r>
              <w:t>Иные межбюджетные трансферты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R2</w:t>
            </w:r>
          </w:p>
        </w:tc>
        <w:tc>
          <w:tcPr>
            <w:tcW w:w="739" w:type="dxa"/>
          </w:tcPr>
          <w:p w:rsidR="00C96F92" w:rsidRDefault="00C96F92">
            <w:pPr>
              <w:pStyle w:val="ConsPlusNormal"/>
            </w:pPr>
            <w:r>
              <w:t>54180</w:t>
            </w:r>
          </w:p>
        </w:tc>
        <w:tc>
          <w:tcPr>
            <w:tcW w:w="1451" w:type="dxa"/>
          </w:tcPr>
          <w:p w:rsidR="00C96F92" w:rsidRDefault="00C96F92">
            <w:pPr>
              <w:pStyle w:val="ConsPlusNormal"/>
              <w:jc w:val="right"/>
            </w:pPr>
            <w:r>
              <w:t>100 000 000,00</w:t>
            </w:r>
          </w:p>
        </w:tc>
        <w:tc>
          <w:tcPr>
            <w:tcW w:w="1559" w:type="dxa"/>
          </w:tcPr>
          <w:p w:rsidR="00C96F92" w:rsidRDefault="00C96F92">
            <w:pPr>
              <w:pStyle w:val="ConsPlusNormal"/>
              <w:jc w:val="right"/>
            </w:pPr>
            <w:r>
              <w:t>100 000 000,00</w:t>
            </w:r>
          </w:p>
        </w:tc>
        <w:tc>
          <w:tcPr>
            <w:tcW w:w="1418" w:type="dxa"/>
          </w:tcPr>
          <w:p w:rsidR="00C96F92" w:rsidRDefault="00C96F92">
            <w:pPr>
              <w:pStyle w:val="ConsPlusNormal"/>
              <w:jc w:val="right"/>
            </w:pPr>
            <w:r>
              <w:t>100 000 000,00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100 000 000,00</w:t>
            </w:r>
          </w:p>
        </w:tc>
        <w:tc>
          <w:tcPr>
            <w:tcW w:w="1559" w:type="dxa"/>
          </w:tcPr>
          <w:p w:rsidR="00C96F92" w:rsidRDefault="00C96F92">
            <w:pPr>
              <w:pStyle w:val="ConsPlusNormal"/>
              <w:jc w:val="right"/>
            </w:pPr>
            <w:r>
              <w:t>100 000 000,00</w:t>
            </w:r>
          </w:p>
        </w:tc>
        <w:tc>
          <w:tcPr>
            <w:tcW w:w="1418" w:type="dxa"/>
          </w:tcPr>
          <w:p w:rsidR="00C96F92" w:rsidRDefault="00C96F92">
            <w:pPr>
              <w:pStyle w:val="ConsPlusNormal"/>
              <w:jc w:val="right"/>
            </w:pPr>
            <w:r>
              <w:t>100 000 000,00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10.1.2.</w:t>
            </w:r>
          </w:p>
        </w:tc>
        <w:tc>
          <w:tcPr>
            <w:tcW w:w="1972" w:type="dxa"/>
            <w:vMerge w:val="restart"/>
          </w:tcPr>
          <w:p w:rsidR="00C96F92" w:rsidRDefault="00C96F92">
            <w:pPr>
              <w:pStyle w:val="ConsPlusNormal"/>
            </w:pPr>
            <w:r>
              <w:t>Финансовое обеспечение дорожной деятельности в рамках реализации регионального проекта "Общесистемные меры развития дорожного хозяйства" за счет средств областного бюджета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3</w:t>
            </w:r>
          </w:p>
        </w:tc>
        <w:tc>
          <w:tcPr>
            <w:tcW w:w="514" w:type="dxa"/>
          </w:tcPr>
          <w:p w:rsidR="00C96F92" w:rsidRDefault="00C96F92">
            <w:pPr>
              <w:pStyle w:val="ConsPlusNormal"/>
            </w:pPr>
            <w:r>
              <w:t>R2</w:t>
            </w:r>
          </w:p>
        </w:tc>
        <w:tc>
          <w:tcPr>
            <w:tcW w:w="739" w:type="dxa"/>
          </w:tcPr>
          <w:p w:rsidR="00C96F92" w:rsidRDefault="00C96F92">
            <w:pPr>
              <w:pStyle w:val="ConsPlusNormal"/>
            </w:pPr>
            <w:r>
              <w:t>54180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35 000 000,00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35 000 000,00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pPr>
          </w:p>
        </w:tc>
        <w:tc>
          <w:tcPr>
            <w:tcW w:w="1972" w:type="dxa"/>
            <w:vMerge w:val="restart"/>
          </w:tcPr>
          <w:p w:rsidR="00C96F92" w:rsidRDefault="00C96F92">
            <w:pPr>
              <w:pStyle w:val="ConsPlusNormal"/>
            </w:pPr>
            <w:r>
              <w:t>Подпрограмма "Стимулирование развития жилищного строительства в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106 992 650,00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195 251 456,26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62 285 978,26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val="restart"/>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5 631 192,11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10 276 392,43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3 278 209,38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271 092 036,33</w:t>
            </w:r>
          </w:p>
        </w:tc>
        <w:tc>
          <w:tcPr>
            <w:tcW w:w="1559" w:type="dxa"/>
          </w:tcPr>
          <w:p w:rsidR="00C96F92" w:rsidRDefault="00C96F92">
            <w:pPr>
              <w:pStyle w:val="ConsPlusNormal"/>
              <w:jc w:val="right"/>
            </w:pPr>
            <w:r>
              <w:t>112 623 842,11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11.</w:t>
            </w:r>
          </w:p>
        </w:tc>
        <w:tc>
          <w:tcPr>
            <w:tcW w:w="1972" w:type="dxa"/>
            <w:vMerge w:val="restart"/>
          </w:tcPr>
          <w:p w:rsidR="00C96F92" w:rsidRDefault="00C96F92">
            <w:pPr>
              <w:pStyle w:val="ConsPlusNormal"/>
            </w:pPr>
            <w:r>
              <w:t>Региональный проект "Жилье"</w:t>
            </w:r>
          </w:p>
        </w:tc>
        <w:tc>
          <w:tcPr>
            <w:tcW w:w="1701" w:type="dxa"/>
            <w:vMerge w:val="restart"/>
          </w:tcPr>
          <w:p w:rsidR="00C96F92" w:rsidRDefault="00C96F92">
            <w:pPr>
              <w:pStyle w:val="ConsPlusNormal"/>
            </w:pPr>
            <w:r>
              <w:t>департамент строительства Брянской области</w:t>
            </w:r>
          </w:p>
        </w:tc>
        <w:tc>
          <w:tcPr>
            <w:tcW w:w="1684" w:type="dxa"/>
            <w:vMerge w:val="restart"/>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106 992 650,00</w:t>
            </w:r>
          </w:p>
        </w:tc>
        <w:tc>
          <w:tcPr>
            <w:tcW w:w="1418" w:type="dxa"/>
          </w:tcPr>
          <w:p w:rsidR="00C96F92" w:rsidRDefault="00C96F92">
            <w:pPr>
              <w:pStyle w:val="ConsPlusNormal"/>
              <w:jc w:val="right"/>
            </w:pPr>
            <w:r>
              <w:t>0,00</w:t>
            </w:r>
          </w:p>
        </w:tc>
        <w:tc>
          <w:tcPr>
            <w:tcW w:w="1744" w:type="dxa"/>
          </w:tcPr>
          <w:p w:rsidR="00C96F92" w:rsidRDefault="00C96F92">
            <w:pPr>
              <w:pStyle w:val="ConsPlusNormal"/>
              <w:jc w:val="center"/>
            </w:pPr>
            <w:r>
              <w:t>39, 40, 41</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195 251 456,26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62 285 978,26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val="restart"/>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5 631 192,11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10 276 392,43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vMerge/>
          </w:tcPr>
          <w:p w:rsidR="00C96F92" w:rsidRDefault="00C96F92"/>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3 278 209,38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271 092 036,33</w:t>
            </w:r>
          </w:p>
        </w:tc>
        <w:tc>
          <w:tcPr>
            <w:tcW w:w="1559" w:type="dxa"/>
          </w:tcPr>
          <w:p w:rsidR="00C96F92" w:rsidRDefault="00C96F92">
            <w:pPr>
              <w:pStyle w:val="ConsPlusNormal"/>
              <w:jc w:val="right"/>
            </w:pPr>
            <w:r>
              <w:t>112 623 842,11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11.1.</w:t>
            </w:r>
          </w:p>
        </w:tc>
        <w:tc>
          <w:tcPr>
            <w:tcW w:w="1972" w:type="dxa"/>
            <w:vMerge w:val="restart"/>
          </w:tcPr>
          <w:p w:rsidR="00C96F92" w:rsidRDefault="00C96F92">
            <w:pPr>
              <w:pStyle w:val="ConsPlusNormal"/>
            </w:pPr>
            <w:r>
              <w:t>Развитие и совершенствование сети автомобильных дорог местного значения общего пользования</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106 992 650,00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5 631 192,11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112 623 842,11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11.1.1.</w:t>
            </w:r>
          </w:p>
        </w:tc>
        <w:tc>
          <w:tcPr>
            <w:tcW w:w="1972" w:type="dxa"/>
            <w:vMerge w:val="restart"/>
          </w:tcPr>
          <w:p w:rsidR="00C96F92" w:rsidRDefault="00C96F92">
            <w:pPr>
              <w:pStyle w:val="ConsPlusNormal"/>
            </w:pPr>
            <w:r>
              <w:t>Строительство объекта "Автодорога по ул. Советской (от ул. Крахмалева до ул. Объездной) в Советском районе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106 992 650,00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16160</w:t>
            </w: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5 631 192,11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112 623 842,11</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11.2.</w:t>
            </w:r>
          </w:p>
        </w:tc>
        <w:tc>
          <w:tcPr>
            <w:tcW w:w="1972" w:type="dxa"/>
            <w:vMerge w:val="restart"/>
          </w:tcPr>
          <w:p w:rsidR="00C96F92" w:rsidRDefault="00C96F92">
            <w:pPr>
              <w:pStyle w:val="ConsPlusNormal"/>
            </w:pPr>
            <w:r>
              <w:t>Стимулирование программ развития жилищного строительства субъектов Российской Федерации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195 251 456,26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10 276 392,43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205 527 848,69</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11.2.1.</w:t>
            </w:r>
          </w:p>
        </w:tc>
        <w:tc>
          <w:tcPr>
            <w:tcW w:w="1972" w:type="dxa"/>
            <w:vMerge w:val="restart"/>
          </w:tcPr>
          <w:p w:rsidR="00C96F92" w:rsidRDefault="00C96F92">
            <w:pPr>
              <w:pStyle w:val="ConsPlusNormal"/>
            </w:pPr>
            <w:r>
              <w:t>Строительство объекта "Автодорога по ул. Советской (от ул. Крахмалева до ул. Объездной) в Советском районе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195 251 456,26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50210</w:t>
            </w:r>
          </w:p>
        </w:tc>
        <w:tc>
          <w:tcPr>
            <w:tcW w:w="1451" w:type="dxa"/>
          </w:tcPr>
          <w:p w:rsidR="00C96F92" w:rsidRDefault="00C96F92">
            <w:pPr>
              <w:pStyle w:val="ConsPlusNormal"/>
              <w:jc w:val="right"/>
            </w:pPr>
            <w:r>
              <w:t>10 276 392,43</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205 527 848,69</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11.3.</w:t>
            </w:r>
          </w:p>
        </w:tc>
        <w:tc>
          <w:tcPr>
            <w:tcW w:w="1972" w:type="dxa"/>
            <w:vMerge w:val="restart"/>
          </w:tcPr>
          <w:p w:rsidR="00C96F92" w:rsidRDefault="00C96F92">
            <w:pPr>
              <w:pStyle w:val="ConsPlusNormal"/>
            </w:pPr>
            <w:r>
              <w:t>Субсидии на 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62 285 978,26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3 278 209,38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65 564 187,64</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11.3.1.</w:t>
            </w:r>
          </w:p>
        </w:tc>
        <w:tc>
          <w:tcPr>
            <w:tcW w:w="1972" w:type="dxa"/>
            <w:vMerge w:val="restart"/>
          </w:tcPr>
          <w:p w:rsidR="00C96F92" w:rsidRDefault="00C96F92">
            <w:pPr>
              <w:pStyle w:val="ConsPlusNormal"/>
            </w:pPr>
            <w:r>
              <w:t>Строительство объекта "Автодорога по ул. Советской (от ул. Крахмалева до ул. Объездной) в Советском районе г. Брянска"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62 285 978,26</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4</w:t>
            </w:r>
          </w:p>
        </w:tc>
        <w:tc>
          <w:tcPr>
            <w:tcW w:w="514" w:type="dxa"/>
          </w:tcPr>
          <w:p w:rsidR="00C96F92" w:rsidRDefault="00C96F92">
            <w:pPr>
              <w:pStyle w:val="ConsPlusNormal"/>
            </w:pPr>
            <w:r>
              <w:t>F1</w:t>
            </w:r>
          </w:p>
        </w:tc>
        <w:tc>
          <w:tcPr>
            <w:tcW w:w="739" w:type="dxa"/>
          </w:tcPr>
          <w:p w:rsidR="00C96F92" w:rsidRDefault="00C96F92">
            <w:pPr>
              <w:pStyle w:val="ConsPlusNormal"/>
            </w:pPr>
            <w:r>
              <w:t>5021F</w:t>
            </w:r>
          </w:p>
        </w:tc>
        <w:tc>
          <w:tcPr>
            <w:tcW w:w="1451" w:type="dxa"/>
          </w:tcPr>
          <w:p w:rsidR="00C96F92" w:rsidRDefault="00C96F92">
            <w:pPr>
              <w:pStyle w:val="ConsPlusNormal"/>
              <w:jc w:val="right"/>
            </w:pPr>
            <w:r>
              <w:t>3 278 209,38</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65 564 187,64</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pPr>
          </w:p>
        </w:tc>
        <w:tc>
          <w:tcPr>
            <w:tcW w:w="1972" w:type="dxa"/>
            <w:vMerge w:val="restart"/>
          </w:tcPr>
          <w:p w:rsidR="00C96F92" w:rsidRDefault="00C96F92">
            <w:pPr>
              <w:pStyle w:val="ConsPlusNormal"/>
            </w:pPr>
            <w:r>
              <w:t>Подпрограмма "Государственный строительный надзор Брянской области"</w:t>
            </w:r>
          </w:p>
        </w:tc>
        <w:tc>
          <w:tcPr>
            <w:tcW w:w="1701" w:type="dxa"/>
            <w:vMerge w:val="restart"/>
          </w:tcPr>
          <w:p w:rsidR="00C96F92" w:rsidRDefault="00C96F92">
            <w:pPr>
              <w:pStyle w:val="ConsPlusNormal"/>
            </w:pPr>
            <w:r>
              <w:t>государственная строительная инспекция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806</w:t>
            </w:r>
          </w:p>
        </w:tc>
        <w:tc>
          <w:tcPr>
            <w:tcW w:w="424" w:type="dxa"/>
          </w:tcPr>
          <w:p w:rsidR="00C96F92" w:rsidRDefault="00C96F92">
            <w:pPr>
              <w:pStyle w:val="ConsPlusNormal"/>
            </w:pPr>
            <w:r>
              <w:t>19</w:t>
            </w:r>
          </w:p>
        </w:tc>
        <w:tc>
          <w:tcPr>
            <w:tcW w:w="589" w:type="dxa"/>
          </w:tcPr>
          <w:p w:rsidR="00C96F92" w:rsidRDefault="00C96F92">
            <w:pPr>
              <w:pStyle w:val="ConsPlusNormal"/>
            </w:pPr>
            <w:r>
              <w:t>5</w:t>
            </w:r>
          </w:p>
        </w:tc>
        <w:tc>
          <w:tcPr>
            <w:tcW w:w="514" w:type="dxa"/>
          </w:tcPr>
          <w:p w:rsidR="00C96F92" w:rsidRDefault="00C96F92">
            <w:pPr>
              <w:pStyle w:val="ConsPlusNormal"/>
            </w:pPr>
            <w:r>
              <w:t>12</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15 977 227,00</w:t>
            </w:r>
          </w:p>
        </w:tc>
        <w:tc>
          <w:tcPr>
            <w:tcW w:w="1559" w:type="dxa"/>
          </w:tcPr>
          <w:p w:rsidR="00C96F92" w:rsidRDefault="00C96F92">
            <w:pPr>
              <w:pStyle w:val="ConsPlusNormal"/>
              <w:jc w:val="right"/>
            </w:pPr>
            <w:r>
              <w:t>16 570 616,00</w:t>
            </w:r>
          </w:p>
        </w:tc>
        <w:tc>
          <w:tcPr>
            <w:tcW w:w="1418" w:type="dxa"/>
          </w:tcPr>
          <w:p w:rsidR="00C96F92" w:rsidRDefault="00C96F92">
            <w:pPr>
              <w:pStyle w:val="ConsPlusNormal"/>
              <w:jc w:val="right"/>
            </w:pPr>
            <w:r>
              <w:t>17 210 421,00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15 977 227,00</w:t>
            </w:r>
          </w:p>
        </w:tc>
        <w:tc>
          <w:tcPr>
            <w:tcW w:w="1559" w:type="dxa"/>
          </w:tcPr>
          <w:p w:rsidR="00C96F92" w:rsidRDefault="00C96F92">
            <w:pPr>
              <w:pStyle w:val="ConsPlusNormal"/>
              <w:jc w:val="right"/>
            </w:pPr>
            <w:r>
              <w:t>16 570 616,00</w:t>
            </w:r>
          </w:p>
        </w:tc>
        <w:tc>
          <w:tcPr>
            <w:tcW w:w="1418" w:type="dxa"/>
          </w:tcPr>
          <w:p w:rsidR="00C96F92" w:rsidRDefault="00C96F92">
            <w:pPr>
              <w:pStyle w:val="ConsPlusNormal"/>
              <w:jc w:val="right"/>
            </w:pPr>
            <w:r>
              <w:t>17 210 421,00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12.</w:t>
            </w:r>
          </w:p>
        </w:tc>
        <w:tc>
          <w:tcPr>
            <w:tcW w:w="1972" w:type="dxa"/>
            <w:vMerge w:val="restart"/>
          </w:tcPr>
          <w:p w:rsidR="00C96F92" w:rsidRDefault="00C96F92">
            <w:pPr>
              <w:pStyle w:val="ConsPlusNormal"/>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c>
          <w:tcPr>
            <w:tcW w:w="1701" w:type="dxa"/>
            <w:vMerge w:val="restart"/>
          </w:tcPr>
          <w:p w:rsidR="00C96F92" w:rsidRDefault="00C96F92">
            <w:pPr>
              <w:pStyle w:val="ConsPlusNormal"/>
            </w:pPr>
            <w:r>
              <w:t>государственная строительная инспекция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806</w:t>
            </w:r>
          </w:p>
        </w:tc>
        <w:tc>
          <w:tcPr>
            <w:tcW w:w="424" w:type="dxa"/>
          </w:tcPr>
          <w:p w:rsidR="00C96F92" w:rsidRDefault="00C96F92">
            <w:pPr>
              <w:pStyle w:val="ConsPlusNormal"/>
            </w:pPr>
            <w:r>
              <w:t>19</w:t>
            </w:r>
          </w:p>
        </w:tc>
        <w:tc>
          <w:tcPr>
            <w:tcW w:w="589" w:type="dxa"/>
          </w:tcPr>
          <w:p w:rsidR="00C96F92" w:rsidRDefault="00C96F92">
            <w:pPr>
              <w:pStyle w:val="ConsPlusNormal"/>
            </w:pPr>
            <w:r>
              <w:t>5</w:t>
            </w:r>
          </w:p>
        </w:tc>
        <w:tc>
          <w:tcPr>
            <w:tcW w:w="514" w:type="dxa"/>
          </w:tcPr>
          <w:p w:rsidR="00C96F92" w:rsidRDefault="00C96F92">
            <w:pPr>
              <w:pStyle w:val="ConsPlusNormal"/>
            </w:pPr>
            <w:r>
              <w:t>12</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15 977 227,00</w:t>
            </w:r>
          </w:p>
        </w:tc>
        <w:tc>
          <w:tcPr>
            <w:tcW w:w="1559" w:type="dxa"/>
          </w:tcPr>
          <w:p w:rsidR="00C96F92" w:rsidRDefault="00C96F92">
            <w:pPr>
              <w:pStyle w:val="ConsPlusNormal"/>
              <w:jc w:val="right"/>
            </w:pPr>
            <w:r>
              <w:t>16 570 616,00</w:t>
            </w:r>
          </w:p>
        </w:tc>
        <w:tc>
          <w:tcPr>
            <w:tcW w:w="1418" w:type="dxa"/>
          </w:tcPr>
          <w:p w:rsidR="00C96F92" w:rsidRDefault="00C96F92">
            <w:pPr>
              <w:pStyle w:val="ConsPlusNormal"/>
              <w:jc w:val="right"/>
            </w:pPr>
            <w:r>
              <w:t>17 210 421,00</w:t>
            </w:r>
          </w:p>
        </w:tc>
        <w:tc>
          <w:tcPr>
            <w:tcW w:w="1744" w:type="dxa"/>
          </w:tcPr>
          <w:p w:rsidR="00C96F92" w:rsidRDefault="00C96F92">
            <w:pPr>
              <w:pStyle w:val="ConsPlusNormal"/>
              <w:jc w:val="center"/>
            </w:pPr>
            <w:r>
              <w:t>32, 33, 34, 35, 36, 37, 38</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15 977 227,00</w:t>
            </w:r>
          </w:p>
        </w:tc>
        <w:tc>
          <w:tcPr>
            <w:tcW w:w="1559" w:type="dxa"/>
          </w:tcPr>
          <w:p w:rsidR="00C96F92" w:rsidRDefault="00C96F92">
            <w:pPr>
              <w:pStyle w:val="ConsPlusNormal"/>
              <w:jc w:val="right"/>
            </w:pPr>
            <w:r>
              <w:t>16 570 616,00</w:t>
            </w:r>
          </w:p>
        </w:tc>
        <w:tc>
          <w:tcPr>
            <w:tcW w:w="1418" w:type="dxa"/>
          </w:tcPr>
          <w:p w:rsidR="00C96F92" w:rsidRDefault="00C96F92">
            <w:pPr>
              <w:pStyle w:val="ConsPlusNormal"/>
              <w:jc w:val="right"/>
            </w:pPr>
            <w:r>
              <w:t>17 210 421,00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12.1.</w:t>
            </w:r>
          </w:p>
        </w:tc>
        <w:tc>
          <w:tcPr>
            <w:tcW w:w="1972" w:type="dxa"/>
            <w:vMerge w:val="restart"/>
          </w:tcPr>
          <w:p w:rsidR="00C96F92" w:rsidRDefault="00C96F92">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1701" w:type="dxa"/>
            <w:vMerge w:val="restart"/>
          </w:tcPr>
          <w:p w:rsidR="00C96F92" w:rsidRDefault="00C96F92">
            <w:pPr>
              <w:pStyle w:val="ConsPlusNormal"/>
            </w:pPr>
            <w:r>
              <w:t>государственная строительная инспекция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806</w:t>
            </w:r>
          </w:p>
        </w:tc>
        <w:tc>
          <w:tcPr>
            <w:tcW w:w="424" w:type="dxa"/>
          </w:tcPr>
          <w:p w:rsidR="00C96F92" w:rsidRDefault="00C96F92">
            <w:pPr>
              <w:pStyle w:val="ConsPlusNormal"/>
            </w:pPr>
            <w:r>
              <w:t>19</w:t>
            </w:r>
          </w:p>
        </w:tc>
        <w:tc>
          <w:tcPr>
            <w:tcW w:w="589" w:type="dxa"/>
          </w:tcPr>
          <w:p w:rsidR="00C96F92" w:rsidRDefault="00C96F92">
            <w:pPr>
              <w:pStyle w:val="ConsPlusNormal"/>
            </w:pPr>
            <w:r>
              <w:t>5</w:t>
            </w:r>
          </w:p>
        </w:tc>
        <w:tc>
          <w:tcPr>
            <w:tcW w:w="514" w:type="dxa"/>
          </w:tcPr>
          <w:p w:rsidR="00C96F92" w:rsidRDefault="00C96F92">
            <w:pPr>
              <w:pStyle w:val="ConsPlusNormal"/>
            </w:pPr>
            <w:r>
              <w:t>12</w:t>
            </w:r>
          </w:p>
        </w:tc>
        <w:tc>
          <w:tcPr>
            <w:tcW w:w="739" w:type="dxa"/>
          </w:tcPr>
          <w:p w:rsidR="00C96F92" w:rsidRDefault="00C96F92">
            <w:pPr>
              <w:pStyle w:val="ConsPlusNormal"/>
            </w:pPr>
            <w:r>
              <w:t>10100</w:t>
            </w:r>
          </w:p>
        </w:tc>
        <w:tc>
          <w:tcPr>
            <w:tcW w:w="1451" w:type="dxa"/>
          </w:tcPr>
          <w:p w:rsidR="00C96F92" w:rsidRDefault="00C96F92">
            <w:pPr>
              <w:pStyle w:val="ConsPlusNormal"/>
              <w:jc w:val="right"/>
            </w:pPr>
            <w:r>
              <w:t>15 977 227,00</w:t>
            </w:r>
          </w:p>
        </w:tc>
        <w:tc>
          <w:tcPr>
            <w:tcW w:w="1559" w:type="dxa"/>
          </w:tcPr>
          <w:p w:rsidR="00C96F92" w:rsidRDefault="00C96F92">
            <w:pPr>
              <w:pStyle w:val="ConsPlusNormal"/>
              <w:jc w:val="right"/>
            </w:pPr>
            <w:r>
              <w:t>16 570 616,00</w:t>
            </w:r>
          </w:p>
        </w:tc>
        <w:tc>
          <w:tcPr>
            <w:tcW w:w="1418" w:type="dxa"/>
          </w:tcPr>
          <w:p w:rsidR="00C96F92" w:rsidRDefault="00C96F92">
            <w:pPr>
              <w:pStyle w:val="ConsPlusNormal"/>
              <w:jc w:val="right"/>
            </w:pPr>
            <w:r>
              <w:t>17 210 421,00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15 977 227,00</w:t>
            </w:r>
          </w:p>
        </w:tc>
        <w:tc>
          <w:tcPr>
            <w:tcW w:w="1559" w:type="dxa"/>
          </w:tcPr>
          <w:p w:rsidR="00C96F92" w:rsidRDefault="00C96F92">
            <w:pPr>
              <w:pStyle w:val="ConsPlusNormal"/>
              <w:jc w:val="right"/>
            </w:pPr>
            <w:r>
              <w:t>16 570 616,00</w:t>
            </w:r>
          </w:p>
        </w:tc>
        <w:tc>
          <w:tcPr>
            <w:tcW w:w="1418" w:type="dxa"/>
          </w:tcPr>
          <w:p w:rsidR="00C96F92" w:rsidRDefault="00C96F92">
            <w:pPr>
              <w:pStyle w:val="ConsPlusNormal"/>
              <w:jc w:val="right"/>
            </w:pPr>
            <w:r>
              <w:t>17 210 421,00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pPr>
          </w:p>
        </w:tc>
        <w:tc>
          <w:tcPr>
            <w:tcW w:w="1972" w:type="dxa"/>
            <w:vMerge w:val="restart"/>
          </w:tcPr>
          <w:p w:rsidR="00C96F92" w:rsidRDefault="00C96F92">
            <w:pPr>
              <w:pStyle w:val="ConsPlusNormal"/>
            </w:pPr>
            <w:r>
              <w:t>Подпрограмма "Развитие малоэтажного строительства на территории Брянской области"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6</w:t>
            </w:r>
          </w:p>
        </w:tc>
        <w:tc>
          <w:tcPr>
            <w:tcW w:w="514" w:type="dxa"/>
          </w:tcPr>
          <w:p w:rsidR="00C96F92" w:rsidRDefault="00C96F92">
            <w:pPr>
              <w:pStyle w:val="ConsPlusNormal"/>
            </w:pPr>
            <w:r>
              <w:t>15</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13.</w:t>
            </w:r>
          </w:p>
        </w:tc>
        <w:tc>
          <w:tcPr>
            <w:tcW w:w="1972" w:type="dxa"/>
            <w:vMerge w:val="restart"/>
          </w:tcPr>
          <w:p w:rsidR="00C96F92" w:rsidRDefault="00C96F92">
            <w:pPr>
              <w:pStyle w:val="ConsPlusNormal"/>
            </w:pPr>
            <w:r>
              <w:t>Развитие малоэтажного жилищного строительства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6</w:t>
            </w:r>
          </w:p>
        </w:tc>
        <w:tc>
          <w:tcPr>
            <w:tcW w:w="514" w:type="dxa"/>
          </w:tcPr>
          <w:p w:rsidR="00C96F92" w:rsidRDefault="00C96F92">
            <w:pPr>
              <w:pStyle w:val="ConsPlusNormal"/>
            </w:pPr>
            <w:r>
              <w:t>15</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jc w:val="center"/>
            </w:pPr>
            <w:r>
              <w:t>9, 10, 11</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13.1.</w:t>
            </w:r>
          </w:p>
        </w:tc>
        <w:tc>
          <w:tcPr>
            <w:tcW w:w="1972" w:type="dxa"/>
            <w:vMerge w:val="restart"/>
          </w:tcPr>
          <w:p w:rsidR="00C96F92" w:rsidRDefault="00C96F92">
            <w:pPr>
              <w:pStyle w:val="ConsPlusNormal"/>
            </w:pPr>
            <w:r>
              <w:t>Бюджетные инвестиции в объекты капитальных вложений государственной собственности</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6</w:t>
            </w:r>
          </w:p>
        </w:tc>
        <w:tc>
          <w:tcPr>
            <w:tcW w:w="514" w:type="dxa"/>
          </w:tcPr>
          <w:p w:rsidR="00C96F92" w:rsidRDefault="00C96F92">
            <w:pPr>
              <w:pStyle w:val="ConsPlusNormal"/>
            </w:pPr>
            <w:r>
              <w:t>15</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13.1.1.</w:t>
            </w:r>
          </w:p>
        </w:tc>
        <w:tc>
          <w:tcPr>
            <w:tcW w:w="1972" w:type="dxa"/>
            <w:vMerge w:val="restart"/>
          </w:tcPr>
          <w:p w:rsidR="00C96F92" w:rsidRDefault="00C96F92">
            <w:pPr>
              <w:pStyle w:val="ConsPlusNormal"/>
            </w:pPr>
            <w:r>
              <w:t>Водоснабжение участка N 8 ГУП ОНО ОПХ "Черемушки" д. Дубровка Брянского района Брянской области (3-я очередь застройки) (2 этап строительства)</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6</w:t>
            </w:r>
          </w:p>
        </w:tc>
        <w:tc>
          <w:tcPr>
            <w:tcW w:w="514" w:type="dxa"/>
          </w:tcPr>
          <w:p w:rsidR="00C96F92" w:rsidRDefault="00C96F92">
            <w:pPr>
              <w:pStyle w:val="ConsPlusNormal"/>
            </w:pPr>
            <w:r>
              <w:t>15</w:t>
            </w:r>
          </w:p>
        </w:tc>
        <w:tc>
          <w:tcPr>
            <w:tcW w:w="739" w:type="dxa"/>
          </w:tcPr>
          <w:p w:rsidR="00C96F92" w:rsidRDefault="00C96F92">
            <w:pPr>
              <w:pStyle w:val="ConsPlusNormal"/>
            </w:pPr>
            <w:r>
              <w:t>11260</w:t>
            </w: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7 607 624,00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pPr>
          </w:p>
        </w:tc>
        <w:tc>
          <w:tcPr>
            <w:tcW w:w="1972" w:type="dxa"/>
            <w:vMerge w:val="restart"/>
          </w:tcPr>
          <w:p w:rsidR="00C96F92" w:rsidRDefault="00C96F92">
            <w:pPr>
              <w:pStyle w:val="ConsPlusNormal"/>
            </w:pPr>
            <w:r>
              <w:t>Подпрограмма "Развитие ипотечного кредитования в жилищном строительстве"</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7</w:t>
            </w:r>
          </w:p>
        </w:tc>
        <w:tc>
          <w:tcPr>
            <w:tcW w:w="514" w:type="dxa"/>
          </w:tcPr>
          <w:p w:rsidR="00C96F92" w:rsidRDefault="00C96F92">
            <w:pPr>
              <w:pStyle w:val="ConsPlusNormal"/>
            </w:pPr>
            <w:r>
              <w:t>16</w:t>
            </w:r>
          </w:p>
        </w:tc>
        <w:tc>
          <w:tcPr>
            <w:tcW w:w="739" w:type="dxa"/>
          </w:tcPr>
          <w:p w:rsidR="00C96F92" w:rsidRDefault="00C96F92">
            <w:pPr>
              <w:pStyle w:val="ConsPlusNormal"/>
            </w:pPr>
            <w:r>
              <w:t>16120</w:t>
            </w: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14.</w:t>
            </w:r>
          </w:p>
        </w:tc>
        <w:tc>
          <w:tcPr>
            <w:tcW w:w="1972" w:type="dxa"/>
            <w:vMerge w:val="restart"/>
          </w:tcPr>
          <w:p w:rsidR="00C96F92" w:rsidRDefault="00C96F92">
            <w:pPr>
              <w:pStyle w:val="ConsPlusNormal"/>
            </w:pPr>
            <w:r>
              <w:t>Осуществление государственной поддержки граждан в улучшении жилищных условий</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7</w:t>
            </w:r>
          </w:p>
        </w:tc>
        <w:tc>
          <w:tcPr>
            <w:tcW w:w="514" w:type="dxa"/>
          </w:tcPr>
          <w:p w:rsidR="00C96F92" w:rsidRDefault="00C96F92">
            <w:pPr>
              <w:pStyle w:val="ConsPlusNormal"/>
            </w:pPr>
            <w:r>
              <w:t>16</w:t>
            </w:r>
          </w:p>
        </w:tc>
        <w:tc>
          <w:tcPr>
            <w:tcW w:w="739" w:type="dxa"/>
          </w:tcPr>
          <w:p w:rsidR="00C96F92" w:rsidRDefault="00C96F92">
            <w:pPr>
              <w:pStyle w:val="ConsPlusNormal"/>
            </w:pPr>
            <w:r>
              <w:t>16120</w:t>
            </w: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tcPr>
          <w:p w:rsidR="00C96F92" w:rsidRDefault="00C96F92">
            <w:pPr>
              <w:pStyle w:val="ConsPlusNormal"/>
              <w:jc w:val="center"/>
            </w:pPr>
            <w:r>
              <w:t>7, 8</w:t>
            </w: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14.1.</w:t>
            </w:r>
          </w:p>
        </w:tc>
        <w:tc>
          <w:tcPr>
            <w:tcW w:w="1972" w:type="dxa"/>
            <w:vMerge w:val="restart"/>
          </w:tcPr>
          <w:p w:rsidR="00C96F92" w:rsidRDefault="00C96F92">
            <w:pPr>
              <w:pStyle w:val="ConsPlusNormal"/>
            </w:pPr>
            <w:r>
              <w:t>Развитие ипотечного кредитования в жилищном строительстве</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7</w:t>
            </w:r>
          </w:p>
        </w:tc>
        <w:tc>
          <w:tcPr>
            <w:tcW w:w="514" w:type="dxa"/>
          </w:tcPr>
          <w:p w:rsidR="00C96F92" w:rsidRDefault="00C96F92">
            <w:pPr>
              <w:pStyle w:val="ConsPlusNormal"/>
            </w:pPr>
            <w:r>
              <w:t>16</w:t>
            </w:r>
          </w:p>
        </w:tc>
        <w:tc>
          <w:tcPr>
            <w:tcW w:w="739" w:type="dxa"/>
          </w:tcPr>
          <w:p w:rsidR="00C96F92" w:rsidRDefault="00C96F92">
            <w:pPr>
              <w:pStyle w:val="ConsPlusNormal"/>
            </w:pPr>
            <w:r>
              <w:t>16120</w:t>
            </w: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tcPr>
          <w:p w:rsidR="00C96F92" w:rsidRDefault="00C96F92">
            <w:pPr>
              <w:pStyle w:val="ConsPlusNormal"/>
            </w:pPr>
          </w:p>
        </w:tc>
      </w:tr>
      <w:tr w:rsidR="00C96F92" w:rsidTr="00C96F92">
        <w:tc>
          <w:tcPr>
            <w:tcW w:w="784" w:type="dxa"/>
            <w:vMerge w:val="restart"/>
          </w:tcPr>
          <w:p w:rsidR="00C96F92" w:rsidRDefault="00C96F92">
            <w:pPr>
              <w:pStyle w:val="ConsPlusNormal"/>
              <w:jc w:val="center"/>
            </w:pPr>
            <w:r>
              <w:t>14.1.1.</w:t>
            </w:r>
          </w:p>
        </w:tc>
        <w:tc>
          <w:tcPr>
            <w:tcW w:w="1972" w:type="dxa"/>
            <w:vMerge w:val="restart"/>
          </w:tcPr>
          <w:p w:rsidR="00C96F92" w:rsidRDefault="00C96F92">
            <w:pPr>
              <w:pStyle w:val="ConsPlusNormal"/>
            </w:pPr>
            <w:r>
              <w:t>Развитие ипотечного жилищного кредитования</w:t>
            </w:r>
          </w:p>
        </w:tc>
        <w:tc>
          <w:tcPr>
            <w:tcW w:w="1701" w:type="dxa"/>
            <w:vMerge w:val="restart"/>
          </w:tcPr>
          <w:p w:rsidR="00C96F92" w:rsidRDefault="00C96F92">
            <w:pPr>
              <w:pStyle w:val="ConsPlusNormal"/>
            </w:pPr>
            <w:r>
              <w:t>департамент строительства Брянской области</w:t>
            </w:r>
          </w:p>
        </w:tc>
        <w:tc>
          <w:tcPr>
            <w:tcW w:w="1684" w:type="dxa"/>
          </w:tcPr>
          <w:p w:rsidR="00C96F92" w:rsidRDefault="00C96F92">
            <w:pPr>
              <w:pStyle w:val="ConsPlusNormal"/>
            </w:pPr>
            <w:r>
              <w:t>средства областного бюджета</w:t>
            </w:r>
          </w:p>
        </w:tc>
        <w:tc>
          <w:tcPr>
            <w:tcW w:w="694" w:type="dxa"/>
          </w:tcPr>
          <w:p w:rsidR="00C96F92" w:rsidRDefault="00C96F92">
            <w:pPr>
              <w:pStyle w:val="ConsPlusNormal"/>
            </w:pPr>
            <w:r>
              <w:t>819</w:t>
            </w:r>
          </w:p>
        </w:tc>
        <w:tc>
          <w:tcPr>
            <w:tcW w:w="424" w:type="dxa"/>
          </w:tcPr>
          <w:p w:rsidR="00C96F92" w:rsidRDefault="00C96F92">
            <w:pPr>
              <w:pStyle w:val="ConsPlusNormal"/>
            </w:pPr>
            <w:r>
              <w:t>19</w:t>
            </w:r>
          </w:p>
        </w:tc>
        <w:tc>
          <w:tcPr>
            <w:tcW w:w="589" w:type="dxa"/>
          </w:tcPr>
          <w:p w:rsidR="00C96F92" w:rsidRDefault="00C96F92">
            <w:pPr>
              <w:pStyle w:val="ConsPlusNormal"/>
            </w:pPr>
            <w:r>
              <w:t>7</w:t>
            </w:r>
          </w:p>
        </w:tc>
        <w:tc>
          <w:tcPr>
            <w:tcW w:w="514" w:type="dxa"/>
          </w:tcPr>
          <w:p w:rsidR="00C96F92" w:rsidRDefault="00C96F92">
            <w:pPr>
              <w:pStyle w:val="ConsPlusNormal"/>
            </w:pPr>
            <w:r>
              <w:t>16</w:t>
            </w:r>
          </w:p>
        </w:tc>
        <w:tc>
          <w:tcPr>
            <w:tcW w:w="739" w:type="dxa"/>
          </w:tcPr>
          <w:p w:rsidR="00C96F92" w:rsidRDefault="00C96F92">
            <w:pPr>
              <w:pStyle w:val="ConsPlusNormal"/>
            </w:pPr>
            <w:r>
              <w:t>16120</w:t>
            </w: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поступления из федерального бюджета</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средства местных бюджетов</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внебюджетные источники</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0,00</w:t>
            </w:r>
          </w:p>
        </w:tc>
        <w:tc>
          <w:tcPr>
            <w:tcW w:w="1559" w:type="dxa"/>
          </w:tcPr>
          <w:p w:rsidR="00C96F92" w:rsidRDefault="00C96F92">
            <w:pPr>
              <w:pStyle w:val="ConsPlusNormal"/>
              <w:jc w:val="right"/>
            </w:pPr>
            <w:r>
              <w:t>0,00</w:t>
            </w:r>
          </w:p>
        </w:tc>
        <w:tc>
          <w:tcPr>
            <w:tcW w:w="1418" w:type="dxa"/>
          </w:tcPr>
          <w:p w:rsidR="00C96F92" w:rsidRDefault="00C96F92">
            <w:pPr>
              <w:pStyle w:val="ConsPlusNormal"/>
              <w:jc w:val="right"/>
            </w:pPr>
            <w:r>
              <w:t>0,00</w:t>
            </w:r>
          </w:p>
        </w:tc>
        <w:tc>
          <w:tcPr>
            <w:tcW w:w="1744" w:type="dxa"/>
          </w:tcPr>
          <w:p w:rsidR="00C96F92" w:rsidRDefault="00C96F92">
            <w:pPr>
              <w:pStyle w:val="ConsPlusNormal"/>
            </w:pPr>
          </w:p>
        </w:tc>
      </w:tr>
      <w:tr w:rsidR="00C96F92" w:rsidTr="00C96F92">
        <w:tc>
          <w:tcPr>
            <w:tcW w:w="784" w:type="dxa"/>
            <w:vMerge/>
          </w:tcPr>
          <w:p w:rsidR="00C96F92" w:rsidRDefault="00C96F92"/>
        </w:tc>
        <w:tc>
          <w:tcPr>
            <w:tcW w:w="1972" w:type="dxa"/>
            <w:vMerge/>
          </w:tcPr>
          <w:p w:rsidR="00C96F92" w:rsidRDefault="00C96F92"/>
        </w:tc>
        <w:tc>
          <w:tcPr>
            <w:tcW w:w="1701" w:type="dxa"/>
            <w:vMerge/>
          </w:tcPr>
          <w:p w:rsidR="00C96F92" w:rsidRDefault="00C96F92"/>
        </w:tc>
        <w:tc>
          <w:tcPr>
            <w:tcW w:w="1684" w:type="dxa"/>
          </w:tcPr>
          <w:p w:rsidR="00C96F92" w:rsidRDefault="00C96F92">
            <w:pPr>
              <w:pStyle w:val="ConsPlusNormal"/>
            </w:pPr>
            <w:r>
              <w:t>итого</w:t>
            </w:r>
          </w:p>
        </w:tc>
        <w:tc>
          <w:tcPr>
            <w:tcW w:w="694" w:type="dxa"/>
          </w:tcPr>
          <w:p w:rsidR="00C96F92" w:rsidRDefault="00C96F92">
            <w:pPr>
              <w:pStyle w:val="ConsPlusNormal"/>
            </w:pPr>
          </w:p>
        </w:tc>
        <w:tc>
          <w:tcPr>
            <w:tcW w:w="424" w:type="dxa"/>
          </w:tcPr>
          <w:p w:rsidR="00C96F92" w:rsidRDefault="00C96F92">
            <w:pPr>
              <w:pStyle w:val="ConsPlusNormal"/>
            </w:pPr>
          </w:p>
        </w:tc>
        <w:tc>
          <w:tcPr>
            <w:tcW w:w="589" w:type="dxa"/>
          </w:tcPr>
          <w:p w:rsidR="00C96F92" w:rsidRDefault="00C96F92">
            <w:pPr>
              <w:pStyle w:val="ConsPlusNormal"/>
            </w:pPr>
          </w:p>
        </w:tc>
        <w:tc>
          <w:tcPr>
            <w:tcW w:w="514" w:type="dxa"/>
          </w:tcPr>
          <w:p w:rsidR="00C96F92" w:rsidRDefault="00C96F92">
            <w:pPr>
              <w:pStyle w:val="ConsPlusNormal"/>
            </w:pPr>
          </w:p>
        </w:tc>
        <w:tc>
          <w:tcPr>
            <w:tcW w:w="739" w:type="dxa"/>
          </w:tcPr>
          <w:p w:rsidR="00C96F92" w:rsidRDefault="00C96F92">
            <w:pPr>
              <w:pStyle w:val="ConsPlusNormal"/>
            </w:pPr>
          </w:p>
        </w:tc>
        <w:tc>
          <w:tcPr>
            <w:tcW w:w="1451" w:type="dxa"/>
          </w:tcPr>
          <w:p w:rsidR="00C96F92" w:rsidRDefault="00C96F92">
            <w:pPr>
              <w:pStyle w:val="ConsPlusNormal"/>
              <w:jc w:val="right"/>
            </w:pPr>
            <w:r>
              <w:t>13 172 352,00</w:t>
            </w:r>
          </w:p>
        </w:tc>
        <w:tc>
          <w:tcPr>
            <w:tcW w:w="1559" w:type="dxa"/>
          </w:tcPr>
          <w:p w:rsidR="00C96F92" w:rsidRDefault="00C96F92">
            <w:pPr>
              <w:pStyle w:val="ConsPlusNormal"/>
              <w:jc w:val="right"/>
            </w:pPr>
            <w:r>
              <w:t>28 500 000,00</w:t>
            </w:r>
          </w:p>
        </w:tc>
        <w:tc>
          <w:tcPr>
            <w:tcW w:w="1418" w:type="dxa"/>
          </w:tcPr>
          <w:p w:rsidR="00C96F92" w:rsidRDefault="00C96F92">
            <w:pPr>
              <w:pStyle w:val="ConsPlusNormal"/>
              <w:jc w:val="right"/>
            </w:pPr>
            <w:r>
              <w:t>28 500 000,00</w:t>
            </w:r>
          </w:p>
        </w:tc>
        <w:tc>
          <w:tcPr>
            <w:tcW w:w="1744" w:type="dxa"/>
          </w:tcPr>
          <w:p w:rsidR="00C96F92" w:rsidRDefault="00C96F92">
            <w:pPr>
              <w:pStyle w:val="ConsPlusNormal"/>
            </w:pPr>
          </w:p>
        </w:tc>
      </w:tr>
    </w:tbl>
    <w:p w:rsidR="00C96F92" w:rsidRDefault="00C96F92">
      <w:pPr>
        <w:sectPr w:rsidR="00C96F92">
          <w:pgSz w:w="16838" w:h="11905" w:orient="landscape"/>
          <w:pgMar w:top="1701" w:right="1134" w:bottom="850" w:left="1134" w:header="0" w:footer="0" w:gutter="0"/>
          <w:cols w:space="720"/>
        </w:sectPr>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both"/>
      </w:pPr>
    </w:p>
    <w:p w:rsidR="00C96F92" w:rsidRDefault="00C96F92">
      <w:pPr>
        <w:pStyle w:val="ConsPlusNormal"/>
        <w:jc w:val="right"/>
        <w:outlineLvl w:val="1"/>
      </w:pPr>
      <w:r>
        <w:t>Приложение 3</w:t>
      </w:r>
    </w:p>
    <w:p w:rsidR="00C96F92" w:rsidRDefault="00C96F92">
      <w:pPr>
        <w:pStyle w:val="ConsPlusNormal"/>
        <w:jc w:val="right"/>
      </w:pPr>
      <w:r>
        <w:t>к государственной программе "Обеспечение</w:t>
      </w:r>
    </w:p>
    <w:p w:rsidR="00C96F92" w:rsidRDefault="00C96F92">
      <w:pPr>
        <w:pStyle w:val="ConsPlusNormal"/>
        <w:jc w:val="right"/>
      </w:pPr>
      <w:r>
        <w:t>реализации государственных полномочий в</w:t>
      </w:r>
    </w:p>
    <w:p w:rsidR="00C96F92" w:rsidRDefault="00C96F92">
      <w:pPr>
        <w:pStyle w:val="ConsPlusNormal"/>
        <w:jc w:val="right"/>
      </w:pPr>
      <w:r>
        <w:t>области строительства, архитектуры и развитие</w:t>
      </w:r>
    </w:p>
    <w:p w:rsidR="00C96F92" w:rsidRDefault="00C96F92">
      <w:pPr>
        <w:pStyle w:val="ConsPlusNormal"/>
        <w:jc w:val="right"/>
      </w:pPr>
      <w:r>
        <w:t>дорожного хозяйства Брянской области"</w:t>
      </w:r>
    </w:p>
    <w:p w:rsidR="00C96F92" w:rsidRDefault="00C96F92">
      <w:pPr>
        <w:pStyle w:val="ConsPlusNormal"/>
        <w:jc w:val="both"/>
      </w:pPr>
    </w:p>
    <w:p w:rsidR="00C96F92" w:rsidRDefault="00C96F92">
      <w:pPr>
        <w:pStyle w:val="ConsPlusTitle"/>
        <w:jc w:val="center"/>
      </w:pPr>
      <w:bookmarkStart w:id="90" w:name="P15203"/>
      <w:bookmarkEnd w:id="90"/>
      <w:r>
        <w:t>Сведения</w:t>
      </w:r>
    </w:p>
    <w:p w:rsidR="00C96F92" w:rsidRDefault="00C96F92">
      <w:pPr>
        <w:pStyle w:val="ConsPlusTitle"/>
        <w:jc w:val="center"/>
      </w:pPr>
      <w:r>
        <w:t>о "налоговых расходах" на реализацию</w:t>
      </w:r>
    </w:p>
    <w:p w:rsidR="00C96F92" w:rsidRDefault="00C96F92">
      <w:pPr>
        <w:pStyle w:val="ConsPlusTitle"/>
        <w:jc w:val="center"/>
      </w:pPr>
      <w:r>
        <w:t>государственной программы</w:t>
      </w:r>
    </w:p>
    <w:p w:rsidR="00C96F92" w:rsidRDefault="00C96F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96F92">
        <w:trPr>
          <w:jc w:val="center"/>
        </w:trPr>
        <w:tc>
          <w:tcPr>
            <w:tcW w:w="9294" w:type="dxa"/>
            <w:tcBorders>
              <w:top w:val="nil"/>
              <w:left w:val="single" w:sz="24" w:space="0" w:color="CED3F1"/>
              <w:bottom w:val="nil"/>
              <w:right w:val="single" w:sz="24" w:space="0" w:color="F4F3F8"/>
            </w:tcBorders>
            <w:shd w:val="clear" w:color="auto" w:fill="F4F3F8"/>
          </w:tcPr>
          <w:p w:rsidR="00C96F92" w:rsidRDefault="00C96F92">
            <w:pPr>
              <w:pStyle w:val="ConsPlusNormal"/>
              <w:jc w:val="center"/>
            </w:pPr>
            <w:r>
              <w:rPr>
                <w:color w:val="392C69"/>
              </w:rPr>
              <w:t>Список изменяющих документов</w:t>
            </w:r>
          </w:p>
          <w:p w:rsidR="00C96F92" w:rsidRDefault="00C96F92">
            <w:pPr>
              <w:pStyle w:val="ConsPlusNormal"/>
              <w:jc w:val="center"/>
            </w:pPr>
            <w:r>
              <w:rPr>
                <w:color w:val="392C69"/>
              </w:rPr>
              <w:t xml:space="preserve">(введены </w:t>
            </w:r>
            <w:hyperlink r:id="rId258" w:history="1">
              <w:r>
                <w:rPr>
                  <w:color w:val="0000FF"/>
                </w:rPr>
                <w:t>Постановлением</w:t>
              </w:r>
            </w:hyperlink>
            <w:r>
              <w:rPr>
                <w:color w:val="392C69"/>
              </w:rPr>
              <w:t xml:space="preserve"> Правительства Брянской области</w:t>
            </w:r>
          </w:p>
          <w:p w:rsidR="00C96F92" w:rsidRDefault="00C96F92">
            <w:pPr>
              <w:pStyle w:val="ConsPlusNormal"/>
              <w:jc w:val="center"/>
            </w:pPr>
            <w:r>
              <w:rPr>
                <w:color w:val="392C69"/>
              </w:rPr>
              <w:t>от 30.12.2019 N 719-п)</w:t>
            </w:r>
          </w:p>
        </w:tc>
      </w:tr>
    </w:tbl>
    <w:p w:rsidR="00C96F92" w:rsidRDefault="00C96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29"/>
        <w:gridCol w:w="1684"/>
        <w:gridCol w:w="1954"/>
        <w:gridCol w:w="1644"/>
        <w:gridCol w:w="1644"/>
        <w:gridCol w:w="1849"/>
      </w:tblGrid>
      <w:tr w:rsidR="00C96F92">
        <w:tc>
          <w:tcPr>
            <w:tcW w:w="454" w:type="dxa"/>
            <w:vMerge w:val="restart"/>
          </w:tcPr>
          <w:p w:rsidR="00C96F92" w:rsidRDefault="00C96F92">
            <w:pPr>
              <w:pStyle w:val="ConsPlusNormal"/>
              <w:jc w:val="center"/>
            </w:pPr>
            <w:r>
              <w:t>N п/п</w:t>
            </w:r>
          </w:p>
        </w:tc>
        <w:tc>
          <w:tcPr>
            <w:tcW w:w="2929" w:type="dxa"/>
            <w:vMerge w:val="restart"/>
          </w:tcPr>
          <w:p w:rsidR="00C96F92" w:rsidRDefault="00C96F92">
            <w:pPr>
              <w:pStyle w:val="ConsPlusNormal"/>
              <w:jc w:val="center"/>
            </w:pPr>
            <w:r>
              <w:t>Наименование сферы социально-экономического развития, на поддержку которой предоставляются налоговые льготы</w:t>
            </w:r>
          </w:p>
        </w:tc>
        <w:tc>
          <w:tcPr>
            <w:tcW w:w="1684" w:type="dxa"/>
            <w:vMerge w:val="restart"/>
          </w:tcPr>
          <w:p w:rsidR="00C96F92" w:rsidRDefault="00C96F92">
            <w:pPr>
              <w:pStyle w:val="ConsPlusNormal"/>
              <w:jc w:val="center"/>
            </w:pPr>
            <w:r>
              <w:t>Наименование налогов, по уплате которых предоставлены налоговые льготы</w:t>
            </w:r>
          </w:p>
        </w:tc>
        <w:tc>
          <w:tcPr>
            <w:tcW w:w="5242" w:type="dxa"/>
            <w:gridSpan w:val="3"/>
          </w:tcPr>
          <w:p w:rsidR="00C96F92" w:rsidRDefault="00C96F92">
            <w:pPr>
              <w:pStyle w:val="ConsPlusNormal"/>
              <w:jc w:val="center"/>
            </w:pPr>
            <w:r>
              <w:t>Оценка "налоговых расходов" (выпадающих доходов бюджета) на реализацию государственной программы, рублей</w:t>
            </w:r>
          </w:p>
        </w:tc>
        <w:tc>
          <w:tcPr>
            <w:tcW w:w="1849" w:type="dxa"/>
            <w:vMerge w:val="restart"/>
          </w:tcPr>
          <w:p w:rsidR="00C96F92" w:rsidRDefault="00C96F92">
            <w:pPr>
              <w:pStyle w:val="ConsPlusNormal"/>
              <w:jc w:val="center"/>
            </w:pPr>
            <w:r>
              <w:t>Оценка влияния предоставления налоговых льгот на достижение целей (решение задач) государственной программы</w:t>
            </w:r>
          </w:p>
        </w:tc>
      </w:tr>
      <w:tr w:rsidR="00C96F92">
        <w:tc>
          <w:tcPr>
            <w:tcW w:w="454" w:type="dxa"/>
            <w:vMerge/>
          </w:tcPr>
          <w:p w:rsidR="00C96F92" w:rsidRDefault="00C96F92"/>
        </w:tc>
        <w:tc>
          <w:tcPr>
            <w:tcW w:w="2929" w:type="dxa"/>
            <w:vMerge/>
          </w:tcPr>
          <w:p w:rsidR="00C96F92" w:rsidRDefault="00C96F92"/>
        </w:tc>
        <w:tc>
          <w:tcPr>
            <w:tcW w:w="1684" w:type="dxa"/>
            <w:vMerge/>
          </w:tcPr>
          <w:p w:rsidR="00C96F92" w:rsidRDefault="00C96F92"/>
        </w:tc>
        <w:tc>
          <w:tcPr>
            <w:tcW w:w="1954" w:type="dxa"/>
          </w:tcPr>
          <w:p w:rsidR="00C96F92" w:rsidRDefault="00C96F92">
            <w:pPr>
              <w:pStyle w:val="ConsPlusNormal"/>
              <w:jc w:val="center"/>
            </w:pPr>
            <w:r>
              <w:t>соответствующий финансовый год</w:t>
            </w:r>
          </w:p>
        </w:tc>
        <w:tc>
          <w:tcPr>
            <w:tcW w:w="1644" w:type="dxa"/>
          </w:tcPr>
          <w:p w:rsidR="00C96F92" w:rsidRDefault="00C96F92">
            <w:pPr>
              <w:pStyle w:val="ConsPlusNormal"/>
              <w:jc w:val="center"/>
            </w:pPr>
            <w:r>
              <w:t>первый год планового периода</w:t>
            </w:r>
          </w:p>
        </w:tc>
        <w:tc>
          <w:tcPr>
            <w:tcW w:w="1644" w:type="dxa"/>
          </w:tcPr>
          <w:p w:rsidR="00C96F92" w:rsidRDefault="00C96F92">
            <w:pPr>
              <w:pStyle w:val="ConsPlusNormal"/>
              <w:jc w:val="center"/>
            </w:pPr>
            <w:r>
              <w:t>второй год планового периода</w:t>
            </w:r>
          </w:p>
        </w:tc>
        <w:tc>
          <w:tcPr>
            <w:tcW w:w="1849" w:type="dxa"/>
            <w:vMerge/>
          </w:tcPr>
          <w:p w:rsidR="00C96F92" w:rsidRDefault="00C96F92"/>
        </w:tc>
      </w:tr>
      <w:tr w:rsidR="00C96F92">
        <w:tc>
          <w:tcPr>
            <w:tcW w:w="454" w:type="dxa"/>
          </w:tcPr>
          <w:p w:rsidR="00C96F92" w:rsidRDefault="00C96F92">
            <w:pPr>
              <w:pStyle w:val="ConsPlusNormal"/>
              <w:jc w:val="center"/>
            </w:pPr>
            <w:r>
              <w:t>1</w:t>
            </w:r>
          </w:p>
        </w:tc>
        <w:tc>
          <w:tcPr>
            <w:tcW w:w="2929" w:type="dxa"/>
          </w:tcPr>
          <w:p w:rsidR="00C96F92" w:rsidRDefault="00C96F92">
            <w:pPr>
              <w:pStyle w:val="ConsPlusNormal"/>
              <w:jc w:val="center"/>
            </w:pPr>
            <w:r>
              <w:t>2</w:t>
            </w:r>
          </w:p>
        </w:tc>
        <w:tc>
          <w:tcPr>
            <w:tcW w:w="1684" w:type="dxa"/>
          </w:tcPr>
          <w:p w:rsidR="00C96F92" w:rsidRDefault="00C96F92">
            <w:pPr>
              <w:pStyle w:val="ConsPlusNormal"/>
              <w:jc w:val="center"/>
            </w:pPr>
            <w:r>
              <w:t>3</w:t>
            </w:r>
          </w:p>
        </w:tc>
        <w:tc>
          <w:tcPr>
            <w:tcW w:w="1954" w:type="dxa"/>
          </w:tcPr>
          <w:p w:rsidR="00C96F92" w:rsidRDefault="00C96F92">
            <w:pPr>
              <w:pStyle w:val="ConsPlusNormal"/>
              <w:jc w:val="center"/>
            </w:pPr>
            <w:r>
              <w:t>4</w:t>
            </w:r>
          </w:p>
        </w:tc>
        <w:tc>
          <w:tcPr>
            <w:tcW w:w="1644" w:type="dxa"/>
          </w:tcPr>
          <w:p w:rsidR="00C96F92" w:rsidRDefault="00C96F92">
            <w:pPr>
              <w:pStyle w:val="ConsPlusNormal"/>
              <w:jc w:val="center"/>
            </w:pPr>
            <w:r>
              <w:t>5</w:t>
            </w:r>
          </w:p>
        </w:tc>
        <w:tc>
          <w:tcPr>
            <w:tcW w:w="1644" w:type="dxa"/>
          </w:tcPr>
          <w:p w:rsidR="00C96F92" w:rsidRDefault="00C96F92">
            <w:pPr>
              <w:pStyle w:val="ConsPlusNormal"/>
              <w:jc w:val="center"/>
            </w:pPr>
            <w:r>
              <w:t>6</w:t>
            </w:r>
          </w:p>
        </w:tc>
        <w:tc>
          <w:tcPr>
            <w:tcW w:w="1849" w:type="dxa"/>
          </w:tcPr>
          <w:p w:rsidR="00C96F92" w:rsidRDefault="00C96F92">
            <w:pPr>
              <w:pStyle w:val="ConsPlusNormal"/>
              <w:jc w:val="center"/>
            </w:pPr>
            <w:r>
              <w:t>7</w:t>
            </w:r>
          </w:p>
        </w:tc>
      </w:tr>
      <w:tr w:rsidR="00C96F92">
        <w:tc>
          <w:tcPr>
            <w:tcW w:w="454" w:type="dxa"/>
          </w:tcPr>
          <w:p w:rsidR="00C96F92" w:rsidRDefault="00C96F92">
            <w:pPr>
              <w:pStyle w:val="ConsPlusNormal"/>
              <w:jc w:val="center"/>
            </w:pPr>
            <w:r>
              <w:t>1.</w:t>
            </w:r>
          </w:p>
        </w:tc>
        <w:tc>
          <w:tcPr>
            <w:tcW w:w="2929" w:type="dxa"/>
            <w:vAlign w:val="center"/>
          </w:tcPr>
          <w:p w:rsidR="00C96F92" w:rsidRDefault="00C96F92">
            <w:pPr>
              <w:pStyle w:val="ConsPlusNormal"/>
            </w:pPr>
            <w:r>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tc>
        <w:tc>
          <w:tcPr>
            <w:tcW w:w="1684" w:type="dxa"/>
          </w:tcPr>
          <w:p w:rsidR="00C96F92" w:rsidRDefault="00C96F92">
            <w:pPr>
              <w:pStyle w:val="ConsPlusNormal"/>
              <w:jc w:val="center"/>
            </w:pPr>
            <w:r>
              <w:t>налог на имущество организаций</w:t>
            </w:r>
          </w:p>
        </w:tc>
        <w:tc>
          <w:tcPr>
            <w:tcW w:w="1954" w:type="dxa"/>
          </w:tcPr>
          <w:p w:rsidR="00C96F92" w:rsidRDefault="00C96F92">
            <w:pPr>
              <w:pStyle w:val="ConsPlusNormal"/>
              <w:jc w:val="center"/>
            </w:pPr>
            <w:r>
              <w:t>45 600 000,00</w:t>
            </w:r>
          </w:p>
        </w:tc>
        <w:tc>
          <w:tcPr>
            <w:tcW w:w="1644" w:type="dxa"/>
          </w:tcPr>
          <w:p w:rsidR="00C96F92" w:rsidRDefault="00C96F92">
            <w:pPr>
              <w:pStyle w:val="ConsPlusNormal"/>
              <w:jc w:val="center"/>
            </w:pPr>
            <w:r>
              <w:t>45 600 000,00</w:t>
            </w:r>
          </w:p>
        </w:tc>
        <w:tc>
          <w:tcPr>
            <w:tcW w:w="1644" w:type="dxa"/>
          </w:tcPr>
          <w:p w:rsidR="00C96F92" w:rsidRDefault="00C96F92">
            <w:pPr>
              <w:pStyle w:val="ConsPlusNormal"/>
              <w:jc w:val="center"/>
            </w:pPr>
            <w:r>
              <w:t>45 600 000,00</w:t>
            </w:r>
          </w:p>
        </w:tc>
        <w:tc>
          <w:tcPr>
            <w:tcW w:w="1849" w:type="dxa"/>
          </w:tcPr>
          <w:p w:rsidR="00C96F92" w:rsidRDefault="00C96F92">
            <w:pPr>
              <w:pStyle w:val="ConsPlusNormal"/>
              <w:jc w:val="center"/>
            </w:pPr>
            <w:r>
              <w:t>увеличение объемов и темпов строительства жилых домов и жилых помещений</w:t>
            </w:r>
          </w:p>
        </w:tc>
      </w:tr>
      <w:tr w:rsidR="00C96F92">
        <w:tc>
          <w:tcPr>
            <w:tcW w:w="5067" w:type="dxa"/>
            <w:gridSpan w:val="3"/>
            <w:vAlign w:val="center"/>
          </w:tcPr>
          <w:p w:rsidR="00C96F92" w:rsidRDefault="00C96F92">
            <w:pPr>
              <w:pStyle w:val="ConsPlusNormal"/>
            </w:pPr>
            <w:r>
              <w:t>Итого</w:t>
            </w:r>
          </w:p>
        </w:tc>
        <w:tc>
          <w:tcPr>
            <w:tcW w:w="1954" w:type="dxa"/>
            <w:vAlign w:val="center"/>
          </w:tcPr>
          <w:p w:rsidR="00C96F92" w:rsidRDefault="00C96F92">
            <w:pPr>
              <w:pStyle w:val="ConsPlusNormal"/>
            </w:pPr>
          </w:p>
        </w:tc>
        <w:tc>
          <w:tcPr>
            <w:tcW w:w="1644" w:type="dxa"/>
            <w:vAlign w:val="center"/>
          </w:tcPr>
          <w:p w:rsidR="00C96F92" w:rsidRDefault="00C96F92">
            <w:pPr>
              <w:pStyle w:val="ConsPlusNormal"/>
            </w:pPr>
          </w:p>
        </w:tc>
        <w:tc>
          <w:tcPr>
            <w:tcW w:w="1644" w:type="dxa"/>
            <w:vAlign w:val="center"/>
          </w:tcPr>
          <w:p w:rsidR="00C96F92" w:rsidRDefault="00C96F92">
            <w:pPr>
              <w:pStyle w:val="ConsPlusNormal"/>
            </w:pPr>
          </w:p>
        </w:tc>
        <w:tc>
          <w:tcPr>
            <w:tcW w:w="1849" w:type="dxa"/>
            <w:vAlign w:val="center"/>
          </w:tcPr>
          <w:p w:rsidR="00C96F92" w:rsidRDefault="00C96F92">
            <w:pPr>
              <w:pStyle w:val="ConsPlusNormal"/>
              <w:jc w:val="center"/>
            </w:pPr>
            <w:r>
              <w:t>x</w:t>
            </w:r>
          </w:p>
        </w:tc>
      </w:tr>
    </w:tbl>
    <w:p w:rsidR="00C96F92" w:rsidRDefault="00C96F92">
      <w:pPr>
        <w:pStyle w:val="ConsPlusNormal"/>
        <w:jc w:val="both"/>
      </w:pPr>
    </w:p>
    <w:p w:rsidR="00C96F92" w:rsidRDefault="00C96F92">
      <w:pPr>
        <w:pStyle w:val="ConsPlusNormal"/>
        <w:jc w:val="both"/>
      </w:pPr>
    </w:p>
    <w:p w:rsidR="00C96F92" w:rsidRDefault="00C96F92">
      <w:pPr>
        <w:pStyle w:val="ConsPlusNormal"/>
        <w:pBdr>
          <w:top w:val="single" w:sz="6" w:space="0" w:color="auto"/>
        </w:pBdr>
        <w:spacing w:before="100" w:after="100"/>
        <w:jc w:val="both"/>
        <w:rPr>
          <w:sz w:val="2"/>
          <w:szCs w:val="2"/>
        </w:rPr>
      </w:pPr>
    </w:p>
    <w:p w:rsidR="00C74334" w:rsidRDefault="00C74334"/>
    <w:sectPr w:rsidR="00C74334" w:rsidSect="002E496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92"/>
    <w:rsid w:val="002E6254"/>
    <w:rsid w:val="00C74334"/>
    <w:rsid w:val="00C9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F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F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F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F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F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F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934779FBBED44794BDD0D023C02D13C146E780A441E1EB2B9152F4EC8237655B8481B5E6C0C02DC44A6D0E89F7C0F1D7048C7383C35F4524127EG2OCI" TargetMode="External"/><Relationship Id="rId21" Type="http://schemas.openxmlformats.org/officeDocument/2006/relationships/hyperlink" Target="consultantplus://offline/ref=E1934779FBBED44794BDD0D023C02D13C146E780A24EE2EC269152F4EC8237655B8481A7E698CC2FC2546E089CA191B7G8O2I" TargetMode="External"/><Relationship Id="rId42" Type="http://schemas.openxmlformats.org/officeDocument/2006/relationships/hyperlink" Target="consultantplus://offline/ref=E1934779FBBED44794BDD0D023C02D13C146E780A449E7E22B9152F4EC8237655B8481A7E698CC2FC2546E089CA191B7G8O2I" TargetMode="External"/><Relationship Id="rId63" Type="http://schemas.openxmlformats.org/officeDocument/2006/relationships/hyperlink" Target="consultantplus://offline/ref=E1934779FBBED44794BDD0D023C02D13C146E780A440E9E3279152F4EC8237655B8481B5E6C0C02DC44A6F0C89F7C0F1D7048C7383C35F4524127EG2OCI" TargetMode="External"/><Relationship Id="rId84" Type="http://schemas.openxmlformats.org/officeDocument/2006/relationships/hyperlink" Target="consultantplus://offline/ref=E1934779FBBED44794BDD0D023C02D13C146E780A748E4ED209152F4EC8237655B8481B5E6C0C02DC44A6C0989F7C0F1D7048C7383C35F4524127EG2OCI" TargetMode="External"/><Relationship Id="rId138" Type="http://schemas.openxmlformats.org/officeDocument/2006/relationships/hyperlink" Target="consultantplus://offline/ref=E1934779FBBED44794BDD0D023C02D13C146E780A749E5EE249152F4EC8237655B8481B5E6C0C02DC44A680889F7C0F1D7048C7383C35F4524127EG2OCI" TargetMode="External"/><Relationship Id="rId159" Type="http://schemas.openxmlformats.org/officeDocument/2006/relationships/hyperlink" Target="consultantplus://offline/ref=E1934779FBBED44794BDD0D023C02D13C146E780A74AE8ED219152F4EC8237655B8481B5E6C0C02DC44B680F89F7C0F1D7048C7383C35F4524127EG2OCI" TargetMode="External"/><Relationship Id="rId170" Type="http://schemas.openxmlformats.org/officeDocument/2006/relationships/hyperlink" Target="consultantplus://offline/ref=E1934779FBBED44794BDD0D023C02D13C146E780A74BE4E3239152F4EC8237655B8481B5E6C0C02DC44A670E89F7C0F1D7048C7383C35F4524127EG2OCI" TargetMode="External"/><Relationship Id="rId191" Type="http://schemas.openxmlformats.org/officeDocument/2006/relationships/hyperlink" Target="consultantplus://offline/ref=E1934779FBBED44794BDD0D023C02D13C146E780A441E1EB2B9152F4EC8237655B8481B5E6C0C02DC44E670089F7C0F1D7048C7383C35F4524127EG2OCI" TargetMode="External"/><Relationship Id="rId205" Type="http://schemas.openxmlformats.org/officeDocument/2006/relationships/hyperlink" Target="consultantplus://offline/ref=E1934779FBBED44794BDD0C620AC711EC34BBE8CA041EABC7ECE09A9BB8B3D321CCBD8F7A2CDC12CCD413B58C6F69CB784178F7483C05E59G2O6I" TargetMode="External"/><Relationship Id="rId226" Type="http://schemas.openxmlformats.org/officeDocument/2006/relationships/hyperlink" Target="consultantplus://offline/ref=E1934779FBBED44794BDD0D023C02D13C146E780A74AE8ED219152F4EC8237655B8481B5E6C0C02DC54B6F0989F7C0F1D7048C7383C35F4524127EG2OCI" TargetMode="External"/><Relationship Id="rId247" Type="http://schemas.openxmlformats.org/officeDocument/2006/relationships/hyperlink" Target="consultantplus://offline/ref=E1934779FBBED44794BDD0D023C02D13C146E780A749E5EE249152F4EC8237655B8481B5E6C0C02DC64C690A89F7C0F1D7048C7383C35F4524127EG2OCI" TargetMode="External"/><Relationship Id="rId107" Type="http://schemas.openxmlformats.org/officeDocument/2006/relationships/hyperlink" Target="consultantplus://offline/ref=E1934779FBBED44794BDD0D023C02D13C146E780A441E1EB2B9152F4EC8237655B8481B5E6C0C02DC44A6D0889F7C0F1D7048C7383C35F4524127EG2OCI" TargetMode="External"/><Relationship Id="rId11" Type="http://schemas.openxmlformats.org/officeDocument/2006/relationships/hyperlink" Target="consultantplus://offline/ref=E1934779FBBED44794BDD0D023C02D13C146E780A440E9E3279152F4EC8237655B8481B5E6C0C02DC44A6F0C89F7C0F1D7048C7383C35F4524127EG2OCI" TargetMode="External"/><Relationship Id="rId32" Type="http://schemas.openxmlformats.org/officeDocument/2006/relationships/hyperlink" Target="consultantplus://offline/ref=E1934779FBBED44794BDD0D023C02D13C146E780A54AE8EE219152F4EC8237655B8481A7E698CC2FC2546E089CA191B7G8O2I" TargetMode="External"/><Relationship Id="rId53" Type="http://schemas.openxmlformats.org/officeDocument/2006/relationships/hyperlink" Target="consultantplus://offline/ref=E1934779FBBED44794BDD0D023C02D13C146E780A44DE8E32A9152F4EC8237655B8481A7E698CC2FC2546E089CA191B7G8O2I" TargetMode="External"/><Relationship Id="rId74" Type="http://schemas.openxmlformats.org/officeDocument/2006/relationships/hyperlink" Target="consultantplus://offline/ref=E1934779FBBED44794BDD0C620AC711EC245BE88AA1FBDBE2F9B07ACB3DB67220A82D7F0BCCCC033C64A6DG0O9I" TargetMode="External"/><Relationship Id="rId128" Type="http://schemas.openxmlformats.org/officeDocument/2006/relationships/hyperlink" Target="consultantplus://offline/ref=E1934779FBBED44794BDD0D023C02D13C146E780A749E5EE249152F4EC8237655B8481B5E6C0C02DC44A690B89F7C0F1D7048C7383C35F4524127EG2OCI" TargetMode="External"/><Relationship Id="rId149" Type="http://schemas.openxmlformats.org/officeDocument/2006/relationships/hyperlink" Target="consultantplus://offline/ref=E1934779FBBED44794BDD0D023C02D13C146E780A749E5EE249152F4EC8237655B8481B5E6C0C02DC44A680D89F7C0F1D7048C7383C35F4524127EG2OCI" TargetMode="External"/><Relationship Id="rId5" Type="http://schemas.openxmlformats.org/officeDocument/2006/relationships/hyperlink" Target="consultantplus://offline/ref=E1934779FBBED44794BDD0D023C02D13C146E780A44FE8EF239152F4EC8237655B8481B5E6C0C02DC44A6F0C89F7C0F1D7048C7383C35F4524127EG2OCI" TargetMode="External"/><Relationship Id="rId95" Type="http://schemas.openxmlformats.org/officeDocument/2006/relationships/hyperlink" Target="consultantplus://offline/ref=E1934779FBBED44794BDD0D023C02D13C146E780A749E5EE249152F4EC8237655B8481B5E6C0C02DC44A6B0889F7C0F1D7048C7383C35F4524127EG2OCI" TargetMode="External"/><Relationship Id="rId160" Type="http://schemas.openxmlformats.org/officeDocument/2006/relationships/hyperlink" Target="consultantplus://offline/ref=E1934779FBBED44794BDD0D023C02D13C146E780A74AE8ED219152F4EC8237655B8481B5E6C0C02DC44B660189F7C0F1D7048C7383C35F4524127EG2OCI" TargetMode="External"/><Relationship Id="rId181" Type="http://schemas.openxmlformats.org/officeDocument/2006/relationships/hyperlink" Target="consultantplus://offline/ref=E1934779FBBED44794BDD0D023C02D13C146E780A74DE3EF219152F4EC8237655B8481A7E698CC2FC2546E089CA191B7G8O2I" TargetMode="External"/><Relationship Id="rId216" Type="http://schemas.openxmlformats.org/officeDocument/2006/relationships/hyperlink" Target="consultantplus://offline/ref=E1934779FBBED44794BDD0D023C02D13C146E780A74AE7EB2B9152F4EC8237655B8481B5E6C0C02DC44A6A0C89F7C0F1D7048C7383C35F4524127EG2OCI" TargetMode="External"/><Relationship Id="rId237" Type="http://schemas.openxmlformats.org/officeDocument/2006/relationships/hyperlink" Target="consultantplus://offline/ref=E1934779FBBED44794BDD0D023C02D13C146E780A441E1EB2B9152F4EC8237655B8481B5E6C0C02DC44E660E89F7C0F1D7048C7383C35F4524127EG2OCI" TargetMode="External"/><Relationship Id="rId258" Type="http://schemas.openxmlformats.org/officeDocument/2006/relationships/hyperlink" Target="consultantplus://offline/ref=E1934779FBBED44794BDD0D023C02D13C146E780A749E5EE249152F4EC8237655B8481B5E6C0C02DCC49680989F7C0F1D7048C7383C35F4524127EG2OCI" TargetMode="External"/><Relationship Id="rId22" Type="http://schemas.openxmlformats.org/officeDocument/2006/relationships/hyperlink" Target="consultantplus://offline/ref=E1934779FBBED44794BDD0D023C02D13C146E780A24EE6EE209152F4EC8237655B8481A7E698CC2FC2546E089CA191B7G8O2I" TargetMode="External"/><Relationship Id="rId43" Type="http://schemas.openxmlformats.org/officeDocument/2006/relationships/hyperlink" Target="consultantplus://offline/ref=E1934779FBBED44794BDD0D023C02D13C146E780A448E9E2219152F4EC8237655B8481A7E698CC2FC2546E089CA191B7G8O2I" TargetMode="External"/><Relationship Id="rId64" Type="http://schemas.openxmlformats.org/officeDocument/2006/relationships/hyperlink" Target="consultantplus://offline/ref=E1934779FBBED44794BDD0D023C02D13C146E780A749E0EF259152F4EC8237655B8481B5E6C0C02DC44A6F0C89F7C0F1D7048C7383C35F4524127EG2OCI" TargetMode="External"/><Relationship Id="rId118" Type="http://schemas.openxmlformats.org/officeDocument/2006/relationships/hyperlink" Target="consultantplus://offline/ref=E1934779FBBED44794BDD0D023C02D13C146E780A749E5EE249152F4EC8237655B8481B5E6C0C02DC44A690989F7C0F1D7048C7383C35F4524127EG2OCI" TargetMode="External"/><Relationship Id="rId139" Type="http://schemas.openxmlformats.org/officeDocument/2006/relationships/hyperlink" Target="consultantplus://offline/ref=E1934779FBBED44794BDD0D023C02D13C146E780A74BE4ED239152F4EC8237655B8481B5E6C0C02DC44A6E0A89F7C0F1D7048C7383C35F4524127EG2OCI" TargetMode="External"/><Relationship Id="rId85" Type="http://schemas.openxmlformats.org/officeDocument/2006/relationships/hyperlink" Target="consultantplus://offline/ref=E1934779FBBED44794BDD0D023C02D13C146E780A44EE3E2209152F4EC8237655B8481B5E6C0C02DC44A6E0C89F7C0F1D7048C7383C35F4524127EG2OCI" TargetMode="External"/><Relationship Id="rId150" Type="http://schemas.openxmlformats.org/officeDocument/2006/relationships/hyperlink" Target="consultantplus://offline/ref=E1934779FBBED44794BDD0D023C02D13C146E780A748E1E9269152F4EC8237655B8481B5E6C0C02DC44A6A0A89F7C0F1D7048C7383C35F4524127EG2OCI" TargetMode="External"/><Relationship Id="rId171" Type="http://schemas.openxmlformats.org/officeDocument/2006/relationships/hyperlink" Target="consultantplus://offline/ref=E1934779FBBED44794BDD0D023C02D13C146E780A748E1E9269152F4EC8237655B8481B5E6C0C02DC44E6B0E89F7C0F1D7048C7383C35F4524127EG2OCI" TargetMode="External"/><Relationship Id="rId192" Type="http://schemas.openxmlformats.org/officeDocument/2006/relationships/hyperlink" Target="consultantplus://offline/ref=E1934779FBBED44794BDD0D023C02D13C146E780A441E4EF219152F4EC8237655B8481B5E6C0C02DC44D6D0E89F7C0F1D7048C7383C35F4524127EG2OCI" TargetMode="External"/><Relationship Id="rId206" Type="http://schemas.openxmlformats.org/officeDocument/2006/relationships/hyperlink" Target="consultantplus://offline/ref=E1934779FBBED44794BDD0D023C02D13C146E780A74AE7EB2B9152F4EC8237655B8481B5E6C0C02DC44A6B0F89F7C0F1D7048C7383C35F4524127EG2OCI" TargetMode="External"/><Relationship Id="rId227" Type="http://schemas.openxmlformats.org/officeDocument/2006/relationships/hyperlink" Target="consultantplus://offline/ref=E1934779FBBED44794BDD0D023C02D13C146E780A74BE4ED239152F4EC8237655B8481B5E6C0C02DC44A6E0A89F7C0F1D7048C7383C35F4524127EG2OCI" TargetMode="External"/><Relationship Id="rId248" Type="http://schemas.openxmlformats.org/officeDocument/2006/relationships/hyperlink" Target="consultantplus://offline/ref=E1934779FBBED44794BDD0D023C02D13C146E780A748E1E9269152F4EC8237655B8481B5E6C0C02DC54F690E89F7C0F1D7048C7383C35F4524127EG2OCI" TargetMode="External"/><Relationship Id="rId12" Type="http://schemas.openxmlformats.org/officeDocument/2006/relationships/hyperlink" Target="consultantplus://offline/ref=E1934779FBBED44794BDD0D023C02D13C146E780A749E0EF259152F4EC8237655B8481B5E6C0C02DC44A6F0C89F7C0F1D7048C7383C35F4524127EG2OCI" TargetMode="External"/><Relationship Id="rId33" Type="http://schemas.openxmlformats.org/officeDocument/2006/relationships/hyperlink" Target="consultantplus://offline/ref=E1934779FBBED44794BDD0D023C02D13C146E780A54DE9E2219152F4EC8237655B8481A7E698CC2FC2546E089CA191B7G8O2I" TargetMode="External"/><Relationship Id="rId108" Type="http://schemas.openxmlformats.org/officeDocument/2006/relationships/hyperlink" Target="consultantplus://offline/ref=E1934779FBBED44794BDD0D023C02D13C146E780A74BE4ED239152F4EC8237655B8481B5E6C0C02DC44B690089F7C0F1D7048C7383C35F4524127EG2OCI" TargetMode="External"/><Relationship Id="rId129" Type="http://schemas.openxmlformats.org/officeDocument/2006/relationships/hyperlink" Target="consultantplus://offline/ref=E1934779FBBED44794BDD0D023C02D13C146E780A44EE3E2209152F4EC8237655B8481B5E6C0C02DC44A6D0989F7C0F1D7048C7383C35F4524127EG2OCI" TargetMode="External"/><Relationship Id="rId54" Type="http://schemas.openxmlformats.org/officeDocument/2006/relationships/hyperlink" Target="consultantplus://offline/ref=E1934779FBBED44794BDD0D023C02D13C146E780A44CE6EC2A9152F4EC8237655B8481A7E698CC2FC2546E089CA191B7G8O2I" TargetMode="External"/><Relationship Id="rId75" Type="http://schemas.openxmlformats.org/officeDocument/2006/relationships/hyperlink" Target="consultantplus://offline/ref=E1934779FBBED44794BDD0D023C02D13C146E780A44AE1EC219152F4EC8237655B8481A7E698CC2FC2546E089CA191B7G8O2I" TargetMode="External"/><Relationship Id="rId96" Type="http://schemas.openxmlformats.org/officeDocument/2006/relationships/hyperlink" Target="consultantplus://offline/ref=E1934779FBBED44794BDD0D023C02D13C146E780A748E1E9269152F4EC8237655B8481B5E6C0C02DC44A6C0B89F7C0F1D7048C7383C35F4524127EG2OCI" TargetMode="External"/><Relationship Id="rId140" Type="http://schemas.openxmlformats.org/officeDocument/2006/relationships/hyperlink" Target="consultantplus://offline/ref=E1934779FBBED44794BDD0D023C02D13C146E780A441E1EB2B9152F4EC8237655B8481B5E6C0C02DC44A6C0A89F7C0F1D7048C7383C35F4524127EG2OCI" TargetMode="External"/><Relationship Id="rId161" Type="http://schemas.openxmlformats.org/officeDocument/2006/relationships/hyperlink" Target="consultantplus://offline/ref=E1934779FBBED44794BDD0D023C02D13C146E780A74AE8ED219152F4EC8237655B8481B5E6C0C02DC4486F0D89F7C0F1D7048C7383C35F4524127EG2OCI" TargetMode="External"/><Relationship Id="rId182" Type="http://schemas.openxmlformats.org/officeDocument/2006/relationships/hyperlink" Target="consultantplus://offline/ref=E1934779FBBED44794BDD0C620AC711EC348B889A849EABC7ECE09A9BB8B3D320ECB80FBA0CBDF2CC5546D0980GAO3I" TargetMode="External"/><Relationship Id="rId217" Type="http://schemas.openxmlformats.org/officeDocument/2006/relationships/hyperlink" Target="consultantplus://offline/ref=E1934779FBBED44794BDD0D023C02D13C146E780A74AE7EB2B9152F4EC8237655B8481B5E6C0C02DC44A6A0E89F7C0F1D7048C7383C35F4524127EG2OCI" TargetMode="External"/><Relationship Id="rId1" Type="http://schemas.openxmlformats.org/officeDocument/2006/relationships/styles" Target="styles.xml"/><Relationship Id="rId6" Type="http://schemas.openxmlformats.org/officeDocument/2006/relationships/hyperlink" Target="consultantplus://offline/ref=E1934779FBBED44794BDD0D023C02D13C146E780A44EE3E2209152F4EC8237655B8481B5E6C0C02DC44A6F0C89F7C0F1D7048C7383C35F4524127EG2OCI" TargetMode="External"/><Relationship Id="rId212" Type="http://schemas.openxmlformats.org/officeDocument/2006/relationships/hyperlink" Target="consultantplus://offline/ref=E1934779FBBED44794BDD0C620AC711EC348BE8CA34BEABC7ECE09A9BB8B3D321CCBD8F4A2C5CA79950E3A0480A58FB483178C759FGCO2I" TargetMode="External"/><Relationship Id="rId233" Type="http://schemas.openxmlformats.org/officeDocument/2006/relationships/hyperlink" Target="consultantplus://offline/ref=E1934779FBBED44794BDD0D023C02D13C146E780A441E1EB2B9152F4EC8237655B8481B5E6C0C02DC44E660A89F7C0F1D7048C7383C35F4524127EG2OCI" TargetMode="External"/><Relationship Id="rId238" Type="http://schemas.openxmlformats.org/officeDocument/2006/relationships/hyperlink" Target="consultantplus://offline/ref=E1934779FBBED44794BDD0D023C02D13C146E780A441E1EB2B9152F4EC8237655B8481B5E6C0C02DC44E660E89F7C0F1D7048C7383C35F4524127EG2OCI" TargetMode="External"/><Relationship Id="rId254" Type="http://schemas.openxmlformats.org/officeDocument/2006/relationships/image" Target="media/image1.wmf"/><Relationship Id="rId259" Type="http://schemas.openxmlformats.org/officeDocument/2006/relationships/fontTable" Target="fontTable.xml"/><Relationship Id="rId23" Type="http://schemas.openxmlformats.org/officeDocument/2006/relationships/hyperlink" Target="consultantplus://offline/ref=E1934779FBBED44794BDD0D023C02D13C146E780A241E0EA209152F4EC8237655B8481A7E698CC2FC2546E089CA191B7G8O2I" TargetMode="External"/><Relationship Id="rId28" Type="http://schemas.openxmlformats.org/officeDocument/2006/relationships/hyperlink" Target="consultantplus://offline/ref=E1934779FBBED44794BDD0D023C02D13C146E780A548E8EA209152F4EC8237655B8481A7E698CC2FC2546E089CA191B7G8O2I" TargetMode="External"/><Relationship Id="rId49" Type="http://schemas.openxmlformats.org/officeDocument/2006/relationships/hyperlink" Target="consultantplus://offline/ref=E1934779FBBED44794BDD0D023C02D13C146E780A44DE5E82A9152F4EC8237655B8481A7E698CC2FC2546E089CA191B7G8O2I" TargetMode="External"/><Relationship Id="rId114" Type="http://schemas.openxmlformats.org/officeDocument/2006/relationships/hyperlink" Target="consultantplus://offline/ref=E1934779FBBED44794BDD0D023C02D13C146E780A748E1E9269152F4EC8237655B8481B5E6C0C02DC44A6C0089F7C0F1D7048C7383C35F4524127EG2OCI" TargetMode="External"/><Relationship Id="rId119" Type="http://schemas.openxmlformats.org/officeDocument/2006/relationships/hyperlink" Target="consultantplus://offline/ref=E1934779FBBED44794BDD0D023C02D13C146E780A74BE4ED239152F4EC8237655B8481B5E6C0C02DC44A6E0A89F7C0F1D7048C7383C35F4524127EG2OCI" TargetMode="External"/><Relationship Id="rId44" Type="http://schemas.openxmlformats.org/officeDocument/2006/relationships/hyperlink" Target="consultantplus://offline/ref=E1934779FBBED44794BDD0D023C02D13C146E780A44BE2E9279152F4EC8237655B8481A7E698CC2FC2546E089CA191B7G8O2I" TargetMode="External"/><Relationship Id="rId60" Type="http://schemas.openxmlformats.org/officeDocument/2006/relationships/hyperlink" Target="consultantplus://offline/ref=E1934779FBBED44794BDD0D023C02D13C146E780A441E1EB2B9152F4EC8237655B8481B5E6C0C02DC44A6F0C89F7C0F1D7048C7383C35F4524127EG2OCI" TargetMode="External"/><Relationship Id="rId65" Type="http://schemas.openxmlformats.org/officeDocument/2006/relationships/hyperlink" Target="consultantplus://offline/ref=E1934779FBBED44794BDD0D023C02D13C146E780A749E5EE249152F4EC8237655B8481B5E6C0C02DC44A6F0C89F7C0F1D7048C7383C35F4524127EG2OCI" TargetMode="External"/><Relationship Id="rId81" Type="http://schemas.openxmlformats.org/officeDocument/2006/relationships/hyperlink" Target="consultantplus://offline/ref=E1934779FBBED44794BDD0D023C02D13C146E780A749E5EE249152F4EC8237655B8481B5E6C0C02DC44A6C0D89F7C0F1D7048C7383C35F4524127EG2OCI" TargetMode="External"/><Relationship Id="rId86" Type="http://schemas.openxmlformats.org/officeDocument/2006/relationships/hyperlink" Target="consultantplus://offline/ref=E1934779FBBED44794BDD0C620AC711EC348B08CA44BEABC7ECE09A9BB8B3D321CCBD8F7A2CDC025CC413B58C6F69CB784178F7483C05E59G2O6I" TargetMode="External"/><Relationship Id="rId130" Type="http://schemas.openxmlformats.org/officeDocument/2006/relationships/hyperlink" Target="consultantplus://offline/ref=E1934779FBBED44794BDD0D023C02D13C146E780A441E4EF219152F4EC8237655B8481B5E6C0C02DC44A6E0F89F7C0F1D7048C7383C35F4524127EG2OCI" TargetMode="External"/><Relationship Id="rId135" Type="http://schemas.openxmlformats.org/officeDocument/2006/relationships/hyperlink" Target="consultantplus://offline/ref=E1934779FBBED44794BDD0D023C02D13C146E780A748E4ED209152F4EC8237655B8481B5E6C0C02DC44A6A0889F7C0F1D7048C7383C35F4524127EG2OCI" TargetMode="External"/><Relationship Id="rId151" Type="http://schemas.openxmlformats.org/officeDocument/2006/relationships/hyperlink" Target="consultantplus://offline/ref=E1934779FBBED44794BDD0D023C02D13C146E780A748E4ED209152F4EC8237655B8481B5E6C0C02DC44A6A0089F7C0F1D7048C7383C35F4524127EG2OCI" TargetMode="External"/><Relationship Id="rId156" Type="http://schemas.openxmlformats.org/officeDocument/2006/relationships/hyperlink" Target="consultantplus://offline/ref=E1934779FBBED44794BDD0D023C02D13C146E780A74AE8ED219152F4EC8237655B8481B5E6C0C02DC44A6C0E89F7C0F1D7048C7383C35F4524127EG2OCI" TargetMode="External"/><Relationship Id="rId177" Type="http://schemas.openxmlformats.org/officeDocument/2006/relationships/hyperlink" Target="consultantplus://offline/ref=E1934779FBBED44794BDD0D023C02D13C146E780A748E1E9269152F4EC8237655B8481B5E6C0C02DC54F6F0B89F7C0F1D7048C7383C35F4524127EG2OCI" TargetMode="External"/><Relationship Id="rId198" Type="http://schemas.openxmlformats.org/officeDocument/2006/relationships/hyperlink" Target="consultantplus://offline/ref=E1934779FBBED44794BDD0D023C02D13C146E780A74AE8ED219152F4EC8237655B8481B5E6C0C02DC54A670D89F7C0F1D7048C7383C35F4524127EG2OCI" TargetMode="External"/><Relationship Id="rId172" Type="http://schemas.openxmlformats.org/officeDocument/2006/relationships/hyperlink" Target="consultantplus://offline/ref=E1934779FBBED44794BDD0D023C02D13C146E780A748E1E9269152F4EC8237655B8481B5E6C0C02DC44F6D0B89F7C0F1D7048C7383C35F4524127EG2OCI" TargetMode="External"/><Relationship Id="rId193" Type="http://schemas.openxmlformats.org/officeDocument/2006/relationships/hyperlink" Target="consultantplus://offline/ref=E1934779FBBED44794BDD0D023C02D13C146E780A749E5EE249152F4EC8237655B8481B5E6C0C02DC64C6B0F89F7C0F1D7048C7383C35F4524127EG2OCI" TargetMode="External"/><Relationship Id="rId202" Type="http://schemas.openxmlformats.org/officeDocument/2006/relationships/hyperlink" Target="consultantplus://offline/ref=E1934779FBBED44794BDD0C620AC711EC14FB08EA24CEABC7ECE09A9BB8B3D320ECB80FBA0CBDF2CC5546D0980GAO3I" TargetMode="External"/><Relationship Id="rId207" Type="http://schemas.openxmlformats.org/officeDocument/2006/relationships/hyperlink" Target="consultantplus://offline/ref=E1934779FBBED44794BDD0D023C02D13C146E780A441E1EB2B9152F4EC8237655B8481B5E6C0C02DC44E660989F7C0F1D7048C7383C35F4524127EG2OCI" TargetMode="External"/><Relationship Id="rId223" Type="http://schemas.openxmlformats.org/officeDocument/2006/relationships/hyperlink" Target="consultantplus://offline/ref=E1934779FBBED44794BDD0D023C02D13C146E780A441E1EB2B9152F4EC8237655B8481B5E6C0C02DC44E660889F7C0F1D7048C7383C35F4524127EG2OCI" TargetMode="External"/><Relationship Id="rId228" Type="http://schemas.openxmlformats.org/officeDocument/2006/relationships/hyperlink" Target="consultantplus://offline/ref=E1934779FBBED44794BDD0D023C02D13C146E780A441E1EB2B9152F4EC8237655B8481B5E6C0C02DC44E660B89F7C0F1D7048C7383C35F4524127EG2OCI" TargetMode="External"/><Relationship Id="rId244" Type="http://schemas.openxmlformats.org/officeDocument/2006/relationships/hyperlink" Target="consultantplus://offline/ref=E1934779FBBED44794BDD0D023C02D13C146E780A441E4EF219152F4EC8237655B8481B5E6C0C02DC44D6D0E89F7C0F1D7048C7383C35F4524127EG2OCI" TargetMode="External"/><Relationship Id="rId249" Type="http://schemas.openxmlformats.org/officeDocument/2006/relationships/hyperlink" Target="consultantplus://offline/ref=E1934779FBBED44794BDD0D023C02D13C146E780A748E4ED209152F4EC8237655B8481B5E6C0C02DC44A660C89F7C0F1D7048C7383C35F4524127EG2OCI" TargetMode="External"/><Relationship Id="rId13" Type="http://schemas.openxmlformats.org/officeDocument/2006/relationships/hyperlink" Target="consultantplus://offline/ref=E1934779FBBED44794BDD0D023C02D13C146E780A749E5EE249152F4EC8237655B8481B5E6C0C02DC44A6F0C89F7C0F1D7048C7383C35F4524127EG2OCI" TargetMode="External"/><Relationship Id="rId18" Type="http://schemas.openxmlformats.org/officeDocument/2006/relationships/hyperlink" Target="consultantplus://offline/ref=E1934779FBBED44794BDD0D023C02D13C146E780A24CE5EE259152F4EC8237655B8481A7E698CC2FC2546E089CA191B7G8O2I" TargetMode="External"/><Relationship Id="rId39" Type="http://schemas.openxmlformats.org/officeDocument/2006/relationships/hyperlink" Target="consultantplus://offline/ref=E1934779FBBED44794BDD0D023C02D13C146E780A541E2E3269152F4EC8237655B8481A7E698CC2FC2546E089CA191B7G8O2I" TargetMode="External"/><Relationship Id="rId109" Type="http://schemas.openxmlformats.org/officeDocument/2006/relationships/hyperlink" Target="consultantplus://offline/ref=E1934779FBBED44794BDD0D023C02D13C146E780A441E1EB2B9152F4EC8237655B8481B5E6C0C02DC44A6D0B89F7C0F1D7048C7383C35F4524127EG2OCI" TargetMode="External"/><Relationship Id="rId260" Type="http://schemas.openxmlformats.org/officeDocument/2006/relationships/theme" Target="theme/theme1.xml"/><Relationship Id="rId34" Type="http://schemas.openxmlformats.org/officeDocument/2006/relationships/hyperlink" Target="consultantplus://offline/ref=E1934779FBBED44794BDD0D023C02D13C146E780A54CE3EB269152F4EC8237655B8481A7E698CC2FC2546E089CA191B7G8O2I" TargetMode="External"/><Relationship Id="rId50" Type="http://schemas.openxmlformats.org/officeDocument/2006/relationships/hyperlink" Target="consultantplus://offline/ref=E1934779FBBED44794BDD0D023C02D13C146E780A44DE5EE259152F4EC8237655B8481A7E698CC2FC2546E089CA191B7G8O2I" TargetMode="External"/><Relationship Id="rId55" Type="http://schemas.openxmlformats.org/officeDocument/2006/relationships/hyperlink" Target="consultantplus://offline/ref=E1934779FBBED44794BDD0D023C02D13C146E780A44FE2E82B9152F4EC8237655B8481A7E698CC2FC2546E089CA191B7G8O2I" TargetMode="External"/><Relationship Id="rId76" Type="http://schemas.openxmlformats.org/officeDocument/2006/relationships/hyperlink" Target="consultantplus://offline/ref=E1934779FBBED44794BDD0D023C02D13C146E780A74BE8E2269152F4EC8237655B8481A7E698CC2FC2546E089CA191B7G8O2I" TargetMode="External"/><Relationship Id="rId97" Type="http://schemas.openxmlformats.org/officeDocument/2006/relationships/hyperlink" Target="consultantplus://offline/ref=E1934779FBBED44794BDD0D023C02D13C146E780A748E4ED209152F4EC8237655B8481B5E6C0C02DC44A6C0E89F7C0F1D7048C7383C35F4524127EG2OCI" TargetMode="External"/><Relationship Id="rId104" Type="http://schemas.openxmlformats.org/officeDocument/2006/relationships/hyperlink" Target="consultantplus://offline/ref=E1934779FBBED44794BDD0D023C02D13C146E780A749E5EE249152F4EC8237655B8481B5E6C0C02DC44A6B0089F7C0F1D7048C7383C35F4524127EG2OCI" TargetMode="External"/><Relationship Id="rId120" Type="http://schemas.openxmlformats.org/officeDocument/2006/relationships/hyperlink" Target="consultantplus://offline/ref=E1934779FBBED44794BDD0D023C02D13C146E780A441E1EB2B9152F4EC8237655B8481B5E6C0C02DC44A6D0189F7C0F1D7048C7383C35F4524127EG2OCI" TargetMode="External"/><Relationship Id="rId125" Type="http://schemas.openxmlformats.org/officeDocument/2006/relationships/hyperlink" Target="consultantplus://offline/ref=E1934779FBBED44794BDD0D023C02D13C146E780A441E1EB2B9152F4EC8237655B8481B5E6C0C02DC44A6D0089F7C0F1D7048C7383C35F4524127EG2OCI" TargetMode="External"/><Relationship Id="rId141" Type="http://schemas.openxmlformats.org/officeDocument/2006/relationships/hyperlink" Target="consultantplus://offline/ref=E1934779FBBED44794BDD0D023C02D13C146E780A74DE3EF219152F4EC8237655B8481A7E698CC2FC2546E089CA191B7G8O2I" TargetMode="External"/><Relationship Id="rId146" Type="http://schemas.openxmlformats.org/officeDocument/2006/relationships/hyperlink" Target="consultantplus://offline/ref=E1934779FBBED44794BDD0D023C02D13C146E780A74BE4ED239152F4EC8237655B8481B5E6C0C02DC44B690089F7C0F1D7048C7383C35F4524127EG2OCI" TargetMode="External"/><Relationship Id="rId167" Type="http://schemas.openxmlformats.org/officeDocument/2006/relationships/hyperlink" Target="consultantplus://offline/ref=E1934779FBBED44794BDD0D023C02D13C146E780A74BE4E3239152F4EC8237655B8481B5E6C0C02DC44A6B0089F7C0F1D7048C7383C35F4524127EG2OCI" TargetMode="External"/><Relationship Id="rId188" Type="http://schemas.openxmlformats.org/officeDocument/2006/relationships/hyperlink" Target="consultantplus://offline/ref=E1934779FBBED44794BDD0D023C02D13C146E780A749E5EE249152F4EC8237655B8481B5E6C0C02DC64C6C0089F7C0F1D7048C7383C35F4524127EG2OCI" TargetMode="External"/><Relationship Id="rId7" Type="http://schemas.openxmlformats.org/officeDocument/2006/relationships/hyperlink" Target="consultantplus://offline/ref=E1934779FBBED44794BDD0D023C02D13C146E780A44EE7ED279152F4EC8237655B8481B5E6C0C02DC44A6F0C89F7C0F1D7048C7383C35F4524127EG2OCI" TargetMode="External"/><Relationship Id="rId71" Type="http://schemas.openxmlformats.org/officeDocument/2006/relationships/hyperlink" Target="consultantplus://offline/ref=E1934779FBBED44794BDD0D023C02D13C146E780A74AE8ED219152F4EC8237655B8481B5E6C0C02DC44A6F0E89F7C0F1D7048C7383C35F4524127EG2OCI" TargetMode="External"/><Relationship Id="rId92" Type="http://schemas.openxmlformats.org/officeDocument/2006/relationships/hyperlink" Target="consultantplus://offline/ref=E1934779FBBED44794BDD0D023C02D13C146E780A441E1EB2B9152F4EC8237655B8481B5E6C0C02DC44A6E0F89F7C0F1D7048C7383C35F4524127EG2OCI" TargetMode="External"/><Relationship Id="rId162" Type="http://schemas.openxmlformats.org/officeDocument/2006/relationships/hyperlink" Target="consultantplus://offline/ref=E1934779FBBED44794BDD0D023C02D13C146E780A74AE8ED219152F4EC8237655B8481B5E6C0C02DC4486E0B89F7C0F1D7048C7383C35F4524127EG2OCI" TargetMode="External"/><Relationship Id="rId183" Type="http://schemas.openxmlformats.org/officeDocument/2006/relationships/hyperlink" Target="consultantplus://offline/ref=E1934779FBBED44794BDD0D023C02D13C146E780A74BE4ED239152F4EC8237655B8481B5E6C0C02DC44A6E0A89F7C0F1D7048C7383C35F4524127EG2OCI" TargetMode="External"/><Relationship Id="rId213" Type="http://schemas.openxmlformats.org/officeDocument/2006/relationships/hyperlink" Target="consultantplus://offline/ref=E1934779FBBED44794BDD0C620AC711EC348BA89A14DEABC7ECE09A9BB8B3D320ECB80FBA0CBDF2CC5546D0980GAO3I" TargetMode="External"/><Relationship Id="rId218" Type="http://schemas.openxmlformats.org/officeDocument/2006/relationships/hyperlink" Target="consultantplus://offline/ref=E1934779FBBED44794BDD0D023C02D13C146E780A74AE7EB2B9152F4EC8237655B8481B5E6C0C02DC44A6A0189F7C0F1D7048C7383C35F4524127EG2OCI" TargetMode="External"/><Relationship Id="rId234" Type="http://schemas.openxmlformats.org/officeDocument/2006/relationships/hyperlink" Target="consultantplus://offline/ref=E1934779FBBED44794BDD0D023C02D13C146E780A441E1EB2B9152F4EC8237655B8481B5E6C0C02DC44E660C89F7C0F1D7048C7383C35F4524127EG2OCI" TargetMode="External"/><Relationship Id="rId239" Type="http://schemas.openxmlformats.org/officeDocument/2006/relationships/hyperlink" Target="consultantplus://offline/ref=E1934779FBBED44794BDD0D023C02D13C146E780A441E1EB2B9152F4EC8237655B8481B5E6C0C02DC44E660E89F7C0F1D7048C7383C35F4524127EG2OCI" TargetMode="External"/><Relationship Id="rId2" Type="http://schemas.microsoft.com/office/2007/relationships/stylesWithEffects" Target="stylesWithEffects.xml"/><Relationship Id="rId29" Type="http://schemas.openxmlformats.org/officeDocument/2006/relationships/hyperlink" Target="consultantplus://offline/ref=E1934779FBBED44794BDD0D023C02D13C146E780A54BE4EB239152F4EC8237655B8481A7E698CC2FC2546E089CA191B7G8O2I" TargetMode="External"/><Relationship Id="rId250" Type="http://schemas.openxmlformats.org/officeDocument/2006/relationships/hyperlink" Target="consultantplus://offline/ref=E1934779FBBED44794BDD0D023C02D13C146E780A74AE7EB2B9152F4EC8237655B8481B5E6C0C02DC44A680989F7C0F1D7048C7383C35F4524127EG2OCI" TargetMode="External"/><Relationship Id="rId255" Type="http://schemas.openxmlformats.org/officeDocument/2006/relationships/hyperlink" Target="consultantplus://offline/ref=E1934779FBBED44794BDD0C620AC711EC34BBC8FA641EABC7ECE09A9BB8B3D320ECB80FBA0CBDF2CC5546D0980GAO3I" TargetMode="External"/><Relationship Id="rId24" Type="http://schemas.openxmlformats.org/officeDocument/2006/relationships/hyperlink" Target="consultantplus://offline/ref=E1934779FBBED44794BDD0D023C02D13C146E780A241E7E3229152F4EC8237655B8481A7E698CC2FC2546E089CA191B7G8O2I" TargetMode="External"/><Relationship Id="rId40" Type="http://schemas.openxmlformats.org/officeDocument/2006/relationships/hyperlink" Target="consultantplus://offline/ref=E1934779FBBED44794BDD0D023C02D13C146E780A540E5ED229152F4EC8237655B8481A7E698CC2FC2546E089CA191B7G8O2I" TargetMode="External"/><Relationship Id="rId45" Type="http://schemas.openxmlformats.org/officeDocument/2006/relationships/hyperlink" Target="consultantplus://offline/ref=E1934779FBBED44794BDD0D023C02D13C146E780A448E6E3219152F4EC8237655B8481A7E698CC2FC2546E089CA191B7G8O2I" TargetMode="External"/><Relationship Id="rId66" Type="http://schemas.openxmlformats.org/officeDocument/2006/relationships/hyperlink" Target="consultantplus://offline/ref=E1934779FBBED44794BDD0D023C02D13C146E780A748E1E9269152F4EC8237655B8481B5E6C0C02DC44A6F0C89F7C0F1D7048C7383C35F4524127EG2OCI" TargetMode="External"/><Relationship Id="rId87" Type="http://schemas.openxmlformats.org/officeDocument/2006/relationships/hyperlink" Target="consultantplus://offline/ref=E1934779FBBED44794BDD0C620AC711EC245BC8AA24BEABC7ECE09A9BB8B3D320ECB80FBA0CBDF2CC5546D0980GAO3I" TargetMode="External"/><Relationship Id="rId110" Type="http://schemas.openxmlformats.org/officeDocument/2006/relationships/hyperlink" Target="consultantplus://offline/ref=E1934779FBBED44794BDD0D023C02D13C146E780A749E5EE249152F4EC8237655B8481B5E6C0C02DC44A6A0889F7C0F1D7048C7383C35F4524127EG2OCI" TargetMode="External"/><Relationship Id="rId115" Type="http://schemas.openxmlformats.org/officeDocument/2006/relationships/hyperlink" Target="consultantplus://offline/ref=E1934779FBBED44794BDD0D023C02D13C146E780A748E4ED209152F4EC8237655B8481B5E6C0C02DC44A6B0D89F7C0F1D7048C7383C35F4524127EG2OCI" TargetMode="External"/><Relationship Id="rId131" Type="http://schemas.openxmlformats.org/officeDocument/2006/relationships/hyperlink" Target="consultantplus://offline/ref=E1934779FBBED44794BDD0D023C02D13C146E780A749E0EF259152F4EC8237655B8481B5E6C0C02DC44A6C0B89F7C0F1D7048C7383C35F4524127EG2OCI" TargetMode="External"/><Relationship Id="rId136" Type="http://schemas.openxmlformats.org/officeDocument/2006/relationships/hyperlink" Target="consultantplus://offline/ref=E1934779FBBED44794BDD0D023C02D13C146E780A441E4EF219152F4EC8237655B8481B5E6C0C02DC44A6D0989F7C0F1D7048C7383C35F4524127EG2OCI" TargetMode="External"/><Relationship Id="rId157" Type="http://schemas.openxmlformats.org/officeDocument/2006/relationships/hyperlink" Target="consultantplus://offline/ref=E1934779FBBED44794BDD0D023C02D13C146E780A74AE8ED219152F4EC8237655B8481B5E6C0C02DC44A6B0D89F7C0F1D7048C7383C35F4524127EG2OCI" TargetMode="External"/><Relationship Id="rId178" Type="http://schemas.openxmlformats.org/officeDocument/2006/relationships/hyperlink" Target="consultantplus://offline/ref=E1934779FBBED44794BDD0D023C02D13C146E780A74AE8ED219152F4EC8237655B8481B5E6C0C02DC4486B0B89F7C0F1D7048C7383C35F4524127EG2OCI" TargetMode="External"/><Relationship Id="rId61" Type="http://schemas.openxmlformats.org/officeDocument/2006/relationships/hyperlink" Target="consultantplus://offline/ref=E1934779FBBED44794BDD0D023C02D13C146E780A441E4EF219152F4EC8237655B8481B5E6C0C02DC44A6F0C89F7C0F1D7048C7383C35F4524127EG2OCI" TargetMode="External"/><Relationship Id="rId82" Type="http://schemas.openxmlformats.org/officeDocument/2006/relationships/hyperlink" Target="consultantplus://offline/ref=E1934779FBBED44794BDD0D023C02D13C146E780A748E1E9269152F4EC8237655B8481B5E6C0C02DC44A6D0089F7C0F1D7048C7383C35F4524127EG2OCI" TargetMode="External"/><Relationship Id="rId152" Type="http://schemas.openxmlformats.org/officeDocument/2006/relationships/hyperlink" Target="consultantplus://offline/ref=E1934779FBBED44794BDD0D023C02D13C146E780A74BE4E3239152F4EC8237655B8481B5E6C0C02DC44A6D0889F7C0F1D7048C7383C35F4524127EG2OCI" TargetMode="External"/><Relationship Id="rId173" Type="http://schemas.openxmlformats.org/officeDocument/2006/relationships/hyperlink" Target="consultantplus://offline/ref=E1934779FBBED44794BDD0D023C02D13C146E780A748E1E9269152F4EC8237655B8481B5E6C0C02DC44F660E89F7C0F1D7048C7383C35F4524127EG2OCI" TargetMode="External"/><Relationship Id="rId194" Type="http://schemas.openxmlformats.org/officeDocument/2006/relationships/hyperlink" Target="consultantplus://offline/ref=E1934779FBBED44794BDD0D023C02D13C146E780A748E1E9269152F4EC8237655B8481B5E6C0C02DC54F6A0B89F7C0F1D7048C7383C35F4524127EG2OCI" TargetMode="External"/><Relationship Id="rId199" Type="http://schemas.openxmlformats.org/officeDocument/2006/relationships/hyperlink" Target="consultantplus://offline/ref=E1934779FBBED44794BDD0D023C02D13C146E780A74AE7EB2B9152F4EC8237655B8481B5E6C0C02DC44A6B0C89F7C0F1D7048C7383C35F4524127EG2OCI" TargetMode="External"/><Relationship Id="rId203" Type="http://schemas.openxmlformats.org/officeDocument/2006/relationships/hyperlink" Target="consultantplus://offline/ref=E1934779FBBED44794BDD0C620AC711EC348B18DA34FEABC7ECE09A9BB8B3D320ECB80FBA0CBDF2CC5546D0980GAO3I" TargetMode="External"/><Relationship Id="rId208" Type="http://schemas.openxmlformats.org/officeDocument/2006/relationships/hyperlink" Target="consultantplus://offline/ref=E1934779FBBED44794BDD0C620AC711EC348B88FA449EABC7ECE09A9BB8B3D320ECB80FBA0CBDF2CC5546D0980GAO3I" TargetMode="External"/><Relationship Id="rId229" Type="http://schemas.openxmlformats.org/officeDocument/2006/relationships/hyperlink" Target="consultantplus://offline/ref=E1934779FBBED44794BDD0D023C02D13C146E780A74AE8ED219152F4EC8237655B8481B5E6C0C02DC54B6F0989F7C0F1D7048C7383C35F4524127EG2OCI" TargetMode="External"/><Relationship Id="rId19" Type="http://schemas.openxmlformats.org/officeDocument/2006/relationships/hyperlink" Target="consultantplus://offline/ref=E1934779FBBED44794BDD0D023C02D13C146E780A24CE7EA2B9152F4EC8237655B8481A7E698CC2FC2546E089CA191B7G8O2I" TargetMode="External"/><Relationship Id="rId224" Type="http://schemas.openxmlformats.org/officeDocument/2006/relationships/hyperlink" Target="consultantplus://offline/ref=E1934779FBBED44794BDD0D023C02D13C146E780A441E4EF219152F4EC8237655B8481B5E6C0C02DC44D6D0E89F7C0F1D7048C7383C35F4524127EG2OCI" TargetMode="External"/><Relationship Id="rId240" Type="http://schemas.openxmlformats.org/officeDocument/2006/relationships/hyperlink" Target="consultantplus://offline/ref=E1934779FBBED44794BDD0D023C02D13C146E780A441E1EB2B9152F4EC8237655B8481B5E6C0C02DC44E660E89F7C0F1D7048C7383C35F4524127EG2OCI" TargetMode="External"/><Relationship Id="rId245" Type="http://schemas.openxmlformats.org/officeDocument/2006/relationships/hyperlink" Target="consultantplus://offline/ref=E1934779FBBED44794BDD0D023C02D13C146E780A74BE4ED239152F4EC8237655B8481B5E6C0C02DC44B690089F7C0F1D7048C7383C35F4524127EG2OCI" TargetMode="External"/><Relationship Id="rId14" Type="http://schemas.openxmlformats.org/officeDocument/2006/relationships/hyperlink" Target="consultantplus://offline/ref=E1934779FBBED44794BDD0D023C02D13C146E780A440E3EB239152F4EC8237655B8481B5E6C0C02DC44A6A0D89F7C0F1D7048C7383C35F4524127EG2OCI" TargetMode="External"/><Relationship Id="rId30" Type="http://schemas.openxmlformats.org/officeDocument/2006/relationships/hyperlink" Target="consultantplus://offline/ref=E1934779FBBED44794BDD0D023C02D13C146E780A54BE9E2229152F4EC8237655B8481A7E698CC2FC2546E089CA191B7G8O2I" TargetMode="External"/><Relationship Id="rId35" Type="http://schemas.openxmlformats.org/officeDocument/2006/relationships/hyperlink" Target="consultantplus://offline/ref=E1934779FBBED44794BDD0D023C02D13C146E780A54CE2EB2A9152F4EC8237655B8481A7E698CC2FC2546E089CA191B7G8O2I" TargetMode="External"/><Relationship Id="rId56" Type="http://schemas.openxmlformats.org/officeDocument/2006/relationships/hyperlink" Target="consultantplus://offline/ref=E1934779FBBED44794BDD0D023C02D13C146E780A44FE5E9219152F4EC8237655B8481A7E698CC2FC2546E089CA191B7G8O2I" TargetMode="External"/><Relationship Id="rId77" Type="http://schemas.openxmlformats.org/officeDocument/2006/relationships/hyperlink" Target="consultantplus://offline/ref=E1934779FBBED44794BDD0D023C02D13C146E780A74AE8ED219152F4EC8237655B8481B5E6C0C02DC44A6D0889F7C0F1D7048C7383C35F4524127EG2OCI" TargetMode="External"/><Relationship Id="rId100" Type="http://schemas.openxmlformats.org/officeDocument/2006/relationships/hyperlink" Target="consultantplus://offline/ref=E1934779FBBED44794BDD0D023C02D13C146E780A749E5EE249152F4EC8237655B8481B5E6C0C02DC44A6B0089F7C0F1D7048C7383C35F4524127EG2OCI" TargetMode="External"/><Relationship Id="rId105" Type="http://schemas.openxmlformats.org/officeDocument/2006/relationships/hyperlink" Target="consultantplus://offline/ref=E1934779FBBED44794BDD0C620AC711EC348B889A849EABC7ECE09A9BB8B3D320ECB80FBA0CBDF2CC5546D0980GAO3I" TargetMode="External"/><Relationship Id="rId126" Type="http://schemas.openxmlformats.org/officeDocument/2006/relationships/hyperlink" Target="consultantplus://offline/ref=E1934779FBBED44794BDD0D023C02D13C146E780A74BE4ED239152F4EC8237655B8481B5E6C0C02DC44B690089F7C0F1D7048C7383C35F4524127EG2OCI" TargetMode="External"/><Relationship Id="rId147" Type="http://schemas.openxmlformats.org/officeDocument/2006/relationships/hyperlink" Target="consultantplus://offline/ref=E1934779FBBED44794BDD0D023C02D13C146E780A441E1EB2B9152F4EC8237655B8481B5E6C0C02DC44A6C0C89F7C0F1D7048C7383C35F4524127EG2OCI" TargetMode="External"/><Relationship Id="rId168" Type="http://schemas.openxmlformats.org/officeDocument/2006/relationships/hyperlink" Target="consultantplus://offline/ref=E1934779FBBED44794BDD0D023C02D13C146E780A74BE4E3239152F4EC8237655B8481B5E6C0C02DC44A6A0E89F7C0F1D7048C7383C35F4524127EG2OCI" TargetMode="External"/><Relationship Id="rId8" Type="http://schemas.openxmlformats.org/officeDocument/2006/relationships/hyperlink" Target="consultantplus://offline/ref=E1934779FBBED44794BDD0D023C02D13C146E780A441E1EB2B9152F4EC8237655B8481B5E6C0C02DC44A6F0C89F7C0F1D7048C7383C35F4524127EG2OCI" TargetMode="External"/><Relationship Id="rId51" Type="http://schemas.openxmlformats.org/officeDocument/2006/relationships/hyperlink" Target="consultantplus://offline/ref=E1934779FBBED44794BDD0D023C02D13C146E780A44DE6EB269152F4EC8237655B8481A7E698CC2FC2546E089CA191B7G8O2I" TargetMode="External"/><Relationship Id="rId72" Type="http://schemas.openxmlformats.org/officeDocument/2006/relationships/hyperlink" Target="consultantplus://offline/ref=E1934779FBBED44794BDD0D023C02D13C146E780A74AE8ED219152F4EC8237655B8481B5E6C0C02DC44A6E0D89F7C0F1D7048C7383C35F4524127EG2OCI" TargetMode="External"/><Relationship Id="rId93" Type="http://schemas.openxmlformats.org/officeDocument/2006/relationships/hyperlink" Target="consultantplus://offline/ref=E1934779FBBED44794BDD0D023C02D13C146E780A441E4EF219152F4EC8237655B8481B5E6C0C02DC44A6E0D89F7C0F1D7048C7383C35F4524127EG2OCI" TargetMode="External"/><Relationship Id="rId98" Type="http://schemas.openxmlformats.org/officeDocument/2006/relationships/hyperlink" Target="consultantplus://offline/ref=E1934779FBBED44794BDD0D023C02D13C146E780A74AE7EB2B9152F4EC8237655B8481B5E6C0C02DC44A6D0889F7C0F1D7048C7383C35F4524127EG2OCI" TargetMode="External"/><Relationship Id="rId121" Type="http://schemas.openxmlformats.org/officeDocument/2006/relationships/hyperlink" Target="consultantplus://offline/ref=E1934779FBBED44794BDD0D023C02D13C146E780A74DE3EF219152F4EC8237655B8481A7E698CC2FC2546E089CA191B7G8O2I" TargetMode="External"/><Relationship Id="rId142" Type="http://schemas.openxmlformats.org/officeDocument/2006/relationships/hyperlink" Target="consultantplus://offline/ref=E1934779FBBED44794BDD0D023C02D13C146E780A749E5EE249152F4EC8237655B8481B5E6C0C02DC44A680889F7C0F1D7048C7383C35F4524127EG2OCI" TargetMode="External"/><Relationship Id="rId163" Type="http://schemas.openxmlformats.org/officeDocument/2006/relationships/hyperlink" Target="consultantplus://offline/ref=E1934779FBBED44794BDD0D023C02D13C146E780A74AE8ED219152F4EC8237655B8481B5E6C0C02DC4486C0C89F7C0F1D7048C7383C35F4524127EG2OCI" TargetMode="External"/><Relationship Id="rId184" Type="http://schemas.openxmlformats.org/officeDocument/2006/relationships/hyperlink" Target="consultantplus://offline/ref=E1934779FBBED44794BDD0D023C02D13C146E780A74DE3EF219152F4EC8237655B8481A7E698CC2FC2546E089CA191B7G8O2I" TargetMode="External"/><Relationship Id="rId189" Type="http://schemas.openxmlformats.org/officeDocument/2006/relationships/hyperlink" Target="consultantplus://offline/ref=E1934779FBBED44794BDD0D023C02D13C146E780A748E4ED209152F4EC8237655B8481B5E6C0C02DC44A680A89F7C0F1D7048C7383C35F4524127EG2OCI" TargetMode="External"/><Relationship Id="rId219" Type="http://schemas.openxmlformats.org/officeDocument/2006/relationships/hyperlink" Target="consultantplus://offline/ref=E1934779FBBED44794BDD0D023C02D13C146E780A74AE7EB2B9152F4EC8237655B8481B5E6C0C02DC44A6A0089F7C0F1D7048C7383C35F4524127EG2OCI" TargetMode="External"/><Relationship Id="rId3" Type="http://schemas.openxmlformats.org/officeDocument/2006/relationships/settings" Target="settings.xml"/><Relationship Id="rId214" Type="http://schemas.openxmlformats.org/officeDocument/2006/relationships/hyperlink" Target="consultantplus://offline/ref=E1934779FBBED44794BDD0D023C02D13C146E780A74AE7EB2B9152F4EC8237655B8481B5E6C0C02DC44A6A0889F7C0F1D7048C7383C35F4524127EG2OCI" TargetMode="External"/><Relationship Id="rId230" Type="http://schemas.openxmlformats.org/officeDocument/2006/relationships/hyperlink" Target="consultantplus://offline/ref=E1934779FBBED44794BDD0D023C02D13C146E780A74DE3EF219152F4EC8237655B8481A7E698CC2FC2546E089CA191B7G8O2I" TargetMode="External"/><Relationship Id="rId235" Type="http://schemas.openxmlformats.org/officeDocument/2006/relationships/hyperlink" Target="consultantplus://offline/ref=E1934779FBBED44794BDD0D023C02D13C146E780A441E1EB2B9152F4EC8237655B8481B5E6C0C02DC44E660F89F7C0F1D7048C7383C35F4524127EG2OCI" TargetMode="External"/><Relationship Id="rId251" Type="http://schemas.openxmlformats.org/officeDocument/2006/relationships/hyperlink" Target="consultantplus://offline/ref=E1934779FBBED44794BDD0D023C02D13C146E780A748E4ED209152F4EC8237655B8481B5E6C0C02DC44A660C89F7C0F1D7048C7383C35F4524127EG2OCI" TargetMode="External"/><Relationship Id="rId256" Type="http://schemas.openxmlformats.org/officeDocument/2006/relationships/hyperlink" Target="consultantplus://offline/ref=E1934779FBBED44794BDD0C620AC711EC24CB98BA748EABC7ECE09A9BB8B3D320ECB80FBA0CBDF2CC5546D0980GAO3I" TargetMode="External"/><Relationship Id="rId25" Type="http://schemas.openxmlformats.org/officeDocument/2006/relationships/hyperlink" Target="consultantplus://offline/ref=E1934779FBBED44794BDD0D023C02D13C146E780A240E7EF249152F4EC8237655B8481A7E698CC2FC2546E089CA191B7G8O2I" TargetMode="External"/><Relationship Id="rId46" Type="http://schemas.openxmlformats.org/officeDocument/2006/relationships/hyperlink" Target="consultantplus://offline/ref=E1934779FBBED44794BDD0D023C02D13C146E780A44BE8EB279152F4EC8237655B8481A7E698CC2FC2546E089CA191B7G8O2I" TargetMode="External"/><Relationship Id="rId67" Type="http://schemas.openxmlformats.org/officeDocument/2006/relationships/hyperlink" Target="consultantplus://offline/ref=E1934779FBBED44794BDD0D023C02D13C146E780A748E4ED209152F4EC8237655B8481B5E6C0C02DC44A6F0C89F7C0F1D7048C7383C35F4524127EG2OCI" TargetMode="External"/><Relationship Id="rId116" Type="http://schemas.openxmlformats.org/officeDocument/2006/relationships/hyperlink" Target="consultantplus://offline/ref=E1934779FBBED44794BDD0D023C02D13C146E780A748E4ED209152F4EC8237655B8481B5E6C0C02DC44A6B0D89F7C0F1D7048C7383C35F4524127EG2OCI" TargetMode="External"/><Relationship Id="rId137" Type="http://schemas.openxmlformats.org/officeDocument/2006/relationships/hyperlink" Target="consultantplus://offline/ref=E1934779FBBED44794BDD0D023C02D13C146E780A441E1EB2B9152F4EC8237655B8481B5E6C0C02DC44A6C0B89F7C0F1D7048C7383C35F4524127EG2OCI" TargetMode="External"/><Relationship Id="rId158" Type="http://schemas.openxmlformats.org/officeDocument/2006/relationships/hyperlink" Target="consultantplus://offline/ref=E1934779FBBED44794BDD0D023C02D13C146E780A748E1E9269152F4EC8237655B8481B5E6C0C02DC4486F0089F7C0F1D7048C7383C35F4524127EG2OCI" TargetMode="External"/><Relationship Id="rId20" Type="http://schemas.openxmlformats.org/officeDocument/2006/relationships/hyperlink" Target="consultantplus://offline/ref=E1934779FBBED44794BDD0D023C02D13C146E780A24FE8EB2A9152F4EC8237655B8481A7E698CC2FC2546E089CA191B7G8O2I" TargetMode="External"/><Relationship Id="rId41" Type="http://schemas.openxmlformats.org/officeDocument/2006/relationships/hyperlink" Target="consultantplus://offline/ref=E1934779FBBED44794BDD0D023C02D13C146E780A540E8E82B9152F4EC8237655B8481A7E698CC2FC2546E089CA191B7G8O2I" TargetMode="External"/><Relationship Id="rId62" Type="http://schemas.openxmlformats.org/officeDocument/2006/relationships/hyperlink" Target="consultantplus://offline/ref=E1934779FBBED44794BDD0D023C02D13C146E780A441E8E9259152F4EC8237655B8481B5E6C0C02DC44A6F0C89F7C0F1D7048C7383C35F4524127EG2OCI" TargetMode="External"/><Relationship Id="rId83" Type="http://schemas.openxmlformats.org/officeDocument/2006/relationships/hyperlink" Target="consultantplus://offline/ref=E1934779FBBED44794BDD0D023C02D13C146E780A748E4ED209152F4EC8237655B8481B5E6C0C02DC44A6C0989F7C0F1D7048C7383C35F4524127EG2OCI" TargetMode="External"/><Relationship Id="rId88" Type="http://schemas.openxmlformats.org/officeDocument/2006/relationships/hyperlink" Target="consultantplus://offline/ref=E1934779FBBED44794BDD0D023C02D13C146E780A44EE4E2219152F4EC8237655B8481B5E6C0C02DC4486E0A89F7C0F1D7048C7383C35F4524127EG2OCI" TargetMode="External"/><Relationship Id="rId111" Type="http://schemas.openxmlformats.org/officeDocument/2006/relationships/hyperlink" Target="consultantplus://offline/ref=E1934779FBBED44794BDD0D023C02D13C146E780A441E1EB2B9152F4EC8237655B8481B5E6C0C02DC44A6D0D89F7C0F1D7048C7383C35F4524127EG2OCI" TargetMode="External"/><Relationship Id="rId132" Type="http://schemas.openxmlformats.org/officeDocument/2006/relationships/hyperlink" Target="consultantplus://offline/ref=E1934779FBBED44794BDD0D023C02D13C146E780A749E5EE249152F4EC8237655B8481B5E6C0C02DC44A690A89F7C0F1D7048C7383C35F4524127EG2OCI" TargetMode="External"/><Relationship Id="rId153" Type="http://schemas.openxmlformats.org/officeDocument/2006/relationships/hyperlink" Target="consultantplus://offline/ref=E1934779FBBED44794BDD0D023C02D13C146E780A74AE7EB2B9152F4EC8237655B8481B5E6C0C02DC44A6D0189F7C0F1D7048C7383C35F4524127EG2OCI" TargetMode="External"/><Relationship Id="rId174" Type="http://schemas.openxmlformats.org/officeDocument/2006/relationships/hyperlink" Target="consultantplus://offline/ref=E1934779FBBED44794BDD0D023C02D13C146E780A748E1E9269152F4EC8237655B8481B5E6C0C02DC44D6E0A89F7C0F1D7048C7383C35F4524127EG2OCI" TargetMode="External"/><Relationship Id="rId179" Type="http://schemas.openxmlformats.org/officeDocument/2006/relationships/hyperlink" Target="consultantplus://offline/ref=E1934779FBBED44794BDD0D023C02D13C146E780A74AE8ED219152F4EC8237655B8481B5E6C0C02DC4496F0E89F7C0F1D7048C7383C35F4524127EG2OCI" TargetMode="External"/><Relationship Id="rId195" Type="http://schemas.openxmlformats.org/officeDocument/2006/relationships/hyperlink" Target="consultantplus://offline/ref=E1934779FBBED44794BDD0D023C02D13C146E780A748E4ED209152F4EC8237655B8481B5E6C0C02DC44A670989F7C0F1D7048C7383C35F4524127EG2OCI" TargetMode="External"/><Relationship Id="rId209" Type="http://schemas.openxmlformats.org/officeDocument/2006/relationships/hyperlink" Target="consultantplus://offline/ref=E1934779FBBED44794BDD0D023C02D13C146E780A74AE7EB2B9152F4EC8237655B8481B5E6C0C02DC44A6A0989F7C0F1D7048C7383C35F4524127EG2OCI" TargetMode="External"/><Relationship Id="rId190" Type="http://schemas.openxmlformats.org/officeDocument/2006/relationships/hyperlink" Target="consultantplus://offline/ref=E1934779FBBED44794BDD0D023C02D13C146E780A748E4ED209152F4EC8237655B8481B5E6C0C02DC44A680A89F7C0F1D7048C7383C35F4524127EG2OCI" TargetMode="External"/><Relationship Id="rId204" Type="http://schemas.openxmlformats.org/officeDocument/2006/relationships/hyperlink" Target="consultantplus://offline/ref=E1934779FBBED44794BDD0C620AC711EC348BE84A34EEABC7ECE09A9BB8B3D320ECB80FBA0CBDF2CC5546D0980GAO3I" TargetMode="External"/><Relationship Id="rId220" Type="http://schemas.openxmlformats.org/officeDocument/2006/relationships/hyperlink" Target="consultantplus://offline/ref=E1934779FBBED44794BDD0D023C02D13C146E780A74AE7EB2B9152F4EC8237655B8481B5E6C0C02DC44A690889F7C0F1D7048C7383C35F4524127EG2OCI" TargetMode="External"/><Relationship Id="rId225" Type="http://schemas.openxmlformats.org/officeDocument/2006/relationships/hyperlink" Target="consultantplus://offline/ref=E1934779FBBED44794BDD0D023C02D13C146E780A749E5EE249152F4EC8237655B8481B5E6C0C02DC64C690889F7C0F1D7048C7383C35F4524127EG2OCI" TargetMode="External"/><Relationship Id="rId241" Type="http://schemas.openxmlformats.org/officeDocument/2006/relationships/hyperlink" Target="consultantplus://offline/ref=E1934779FBBED44794BDD0D023C02D13C146E780A441E1EB2B9152F4EC8237655B8481B5E6C0C02DC44E660E89F7C0F1D7048C7383C35F4524127EG2OCI" TargetMode="External"/><Relationship Id="rId246" Type="http://schemas.openxmlformats.org/officeDocument/2006/relationships/hyperlink" Target="consultantplus://offline/ref=E1934779FBBED44794BDD0D023C02D13C146E780A441E4EF219152F4EC8237655B8481B5E6C0C02DC44D6C0989F7C0F1D7048C7383C35F4524127EG2OCI" TargetMode="External"/><Relationship Id="rId15" Type="http://schemas.openxmlformats.org/officeDocument/2006/relationships/hyperlink" Target="consultantplus://offline/ref=E1934779FBBED44794BDD0D023C02D13C146E780A44FE4E3239152F4EC8237655B8481A7E698CC2FC2546E089CA191B7G8O2I" TargetMode="External"/><Relationship Id="rId36" Type="http://schemas.openxmlformats.org/officeDocument/2006/relationships/hyperlink" Target="consultantplus://offline/ref=E1934779FBBED44794BDD0D023C02D13C146E780A54FE0ED219152F4EC8237655B8481A7E698CC2FC2546E089CA191B7G8O2I" TargetMode="External"/><Relationship Id="rId57" Type="http://schemas.openxmlformats.org/officeDocument/2006/relationships/hyperlink" Target="consultantplus://offline/ref=E1934779FBBED44794BDD0D023C02D13C146E780A44FE8EF239152F4EC8237655B8481B5E6C0C02DC44A6F0C89F7C0F1D7048C7383C35F4524127EG2OCI" TargetMode="External"/><Relationship Id="rId106" Type="http://schemas.openxmlformats.org/officeDocument/2006/relationships/hyperlink" Target="consultantplus://offline/ref=E1934779FBBED44794BDD0D023C02D13C146E780A74BE4ED239152F4EC8237655B8481B5E6C0C02DC44B690089F7C0F1D7048C7383C35F4524127EG2OCI" TargetMode="External"/><Relationship Id="rId127" Type="http://schemas.openxmlformats.org/officeDocument/2006/relationships/hyperlink" Target="consultantplus://offline/ref=E1934779FBBED44794BDD0D023C02D13C146E780A441E1EB2B9152F4EC8237655B8481B5E6C0C02DC44A6C0989F7C0F1D7048C7383C35F4524127EG2OCI" TargetMode="External"/><Relationship Id="rId10" Type="http://schemas.openxmlformats.org/officeDocument/2006/relationships/hyperlink" Target="consultantplus://offline/ref=E1934779FBBED44794BDD0D023C02D13C146E780A441E8E9259152F4EC8237655B8481B5E6C0C02DC44A6F0C89F7C0F1D7048C7383C35F4524127EG2OCI" TargetMode="External"/><Relationship Id="rId31" Type="http://schemas.openxmlformats.org/officeDocument/2006/relationships/hyperlink" Target="consultantplus://offline/ref=E1934779FBBED44794BDD0D023C02D13C146E780A54AE6E22A9152F4EC8237655B8481A7E698CC2FC2546E089CA191B7G8O2I" TargetMode="External"/><Relationship Id="rId52" Type="http://schemas.openxmlformats.org/officeDocument/2006/relationships/hyperlink" Target="consultantplus://offline/ref=E1934779FBBED44794BDD0D023C02D13C146E780A44DE8E2249152F4EC8237655B8481A7E698CC2FC2546E089CA191B7G8O2I" TargetMode="External"/><Relationship Id="rId73" Type="http://schemas.openxmlformats.org/officeDocument/2006/relationships/hyperlink" Target="consultantplus://offline/ref=E1934779FBBED44794BDD0D023C02D13C146E780A540E8EC2B9152F4EC8237655B8481A7E698CC2FC2546E089CA191B7G8O2I" TargetMode="External"/><Relationship Id="rId78" Type="http://schemas.openxmlformats.org/officeDocument/2006/relationships/hyperlink" Target="consultantplus://offline/ref=E1934779FBBED44794BDD0D023C02D13C146E780A749E5EE249152F4EC8237655B8481B5E6C0C02DC44A6D0089F7C0F1D7048C7383C35F4524127EG2OCI" TargetMode="External"/><Relationship Id="rId94" Type="http://schemas.openxmlformats.org/officeDocument/2006/relationships/hyperlink" Target="consultantplus://offline/ref=E1934779FBBED44794BDD0D023C02D13C146E780A749E0EF259152F4EC8237655B8481B5E6C0C02DC44A6D0D89F7C0F1D7048C7383C35F4524127EG2OCI" TargetMode="External"/><Relationship Id="rId99" Type="http://schemas.openxmlformats.org/officeDocument/2006/relationships/hyperlink" Target="consultantplus://offline/ref=E1934779FBBED44794BDD0D023C02D13C146E780A441E1EB2B9152F4EC8237655B8481B5E6C0C02DC44A6E0089F7C0F1D7048C7383C35F4524127EG2OCI" TargetMode="External"/><Relationship Id="rId101" Type="http://schemas.openxmlformats.org/officeDocument/2006/relationships/hyperlink" Target="consultantplus://offline/ref=E1934779FBBED44794BDD0D023C02D13C146E780A74BE4ED239152F4EC8237655B8481B5E6C0C02DC44A6E0A89F7C0F1D7048C7383C35F4524127EG2OCI" TargetMode="External"/><Relationship Id="rId122" Type="http://schemas.openxmlformats.org/officeDocument/2006/relationships/hyperlink" Target="consultantplus://offline/ref=E1934779FBBED44794BDD0D023C02D13C146E780A749E5EE249152F4EC8237655B8481B5E6C0C02DC44A690989F7C0F1D7048C7383C35F4524127EG2OCI" TargetMode="External"/><Relationship Id="rId143" Type="http://schemas.openxmlformats.org/officeDocument/2006/relationships/hyperlink" Target="consultantplus://offline/ref=E1934779FBBED44794BDD0C620AC711EC348B889A849EABC7ECE09A9BB8B3D320ECB80FBA0CBDF2CC5546D0980GAO3I" TargetMode="External"/><Relationship Id="rId148" Type="http://schemas.openxmlformats.org/officeDocument/2006/relationships/hyperlink" Target="consultantplus://offline/ref=E1934779FBBED44794BDD0D023C02D13C146E780A749E5EE249152F4EC8237655B8481B5E6C0C02DC44A680A89F7C0F1D7048C7383C35F4524127EG2OCI" TargetMode="External"/><Relationship Id="rId164" Type="http://schemas.openxmlformats.org/officeDocument/2006/relationships/hyperlink" Target="consultantplus://offline/ref=E1934779FBBED44794BDD0D023C02D13C146E780A748E1E9269152F4EC8237655B8481B5E6C0C02DC4496D0189F7C0F1D7048C7383C35F4524127EG2OCI" TargetMode="External"/><Relationship Id="rId169" Type="http://schemas.openxmlformats.org/officeDocument/2006/relationships/hyperlink" Target="consultantplus://offline/ref=E1934779FBBED44794BDD0D023C02D13C146E780A74BE4E3239152F4EC8237655B8481B5E6C0C02DC44A690E89F7C0F1D7048C7383C35F4524127EG2OCI" TargetMode="External"/><Relationship Id="rId185" Type="http://schemas.openxmlformats.org/officeDocument/2006/relationships/hyperlink" Target="consultantplus://offline/ref=E1934779FBBED44794BDD0C620AC711EC348B889A849EABC7ECE09A9BB8B3D320ECB80FBA0CBDF2CC5546D0980GAO3I" TargetMode="External"/><Relationship Id="rId4" Type="http://schemas.openxmlformats.org/officeDocument/2006/relationships/webSettings" Target="webSettings.xml"/><Relationship Id="rId9" Type="http://schemas.openxmlformats.org/officeDocument/2006/relationships/hyperlink" Target="consultantplus://offline/ref=E1934779FBBED44794BDD0D023C02D13C146E780A441E4EF219152F4EC8237655B8481B5E6C0C02DC44A6F0C89F7C0F1D7048C7383C35F4524127EG2OCI" TargetMode="External"/><Relationship Id="rId180" Type="http://schemas.openxmlformats.org/officeDocument/2006/relationships/hyperlink" Target="consultantplus://offline/ref=E1934779FBBED44794BDD0D023C02D13C146E780A74BE4ED239152F4EC8237655B8481B5E6C0C02DC44A6E0A89F7C0F1D7048C7383C35F4524127EG2OCI" TargetMode="External"/><Relationship Id="rId210" Type="http://schemas.openxmlformats.org/officeDocument/2006/relationships/hyperlink" Target="consultantplus://offline/ref=E1934779FBBED44794BDD0C620AC711EC348B88FA449EABC7ECE09A9BB8B3D320ECB80FBA0CBDF2CC5546D0980GAO3I" TargetMode="External"/><Relationship Id="rId215" Type="http://schemas.openxmlformats.org/officeDocument/2006/relationships/hyperlink" Target="consultantplus://offline/ref=E1934779FBBED44794BDD0D023C02D13C146E780A74AE7EB2B9152F4EC8237655B8481B5E6C0C02DC44A6A0D89F7C0F1D7048C7383C35F4524127EG2OCI" TargetMode="External"/><Relationship Id="rId236" Type="http://schemas.openxmlformats.org/officeDocument/2006/relationships/hyperlink" Target="consultantplus://offline/ref=E1934779FBBED44794BDD0D023C02D13C146E780A441E1EB2B9152F4EC8237655B8481B5E6C0C02DC44E660E89F7C0F1D7048C7383C35F4524127EG2OCI" TargetMode="External"/><Relationship Id="rId257" Type="http://schemas.openxmlformats.org/officeDocument/2006/relationships/hyperlink" Target="consultantplus://offline/ref=E1934779FBBED44794BDD0D023C02D13C146E780A74AE8ED219152F4EC8237655B8481B5E6C0C02DC54B6F0889F7C0F1D7048C7383C35F4524127EG2OCI" TargetMode="External"/><Relationship Id="rId26" Type="http://schemas.openxmlformats.org/officeDocument/2006/relationships/hyperlink" Target="consultantplus://offline/ref=E1934779FBBED44794BDD0D023C02D13C146E780A549E3E8239152F4EC8237655B8481A7E698CC2FC2546E089CA191B7G8O2I" TargetMode="External"/><Relationship Id="rId231" Type="http://schemas.openxmlformats.org/officeDocument/2006/relationships/hyperlink" Target="consultantplus://offline/ref=E1934779FBBED44794BDD0D023C02D13C146E780A749E5EE249152F4EC8237655B8481B5E6C0C02DC64C690889F7C0F1D7048C7383C35F4524127EG2OCI" TargetMode="External"/><Relationship Id="rId252" Type="http://schemas.openxmlformats.org/officeDocument/2006/relationships/hyperlink" Target="consultantplus://offline/ref=E1934779FBBED44794BDD0D023C02D13C146E780A74AE7EB2B9152F4EC8237655B8481B5E6C0C02DC44A680989F7C0F1D7048C7383C35F4524127EG2OCI" TargetMode="External"/><Relationship Id="rId47" Type="http://schemas.openxmlformats.org/officeDocument/2006/relationships/hyperlink" Target="consultantplus://offline/ref=E1934779FBBED44794BDD0D023C02D13C146E780A44AE1E2259152F4EC8237655B8481A7E698CC2FC2546E089CA191B7G8O2I" TargetMode="External"/><Relationship Id="rId68" Type="http://schemas.openxmlformats.org/officeDocument/2006/relationships/hyperlink" Target="consultantplus://offline/ref=E1934779FBBED44794BDD0D023C02D13C146E780A74BE4E3239152F4EC8237655B8481B5E6C0C02DC44A6F0C89F7C0F1D7048C7383C35F4524127EG2OCI" TargetMode="External"/><Relationship Id="rId89" Type="http://schemas.openxmlformats.org/officeDocument/2006/relationships/hyperlink" Target="consultantplus://offline/ref=E1934779FBBED44794BDD0D023C02D13C146E780A44EE4E2219152F4EC8237655B8481B5E6C0C02DC44A680D89F7C0F1D7048C7383C35F4524127EG2OCI" TargetMode="External"/><Relationship Id="rId112" Type="http://schemas.openxmlformats.org/officeDocument/2006/relationships/hyperlink" Target="consultantplus://offline/ref=E1934779FBBED44794BDD0D023C02D13C146E780A749E0EF259152F4EC8237655B8481B5E6C0C02DC44A6D0189F7C0F1D7048C7383C35F4524127EG2OCI" TargetMode="External"/><Relationship Id="rId133" Type="http://schemas.openxmlformats.org/officeDocument/2006/relationships/hyperlink" Target="consultantplus://offline/ref=E1934779FBBED44794BDD0D023C02D13C146E780A748E1E9269152F4EC8237655B8481B5E6C0C02DC44A6B0F89F7C0F1D7048C7383C35F4524127EG2OCI" TargetMode="External"/><Relationship Id="rId154" Type="http://schemas.openxmlformats.org/officeDocument/2006/relationships/hyperlink" Target="consultantplus://offline/ref=E1934779FBBED44794BDD0D023C02D13C146E780A74AE8ED219152F4EC8237655B8481B5E6C0C02DC44A6D0089F7C0F1D7048C7383C35F4524127EG2OCI" TargetMode="External"/><Relationship Id="rId175" Type="http://schemas.openxmlformats.org/officeDocument/2006/relationships/hyperlink" Target="consultantplus://offline/ref=E1934779FBBED44794BDD0D023C02D13C146E780A748E1E9269152F4EC8237655B8481B5E6C0C02DC443690E89F7C0F1D7048C7383C35F4524127EG2OCI" TargetMode="External"/><Relationship Id="rId196" Type="http://schemas.openxmlformats.org/officeDocument/2006/relationships/hyperlink" Target="consultantplus://offline/ref=E1934779FBBED44794BDD0D023C02D13C146E780A74BE4E3239152F4EC8237655B8481B5E6C0C02DC44A660A89F7C0F1D7048C7383C35F4524127EG2OCI" TargetMode="External"/><Relationship Id="rId200" Type="http://schemas.openxmlformats.org/officeDocument/2006/relationships/hyperlink" Target="consultantplus://offline/ref=E1934779FBBED44794BDD0D023C02D13C146E780A74AE8ED219152F4EC8237655B8481B5E6C0C02DC54A670F89F7C0F1D7048C7383C35F4524127EG2OCI" TargetMode="External"/><Relationship Id="rId16" Type="http://schemas.openxmlformats.org/officeDocument/2006/relationships/hyperlink" Target="consultantplus://offline/ref=E1934779FBBED44794BDD0D023C02D13C146E780A24DE1E8249152F4EC8237655B8481A7E698CC2FC2546E089CA191B7G8O2I" TargetMode="External"/><Relationship Id="rId221" Type="http://schemas.openxmlformats.org/officeDocument/2006/relationships/hyperlink" Target="consultantplus://offline/ref=E1934779FBBED44794BDD0D023C02D13C146E780A74AE7EB2B9152F4EC8237655B8481B5E6C0C02DC44A690B89F7C0F1D7048C7383C35F4524127EG2OCI" TargetMode="External"/><Relationship Id="rId242" Type="http://schemas.openxmlformats.org/officeDocument/2006/relationships/hyperlink" Target="consultantplus://offline/ref=E1934779FBBED44794BDD0D023C02D13C146E780A441E1EB2B9152F4EC8237655B8481B5E6C0C02DC44E660E89F7C0F1D7048C7383C35F4524127EG2OCI" TargetMode="External"/><Relationship Id="rId37" Type="http://schemas.openxmlformats.org/officeDocument/2006/relationships/hyperlink" Target="consultantplus://offline/ref=E1934779FBBED44794BDD0D023C02D13C146E780A54FE6EF229152F4EC8237655B8481A7E698CC2FC2546E089CA191B7G8O2I" TargetMode="External"/><Relationship Id="rId58" Type="http://schemas.openxmlformats.org/officeDocument/2006/relationships/hyperlink" Target="consultantplus://offline/ref=E1934779FBBED44794BDD0D023C02D13C146E780A44EE3E2209152F4EC8237655B8481B5E6C0C02DC44A6F0C89F7C0F1D7048C7383C35F4524127EG2OCI" TargetMode="External"/><Relationship Id="rId79" Type="http://schemas.openxmlformats.org/officeDocument/2006/relationships/hyperlink" Target="consultantplus://offline/ref=E1934779FBBED44794BDD0D023C02D13C146E780A54CE4E8249152F4EC8237655B8481A7E698CC2FC2546E089CA191B7G8O2I" TargetMode="External"/><Relationship Id="rId102" Type="http://schemas.openxmlformats.org/officeDocument/2006/relationships/hyperlink" Target="consultantplus://offline/ref=E1934779FBBED44794BDD0D023C02D13C146E780A441E1EB2B9152F4EC8237655B8481B5E6C0C02DC44A6D0989F7C0F1D7048C7383C35F4524127EG2OCI" TargetMode="External"/><Relationship Id="rId123" Type="http://schemas.openxmlformats.org/officeDocument/2006/relationships/hyperlink" Target="consultantplus://offline/ref=E1934779FBBED44794BDD0C620AC711EC348B889A849EABC7ECE09A9BB8B3D320ECB80FBA0CBDF2CC5546D0980GAO3I" TargetMode="External"/><Relationship Id="rId144" Type="http://schemas.openxmlformats.org/officeDocument/2006/relationships/hyperlink" Target="consultantplus://offline/ref=E1934779FBBED44794BDD0D023C02D13C146E780A74BE4ED239152F4EC8237655B8481B5E6C0C02DC44B690089F7C0F1D7048C7383C35F4524127EG2OCI" TargetMode="External"/><Relationship Id="rId90" Type="http://schemas.openxmlformats.org/officeDocument/2006/relationships/hyperlink" Target="consultantplus://offline/ref=E1934779FBBED44794BDD0D023C02D13C146E780A748E1E9269152F4EC8237655B8481B5E6C0C02DC44A6D0089F7C0F1D7048C7383C35F4524127EG2OCI" TargetMode="External"/><Relationship Id="rId165" Type="http://schemas.openxmlformats.org/officeDocument/2006/relationships/hyperlink" Target="consultantplus://offline/ref=E1934779FBBED44794BDD0D023C02D13C146E780A74BE4E3239152F4EC8237655B8481B5E6C0C02DC44A6D0A89F7C0F1D7048C7383C35F4524127EG2OCI" TargetMode="External"/><Relationship Id="rId186" Type="http://schemas.openxmlformats.org/officeDocument/2006/relationships/hyperlink" Target="consultantplus://offline/ref=E1934779FBBED44794BDD0D023C02D13C146E780A441E4EF219152F4EC8237655B8481B5E6C0C02DC44D6C0889F7C0F1D7048C7383C35F4524127EG2OCI" TargetMode="External"/><Relationship Id="rId211" Type="http://schemas.openxmlformats.org/officeDocument/2006/relationships/hyperlink" Target="consultantplus://offline/ref=E1934779FBBED44794BDD0C620AC711EC348B88FA449EABC7ECE09A9BB8B3D321CCBD8FFA4C5CA79950E3A0480A58FB483178C759FGCO2I" TargetMode="External"/><Relationship Id="rId232" Type="http://schemas.openxmlformats.org/officeDocument/2006/relationships/hyperlink" Target="consultantplus://offline/ref=E1934779FBBED44794BDD0C620AC711EC348B889A849EABC7ECE09A9BB8B3D320ECB80FBA0CBDF2CC5546D0980GAO3I" TargetMode="External"/><Relationship Id="rId253" Type="http://schemas.openxmlformats.org/officeDocument/2006/relationships/hyperlink" Target="consultantplus://offline/ref=E1934779FBBED44794BDD0D023C02D13C146E780A74AE7EB2B9152F4EC8237655B8481B5E6C0C02DC44A670B89F7C0F1D7048C7383C35F4524127EG2OCI" TargetMode="External"/><Relationship Id="rId27" Type="http://schemas.openxmlformats.org/officeDocument/2006/relationships/hyperlink" Target="consultantplus://offline/ref=E1934779FBBED44794BDD0D023C02D13C146E780A549E8E8269152F4EC8237655B8481A7E698CC2FC2546E089CA191B7G8O2I" TargetMode="External"/><Relationship Id="rId48" Type="http://schemas.openxmlformats.org/officeDocument/2006/relationships/hyperlink" Target="consultantplus://offline/ref=E1934779FBBED44794BDD0D023C02D13C146E780A44AE6E8279152F4EC8237655B8481A7E698CC2FC2546E089CA191B7G8O2I" TargetMode="External"/><Relationship Id="rId69" Type="http://schemas.openxmlformats.org/officeDocument/2006/relationships/hyperlink" Target="consultantplus://offline/ref=E1934779FBBED44794BDD0D023C02D13C146E780A74AE7EB2B9152F4EC8237655B8481B5E6C0C02DC44A6F0C89F7C0F1D7048C7383C35F4524127EG2OCI" TargetMode="External"/><Relationship Id="rId113" Type="http://schemas.openxmlformats.org/officeDocument/2006/relationships/hyperlink" Target="consultantplus://offline/ref=E1934779FBBED44794BDD0D023C02D13C146E780A749E5EE249152F4EC8237655B8481B5E6C0C02DC44A6A0B89F7C0F1D7048C7383C35F4524127EG2OCI" TargetMode="External"/><Relationship Id="rId134" Type="http://schemas.openxmlformats.org/officeDocument/2006/relationships/hyperlink" Target="consultantplus://offline/ref=E1934779FBBED44794BDD0D023C02D13C146E780A748E4ED209152F4EC8237655B8481B5E6C0C02DC44A6A0889F7C0F1D7048C7383C35F4524127EG2OCI" TargetMode="External"/><Relationship Id="rId80" Type="http://schemas.openxmlformats.org/officeDocument/2006/relationships/hyperlink" Target="consultantplus://offline/ref=E1934779FBBED44794BDD0D023C02D13C146E780A749E0EF259152F4EC8237655B8481B5E6C0C02DC44A6D0989F7C0F1D7048C7383C35F4524127EG2OCI" TargetMode="External"/><Relationship Id="rId155" Type="http://schemas.openxmlformats.org/officeDocument/2006/relationships/hyperlink" Target="consultantplus://offline/ref=E1934779FBBED44794BDD0D023C02D13C146E780A74AE8ED219152F4EC8237655B8481B5E6C0C02DC44A6C0989F7C0F1D7048C7383C35F4524127EG2OCI" TargetMode="External"/><Relationship Id="rId176" Type="http://schemas.openxmlformats.org/officeDocument/2006/relationships/hyperlink" Target="consultantplus://offline/ref=E1934779FBBED44794BDD0D023C02D13C146E780A748E1E9269152F4EC8237655B8481B5E6C0C02DC54B6D0989F7C0F1D7048C7383C35F4524127EG2OCI" TargetMode="External"/><Relationship Id="rId197" Type="http://schemas.openxmlformats.org/officeDocument/2006/relationships/hyperlink" Target="consultantplus://offline/ref=E1934779FBBED44794BDD0D023C02D13C146E780A74AE7EB2B9152F4EC8237655B8481B5E6C0C02DC44A6B0D89F7C0F1D7048C7383C35F4524127EG2OCI" TargetMode="External"/><Relationship Id="rId201" Type="http://schemas.openxmlformats.org/officeDocument/2006/relationships/hyperlink" Target="consultantplus://offline/ref=E1934779FBBED44794BDD0D023C02D13C146E780A74AE8ED219152F4EC8237655B8481B5E6C0C02DC54A660A89F7C0F1D7048C7383C35F4524127EG2OCI" TargetMode="External"/><Relationship Id="rId222" Type="http://schemas.openxmlformats.org/officeDocument/2006/relationships/hyperlink" Target="consultantplus://offline/ref=E1934779FBBED44794BDD0D023C02D13C146E780A74AE7EB2B9152F4EC8237655B8481B5E6C0C02DC44A690089F7C0F1D7048C7383C35F4524127EG2OCI" TargetMode="External"/><Relationship Id="rId243" Type="http://schemas.openxmlformats.org/officeDocument/2006/relationships/hyperlink" Target="consultantplus://offline/ref=E1934779FBBED44794BDD0D023C02D13C146E780A74BE4ED239152F4EC8237655B8481B5E6C0C02DC44B690089F7C0F1D7048C7383C35F4524127EG2OCI" TargetMode="External"/><Relationship Id="rId17" Type="http://schemas.openxmlformats.org/officeDocument/2006/relationships/hyperlink" Target="consultantplus://offline/ref=E1934779FBBED44794BDD0D023C02D13C146E780A24CE0EB259152F4EC8237655B8481A7E698CC2FC2546E089CA191B7G8O2I" TargetMode="External"/><Relationship Id="rId38" Type="http://schemas.openxmlformats.org/officeDocument/2006/relationships/hyperlink" Target="consultantplus://offline/ref=E1934779FBBED44794BDD0D023C02D13C146E780A54EE1E32A9152F4EC8237655B8481A7E698CC2FC2546E089CA191B7G8O2I" TargetMode="External"/><Relationship Id="rId59" Type="http://schemas.openxmlformats.org/officeDocument/2006/relationships/hyperlink" Target="consultantplus://offline/ref=E1934779FBBED44794BDD0D023C02D13C146E780A44EE7ED279152F4EC8237655B8481B5E6C0C02DC44A6F0C89F7C0F1D7048C7383C35F4524127EG2OCI" TargetMode="External"/><Relationship Id="rId103" Type="http://schemas.openxmlformats.org/officeDocument/2006/relationships/hyperlink" Target="consultantplus://offline/ref=E1934779FBBED44794BDD0D023C02D13C146E780A74DE3EF219152F4EC8237655B8481A7E698CC2FC2546E089CA191B7G8O2I" TargetMode="External"/><Relationship Id="rId124" Type="http://schemas.openxmlformats.org/officeDocument/2006/relationships/hyperlink" Target="consultantplus://offline/ref=E1934779FBBED44794BDD0D023C02D13C146E780A74BE4ED239152F4EC8237655B8481B5E6C0C02DC44B690089F7C0F1D7048C7383C35F4524127EG2OCI" TargetMode="External"/><Relationship Id="rId70" Type="http://schemas.openxmlformats.org/officeDocument/2006/relationships/hyperlink" Target="consultantplus://offline/ref=E1934779FBBED44794BDD0D023C02D13C146E780A74AE8ED219152F4EC8237655B8481B5E6C0C02DC44A6F0C89F7C0F1D7048C7383C35F4524127EG2OCI" TargetMode="External"/><Relationship Id="rId91" Type="http://schemas.openxmlformats.org/officeDocument/2006/relationships/hyperlink" Target="consultantplus://offline/ref=E1934779FBBED44794BDD0D023C02D13C146E780A44EE3E2209152F4EC8237655B8481B5E6C0C02DC44A6E0F89F7C0F1D7048C7383C35F4524127EG2OCI" TargetMode="External"/><Relationship Id="rId145" Type="http://schemas.openxmlformats.org/officeDocument/2006/relationships/hyperlink" Target="consultantplus://offline/ref=E1934779FBBED44794BDD0D023C02D13C146E780A441E1EB2B9152F4EC8237655B8481B5E6C0C02DC44A6C0D89F7C0F1D7048C7383C35F4524127EG2OCI" TargetMode="External"/><Relationship Id="rId166" Type="http://schemas.openxmlformats.org/officeDocument/2006/relationships/hyperlink" Target="consultantplus://offline/ref=E1934779FBBED44794BDD0D023C02D13C146E780A74BE4E3239152F4EC8237655B8481B5E6C0C02DC44A6B0A89F7C0F1D7048C7383C35F4524127EG2OCI" TargetMode="External"/><Relationship Id="rId187" Type="http://schemas.openxmlformats.org/officeDocument/2006/relationships/hyperlink" Target="consultantplus://offline/ref=E1934779FBBED44794BDD0D023C02D13C146E780A749E0EF259152F4EC8237655B8481B5E6C0C02DC44C690D89F7C0F1D7048C7383C35F4524127EG2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67037</Words>
  <Characters>382115</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uag104</dc:creator>
  <cp:lastModifiedBy>uag104</cp:lastModifiedBy>
  <cp:revision>3</cp:revision>
  <dcterms:created xsi:type="dcterms:W3CDTF">2020-11-26T08:14:00Z</dcterms:created>
  <dcterms:modified xsi:type="dcterms:W3CDTF">2020-11-26T08:34:00Z</dcterms:modified>
</cp:coreProperties>
</file>