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86" w:rsidRPr="00095333" w:rsidRDefault="00095333" w:rsidP="00095333">
      <w:pPr>
        <w:jc w:val="right"/>
        <w:rPr>
          <w:sz w:val="28"/>
          <w:szCs w:val="28"/>
        </w:rPr>
      </w:pPr>
      <w:r w:rsidRPr="00095333">
        <w:rPr>
          <w:sz w:val="28"/>
          <w:szCs w:val="28"/>
        </w:rPr>
        <w:t>ПРОЕКТ</w:t>
      </w:r>
    </w:p>
    <w:p w:rsidR="00916B86" w:rsidRPr="00095333" w:rsidRDefault="00916B86" w:rsidP="00B5521D">
      <w:pPr>
        <w:rPr>
          <w:sz w:val="28"/>
          <w:szCs w:val="28"/>
        </w:rPr>
      </w:pPr>
    </w:p>
    <w:p w:rsidR="00916B86" w:rsidRPr="00095333" w:rsidRDefault="00916B86" w:rsidP="00916B86">
      <w:pPr>
        <w:jc w:val="center"/>
      </w:pPr>
      <w:r w:rsidRPr="00095333">
        <w:rPr>
          <w:sz w:val="28"/>
          <w:szCs w:val="28"/>
        </w:rPr>
        <w:t>ГУБЕРНАТОР БРЯНСКОЙ ОБЛАСТИ</w:t>
      </w:r>
    </w:p>
    <w:p w:rsidR="00916B86" w:rsidRPr="00095333" w:rsidRDefault="00916B86" w:rsidP="00916B86">
      <w:pPr>
        <w:jc w:val="center"/>
        <w:rPr>
          <w:sz w:val="28"/>
          <w:szCs w:val="28"/>
        </w:rPr>
      </w:pPr>
    </w:p>
    <w:p w:rsidR="00916B86" w:rsidRDefault="00916B86" w:rsidP="00916B86">
      <w:pPr>
        <w:jc w:val="center"/>
        <w:rPr>
          <w:sz w:val="28"/>
          <w:szCs w:val="28"/>
        </w:rPr>
      </w:pPr>
      <w:r w:rsidRPr="00095333">
        <w:rPr>
          <w:sz w:val="28"/>
          <w:szCs w:val="28"/>
        </w:rPr>
        <w:t>УКАЗ</w:t>
      </w:r>
    </w:p>
    <w:p w:rsidR="001F06E8" w:rsidRPr="00095333" w:rsidRDefault="001F06E8" w:rsidP="00916B86">
      <w:pPr>
        <w:jc w:val="center"/>
        <w:rPr>
          <w:sz w:val="28"/>
          <w:szCs w:val="28"/>
        </w:rPr>
      </w:pPr>
    </w:p>
    <w:p w:rsidR="00916B86" w:rsidRPr="00095333" w:rsidRDefault="00916B86" w:rsidP="00916B86">
      <w:pPr>
        <w:tabs>
          <w:tab w:val="left" w:pos="7530"/>
        </w:tabs>
        <w:rPr>
          <w:sz w:val="28"/>
          <w:szCs w:val="28"/>
        </w:rPr>
      </w:pPr>
      <w:r w:rsidRPr="00095333">
        <w:rPr>
          <w:sz w:val="28"/>
          <w:szCs w:val="28"/>
        </w:rPr>
        <w:t>от_______________ № __________</w:t>
      </w:r>
      <w:r w:rsidRPr="00095333">
        <w:rPr>
          <w:sz w:val="28"/>
          <w:szCs w:val="28"/>
        </w:rPr>
        <w:tab/>
        <w:t xml:space="preserve">          </w:t>
      </w:r>
    </w:p>
    <w:p w:rsidR="00916B86" w:rsidRDefault="00916B86" w:rsidP="00916B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34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916B86" w:rsidTr="00F93607">
        <w:trPr>
          <w:trHeight w:val="976"/>
        </w:trPr>
        <w:tc>
          <w:tcPr>
            <w:tcW w:w="5040" w:type="dxa"/>
          </w:tcPr>
          <w:p w:rsidR="00F93607" w:rsidRDefault="00F93607" w:rsidP="00F93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Положени</w:t>
            </w:r>
            <w:r w:rsidR="00E43D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 управлении </w:t>
            </w:r>
            <w:r w:rsidR="001F20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архитектуры и </w:t>
            </w:r>
            <w:r w:rsidR="00FF21D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градостроительства Брянской</w:t>
            </w:r>
            <w:r w:rsidR="001C34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916B86" w:rsidRDefault="00916B86" w:rsidP="004C02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1F09BE" w:rsidRPr="001F09BE" w:rsidRDefault="00916B86" w:rsidP="001C344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F09BE">
        <w:rPr>
          <w:sz w:val="28"/>
          <w:szCs w:val="28"/>
        </w:rPr>
        <w:t xml:space="preserve">В соответствии </w:t>
      </w:r>
      <w:r w:rsidR="001F09BE">
        <w:rPr>
          <w:sz w:val="28"/>
          <w:szCs w:val="28"/>
        </w:rPr>
        <w:t xml:space="preserve">с </w:t>
      </w:r>
      <w:r w:rsidR="001F09BE" w:rsidRPr="001F09BE">
        <w:rPr>
          <w:sz w:val="28"/>
          <w:szCs w:val="28"/>
        </w:rPr>
        <w:t xml:space="preserve">Законом Брянской области </w:t>
      </w:r>
      <w:hyperlink r:id="rId5" w:history="1">
        <w:r w:rsidR="001F09BE">
          <w:rPr>
            <w:sz w:val="28"/>
            <w:szCs w:val="28"/>
          </w:rPr>
          <w:t>о</w:t>
        </w:r>
        <w:r w:rsidR="001C344F">
          <w:rPr>
            <w:sz w:val="28"/>
            <w:szCs w:val="28"/>
          </w:rPr>
          <w:t xml:space="preserve">т 3 ноября 1997 года № </w:t>
        </w:r>
        <w:r w:rsidR="001F09BE">
          <w:rPr>
            <w:sz w:val="28"/>
            <w:szCs w:val="28"/>
          </w:rPr>
          <w:t>28-З «</w:t>
        </w:r>
        <w:r w:rsidR="001F09BE" w:rsidRPr="001F09BE">
          <w:rPr>
            <w:sz w:val="28"/>
            <w:szCs w:val="28"/>
          </w:rPr>
          <w:t>О законах и иных нормативных правовых актах Брянской области</w:t>
        </w:r>
        <w:r w:rsidR="001F09BE">
          <w:rPr>
            <w:sz w:val="28"/>
            <w:szCs w:val="28"/>
          </w:rPr>
          <w:t>»</w:t>
        </w:r>
      </w:hyperlink>
      <w:r w:rsidR="00C76F85">
        <w:rPr>
          <w:sz w:val="28"/>
          <w:szCs w:val="28"/>
        </w:rPr>
        <w:t>.</w:t>
      </w:r>
    </w:p>
    <w:p w:rsidR="001C344F" w:rsidRDefault="001C344F" w:rsidP="001F09BE">
      <w:pPr>
        <w:jc w:val="both"/>
        <w:rPr>
          <w:bCs/>
          <w:sz w:val="28"/>
          <w:szCs w:val="28"/>
        </w:rPr>
      </w:pPr>
    </w:p>
    <w:p w:rsidR="00916B86" w:rsidRDefault="00916B86" w:rsidP="001F09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916B86" w:rsidRDefault="00916B86" w:rsidP="00DA40B2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B63328">
        <w:rPr>
          <w:rFonts w:ascii="Times New Roman" w:hAnsi="Times New Roman" w:cs="Times New Roman"/>
          <w:b w:val="0"/>
          <w:bCs w:val="0"/>
          <w:sz w:val="28"/>
          <w:szCs w:val="28"/>
        </w:rPr>
        <w:t>Внес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 в Положение об управлении </w:t>
      </w:r>
      <w:r w:rsidR="001F20E4">
        <w:rPr>
          <w:rFonts w:ascii="Times New Roman" w:hAnsi="Times New Roman" w:cs="Times New Roman"/>
          <w:b w:val="0"/>
          <w:bCs w:val="0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Брянской области, утвержденное указом Губернатора Брянской области от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августа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t>2017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t>138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образовании управления архитектуры и градостроительства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3F0B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редакции указов Губернатора </w:t>
      </w:r>
      <w:r w:rsidR="00C76F85">
        <w:rPr>
          <w:rFonts w:ascii="Times New Roman" w:hAnsi="Times New Roman" w:cs="Times New Roman"/>
          <w:b w:val="0"/>
          <w:bCs w:val="0"/>
          <w:sz w:val="28"/>
          <w:szCs w:val="28"/>
        </w:rPr>
        <w:t>Брянской области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0E2779">
        <w:rPr>
          <w:rFonts w:ascii="Times New Roman" w:hAnsi="Times New Roman" w:cs="Times New Roman"/>
          <w:b w:val="0"/>
          <w:bCs w:val="0"/>
          <w:sz w:val="28"/>
          <w:szCs w:val="28"/>
        </w:rPr>
        <w:br/>
        <w:t>№</w:t>
      </w:r>
      <w:r w:rsidR="001F0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145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2017 года № </w:t>
      </w:r>
      <w:r w:rsidR="004C02AD">
        <w:rPr>
          <w:rFonts w:ascii="Times New Roman" w:hAnsi="Times New Roman" w:cs="Times New Roman"/>
          <w:b w:val="0"/>
          <w:bCs w:val="0"/>
          <w:sz w:val="28"/>
          <w:szCs w:val="28"/>
        </w:rPr>
        <w:t>199</w:t>
      </w:r>
      <w:r w:rsidR="00DA40B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814FD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21492A" w:rsidRDefault="0021492A" w:rsidP="002149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DA4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«Основные задачи управления» дополнить пунктом 2.13. следующего содержания:</w:t>
      </w:r>
    </w:p>
    <w:p w:rsidR="0021492A" w:rsidRDefault="0021492A" w:rsidP="002149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«2.13. Обеспечение при реализации своих полномочий приоритета целей и задач по развитию конкуренции </w:t>
      </w:r>
      <w:r w:rsidR="00FD6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товарных рынках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установленной сфере деятельности.».</w:t>
      </w:r>
    </w:p>
    <w:p w:rsid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2. Опубликовать указ на «Официальном интернет-портале правовой информации»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FF078A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76F8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Указ вступает в силу со дня его официального опубликования.</w:t>
      </w:r>
    </w:p>
    <w:p w:rsidR="00916B86" w:rsidRPr="002B4CFA" w:rsidRDefault="00FF078A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F2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указа возложить на заместителя Губернатора Брянской области </w:t>
      </w:r>
      <w:proofErr w:type="spellStart"/>
      <w:r w:rsidR="00C469C1">
        <w:rPr>
          <w:rFonts w:ascii="Times New Roman" w:hAnsi="Times New Roman" w:cs="Times New Roman"/>
          <w:b w:val="0"/>
          <w:color w:val="000000"/>
          <w:sz w:val="28"/>
          <w:szCs w:val="28"/>
        </w:rPr>
        <w:t>Мокренко</w:t>
      </w:r>
      <w:proofErr w:type="spellEnd"/>
      <w:r w:rsidR="00C469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Ю.В.</w:t>
      </w:r>
    </w:p>
    <w:p w:rsidR="00AB1116" w:rsidRDefault="00AB1116" w:rsidP="00916B86">
      <w:pPr>
        <w:tabs>
          <w:tab w:val="left" w:pos="7245"/>
        </w:tabs>
        <w:rPr>
          <w:sz w:val="28"/>
          <w:szCs w:val="28"/>
        </w:rPr>
      </w:pPr>
    </w:p>
    <w:p w:rsidR="001C344F" w:rsidRDefault="001C344F" w:rsidP="00916B86">
      <w:pPr>
        <w:tabs>
          <w:tab w:val="left" w:pos="7245"/>
        </w:tabs>
        <w:rPr>
          <w:sz w:val="28"/>
          <w:szCs w:val="28"/>
        </w:rPr>
      </w:pPr>
    </w:p>
    <w:p w:rsidR="00350D7B" w:rsidRDefault="00350D7B" w:rsidP="00916B86">
      <w:pPr>
        <w:tabs>
          <w:tab w:val="left" w:pos="7245"/>
        </w:tabs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A8055A" w:rsidRDefault="00A8055A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916B86">
      <w:pPr>
        <w:rPr>
          <w:sz w:val="28"/>
          <w:szCs w:val="28"/>
        </w:rPr>
      </w:pPr>
    </w:p>
    <w:p w:rsidR="00350D7B" w:rsidRDefault="00350D7B" w:rsidP="00C76F85">
      <w:pPr>
        <w:rPr>
          <w:sz w:val="28"/>
          <w:szCs w:val="28"/>
        </w:rPr>
      </w:pPr>
    </w:p>
    <w:p w:rsidR="00FD6109" w:rsidRDefault="00FD6109" w:rsidP="00C76F85">
      <w:pPr>
        <w:rPr>
          <w:sz w:val="28"/>
          <w:szCs w:val="28"/>
        </w:rPr>
      </w:pPr>
    </w:p>
    <w:p w:rsidR="00C76F85" w:rsidRPr="00B177A9" w:rsidRDefault="00C76F85" w:rsidP="00C76F85">
      <w:pPr>
        <w:rPr>
          <w:sz w:val="28"/>
          <w:szCs w:val="28"/>
        </w:rPr>
      </w:pPr>
      <w:r>
        <w:rPr>
          <w:sz w:val="28"/>
          <w:szCs w:val="28"/>
        </w:rPr>
        <w:t>Вице - губернатор</w:t>
      </w:r>
    </w:p>
    <w:p w:rsidR="00C76F85" w:rsidRPr="00B177A9" w:rsidRDefault="00C76F85" w:rsidP="00C76F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        А.Г. Резунов   </w:t>
      </w:r>
    </w:p>
    <w:p w:rsidR="00C76F85" w:rsidRPr="00B177A9" w:rsidRDefault="00C76F85" w:rsidP="00C76F8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6F85" w:rsidRDefault="00C76F85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5C1616" w:rsidRDefault="009F3104" w:rsidP="00A8055A">
      <w:pPr>
        <w:jc w:val="both"/>
        <w:rPr>
          <w:sz w:val="28"/>
        </w:rPr>
      </w:pPr>
      <w:r>
        <w:rPr>
          <w:sz w:val="28"/>
        </w:rPr>
        <w:t>Начальник</w:t>
      </w:r>
      <w:r w:rsidR="005C1616">
        <w:rPr>
          <w:sz w:val="28"/>
        </w:rPr>
        <w:t xml:space="preserve"> управления архитектуры </w:t>
      </w:r>
    </w:p>
    <w:p w:rsidR="00A8055A" w:rsidRDefault="005C1616" w:rsidP="00A8055A">
      <w:pPr>
        <w:jc w:val="both"/>
        <w:rPr>
          <w:sz w:val="28"/>
        </w:rPr>
      </w:pPr>
      <w:r>
        <w:rPr>
          <w:sz w:val="28"/>
        </w:rPr>
        <w:t>и градостроительства Брянской области                                       Ю.С. Сорокин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5C1616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Начальник отдела</w:t>
      </w:r>
      <w:r w:rsidR="00D779E4"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14FDF">
        <w:rPr>
          <w:sz w:val="28"/>
          <w:szCs w:val="28"/>
        </w:rPr>
        <w:t xml:space="preserve">        </w:t>
      </w:r>
      <w:r w:rsidR="00C76F85">
        <w:rPr>
          <w:sz w:val="28"/>
          <w:szCs w:val="28"/>
        </w:rPr>
        <w:t xml:space="preserve"> </w:t>
      </w:r>
      <w:r>
        <w:rPr>
          <w:sz w:val="28"/>
          <w:szCs w:val="28"/>
        </w:rPr>
        <w:t>М.Ю. Лунев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6856FA" w:rsidRDefault="006856FA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1C344F" w:rsidRDefault="001C344F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FD6109" w:rsidRDefault="00FD6109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5C1616" w:rsidRDefault="005C161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5C1616" w:rsidRDefault="005C161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5C1616" w:rsidRDefault="005C161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814FDF" w:rsidRDefault="001C344F" w:rsidP="004F7754">
      <w:pPr>
        <w:shd w:val="clear" w:color="auto" w:fill="FFFFFF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Исп. </w:t>
      </w:r>
      <w:r w:rsidR="00A8055A">
        <w:rPr>
          <w:bCs/>
          <w:color w:val="000000"/>
          <w:szCs w:val="24"/>
        </w:rPr>
        <w:t>О.М. Лубинская</w:t>
      </w:r>
    </w:p>
    <w:p w:rsidR="00814FDF" w:rsidRPr="004F7754" w:rsidRDefault="001C344F" w:rsidP="004F7754">
      <w:pPr>
        <w:shd w:val="clear" w:color="auto" w:fill="FFFFFF"/>
        <w:rPr>
          <w:szCs w:val="24"/>
        </w:rPr>
      </w:pPr>
      <w:r>
        <w:rPr>
          <w:bCs/>
          <w:color w:val="000000"/>
          <w:szCs w:val="24"/>
        </w:rPr>
        <w:t xml:space="preserve">8 (4832) </w:t>
      </w:r>
      <w:r w:rsidR="00A8055A">
        <w:rPr>
          <w:bCs/>
          <w:color w:val="000000"/>
          <w:szCs w:val="24"/>
        </w:rPr>
        <w:t>74-58-66</w:t>
      </w:r>
    </w:p>
    <w:sectPr w:rsidR="00814FDF" w:rsidRPr="004F7754" w:rsidSect="00350D7B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C3D"/>
    <w:rsid w:val="00017F6A"/>
    <w:rsid w:val="00095333"/>
    <w:rsid w:val="000E2779"/>
    <w:rsid w:val="00125D12"/>
    <w:rsid w:val="00192B4B"/>
    <w:rsid w:val="001A6DD9"/>
    <w:rsid w:val="001C344F"/>
    <w:rsid w:val="001E01D9"/>
    <w:rsid w:val="001F06E8"/>
    <w:rsid w:val="001F09BE"/>
    <w:rsid w:val="001F20E4"/>
    <w:rsid w:val="0021492A"/>
    <w:rsid w:val="002C0DDA"/>
    <w:rsid w:val="00350D7B"/>
    <w:rsid w:val="003557C1"/>
    <w:rsid w:val="003F0B1F"/>
    <w:rsid w:val="003F7D52"/>
    <w:rsid w:val="004C02AD"/>
    <w:rsid w:val="004F7754"/>
    <w:rsid w:val="00592664"/>
    <w:rsid w:val="005C1616"/>
    <w:rsid w:val="006420BE"/>
    <w:rsid w:val="00664BA9"/>
    <w:rsid w:val="006856FA"/>
    <w:rsid w:val="007244C2"/>
    <w:rsid w:val="007D4B59"/>
    <w:rsid w:val="00814FDF"/>
    <w:rsid w:val="00817A25"/>
    <w:rsid w:val="00836E29"/>
    <w:rsid w:val="008D3E3D"/>
    <w:rsid w:val="008F2F56"/>
    <w:rsid w:val="00916B86"/>
    <w:rsid w:val="00947338"/>
    <w:rsid w:val="009B577A"/>
    <w:rsid w:val="009F3104"/>
    <w:rsid w:val="009F63BA"/>
    <w:rsid w:val="00A8055A"/>
    <w:rsid w:val="00A876DE"/>
    <w:rsid w:val="00AB1116"/>
    <w:rsid w:val="00AD6626"/>
    <w:rsid w:val="00B5521D"/>
    <w:rsid w:val="00C469C1"/>
    <w:rsid w:val="00C76F85"/>
    <w:rsid w:val="00C910F7"/>
    <w:rsid w:val="00D2545A"/>
    <w:rsid w:val="00D56ED1"/>
    <w:rsid w:val="00D779E4"/>
    <w:rsid w:val="00D85D5B"/>
    <w:rsid w:val="00DA40B2"/>
    <w:rsid w:val="00DB0C3D"/>
    <w:rsid w:val="00E43D83"/>
    <w:rsid w:val="00F11DC0"/>
    <w:rsid w:val="00F77079"/>
    <w:rsid w:val="00F93607"/>
    <w:rsid w:val="00FD6109"/>
    <w:rsid w:val="00FF078A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01BE-45EB-4D12-ABE9-D522CC74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74001773&amp;prevdoc=974046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Олеся</cp:lastModifiedBy>
  <cp:revision>12</cp:revision>
  <cp:lastPrinted>2018-12-19T09:07:00Z</cp:lastPrinted>
  <dcterms:created xsi:type="dcterms:W3CDTF">2018-10-31T13:37:00Z</dcterms:created>
  <dcterms:modified xsi:type="dcterms:W3CDTF">2018-12-19T09:08:00Z</dcterms:modified>
</cp:coreProperties>
</file>